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How to Focus: The Ultimate Guide</w:t>
      </w:r>
    </w:p>
    <w:p>
      <w:pPr>
        <w:spacing w:after="900"/>
        <w:jc w:val="center"/>
      </w:pPr>
      <w:r>
        <w:rPr>
          <w:i/>
          <w:iCs/>
          <w:color w:val="333333"/>
          <w:sz w:val="25"/>
          <w:szCs w:val="25"/>
        </w:rPr>
        <w:t xml:space="preserve">Train your attention, distraction-proof your environment, and do deep work on demand.</w:t>
      </w:r>
    </w:p>
    <w:p>
      <w:pPr>
        <w:spacing w:after="3200"/>
        <w:jc w:val="center"/>
      </w:pPr>
      <w:r>
        <w:rPr>
          <w:rFonts w:ascii="Arial" w:cs="Arial" w:eastAsia="Arial" w:hAnsi="Arial"/>
          <w:color w:val="444444"/>
          <w:spacing w:val="36"/>
          <w:sz w:val="17"/>
          <w:szCs w:val="17"/>
        </w:rPr>
        <w:t xml:space="preserve">Learning &amp; Study Skills   ·   Beginner   ·   2 Modules   ·   2 hr 5 min</w:t>
      </w:r>
    </w:p>
    <w:p>
      <w:pPr>
        <w:spacing w:after="160"/>
        <w:jc w:val="center"/>
      </w:pPr>
      <w:r>
        <w:rPr>
          <w:color w:val="333333"/>
          <w:sz w:val="19"/>
          <w:szCs w:val="19"/>
        </w:rPr>
        <w:t xml:space="preserve">Course by Thomas Frank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How to Focus: The Ultimate Guide: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"How to Focus: The Ultimate Guide", taught by Thomas Frank.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megacourse.app/courses/how-to-focus-the-ultimate-guide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Sustained attention is a vital skill. Modern life presents constant distractions. This course, "How to Focus: The Ultimate Guide," provides practical strategies to train your attention. You will learn to create an environment that supports deep work.</w:t>
      </w:r>
    </w:p>
    <w:p>
      <w:pPr>
        <w:spacing w:after="140"/>
      </w:pPr>
      <w:r>
        <w:t xml:space="preserve">This guide complements the video lessons by Thomas Frank available on megacourse.app. Thomas Frank is an expert in productivity and learning. His approach helps you understand how attention works and how to protect it.</w:t>
      </w:r>
    </w:p>
    <w:p>
      <w:pPr>
        <w:spacing w:after="140"/>
      </w:pPr>
      <w:r>
        <w:t xml:space="preserve">MegaCourse organizes this material into a clear learning path. It adds structure, defines specific learning outcomes, and helps you track your progress. Completing the course also earns you a shareable certificate. This comprehensive approach ensures you gain actionable skills.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11 lessons</w:t>
      </w:r>
    </w:p>
    <w:p>
      <w:pPr>
        <w:spacing w:after="60"/>
      </w:pPr>
      <w:r>
        <w:rPr>
          <w:rFonts w:ascii="Arial" w:cs="Arial" w:eastAsia="Arial" w:hAnsi="Arial"/>
          <w:b/>
          <w:bCs/>
          <w:sz w:val="18"/>
          <w:szCs w:val="18"/>
        </w:rPr>
        <w:t xml:space="preserve">Video instruction:  </w:t>
      </w:r>
      <w:r>
        <w:rPr>
          <w:sz w:val="20"/>
          <w:szCs w:val="20"/>
        </w:rPr>
        <w:t xml:space="preserve">About 2 hr 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Thomas Frank</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megacourse.app/courses/how-to-focus-the-ultimate-guide</w:t>
      </w:r>
    </w:p>
    <w:p>
      <w:pPr>
        <w:pStyle w:val="Heading2"/>
      </w:pPr>
      <w:r>
        <w:t xml:space="preserve">What You Will Learn</w:t>
      </w:r>
    </w:p>
    <w:p>
      <w:pPr>
        <w:pStyle w:val="ListParagraph"/>
        <w:numPr>
          <w:ilvl w:val="0"/>
          <w:numId w:val="1"/>
        </w:numPr>
        <w:spacing w:after="60"/>
      </w:pPr>
      <w:r>
        <w:t xml:space="preserve">Diagnose what actually breaks your concentration.</w:t>
      </w:r>
    </w:p>
    <w:p>
      <w:pPr>
        <w:pStyle w:val="ListParagraph"/>
        <w:numPr>
          <w:ilvl w:val="0"/>
          <w:numId w:val="1"/>
        </w:numPr>
        <w:spacing w:after="60"/>
      </w:pPr>
      <w:r>
        <w:t xml:space="preserve">Set up a study environment that makes distraction the hard option.</w:t>
      </w:r>
    </w:p>
    <w:p>
      <w:pPr>
        <w:pStyle w:val="ListParagraph"/>
        <w:numPr>
          <w:ilvl w:val="0"/>
          <w:numId w:val="1"/>
        </w:numPr>
        <w:spacing w:after="60"/>
      </w:pPr>
      <w:r>
        <w:t xml:space="preserve">Use focus sessions and breaks that match how attention works.</w:t>
      </w:r>
    </w:p>
    <w:p>
      <w:pPr>
        <w:pStyle w:val="ListParagraph"/>
        <w:numPr>
          <w:ilvl w:val="0"/>
          <w:numId w:val="1"/>
        </w:numPr>
        <w:spacing w:after="60"/>
      </w:pPr>
      <w:r>
        <w:t xml:space="preserve">Rebuild your relationship with your phone.</w:t>
      </w:r>
    </w:p>
    <w:p>
      <w:pPr>
        <w:pStyle w:val="Heading2"/>
      </w:pPr>
      <w:r>
        <w:t xml:space="preserve">Who This Course Is For</w:t>
      </w:r>
    </w:p>
    <w:p>
      <w:pPr>
        <w:spacing w:after="140"/>
      </w:pPr>
      <w:r>
        <w:t xml:space="preserve">This course serves anyone seeking to improve their ability to focus. It is ideal for students, professionals, and individuals who find their concentration often broken. If you want to reduce distractions and accomplish more, this guide is for you.</w:t>
      </w:r>
    </w:p>
    <w:p>
      <w:pPr>
        <w:spacing w:after="140"/>
      </w:pPr>
      <w:r>
        <w:t xml:space="preserve">You do not need any prior experience with productivity systems or study techniques. This course starts with fundamental concepts and builds practical skills.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printed study guide works with the "How to Focus: The Ultimate Guide" video course on megacourse.app. The course is organized into 2 modules and 11 lessons. Total instruction time is about 2 hours and 5 minutes. We recommend watching each video lesson first. Then, read the corresponding section in this guide.</w:t>
      </w:r>
    </w:p>
    <w:p>
      <w:pPr>
        <w:spacing w:after="140"/>
      </w:pPr>
      <w:r>
        <w:t xml:space="preserve">Use this guide to review key concepts and deepen your understanding. It provides additional context and examples. Complete any practice exercises included in the guide. These exercises help solidify the skills you are learning.</w:t>
      </w:r>
    </w:p>
    <w:p>
      <w:pPr>
        <w:spacing w:after="140"/>
      </w:pPr>
      <w:r>
        <w:t xml:space="preserve">To get the most from this course:</w:t>
      </w:r>
    </w:p>
    <w:p>
      <w:pPr>
        <w:pStyle w:val="ListParagraph"/>
        <w:numPr>
          <w:ilvl w:val="0"/>
          <w:numId w:val="1"/>
        </w:numPr>
        <w:spacing w:after="60"/>
      </w:pPr>
      <w:r>
        <w:t xml:space="preserve">Watch each video lesson.</w:t>
      </w:r>
    </w:p>
    <w:p>
      <w:pPr>
        <w:pStyle w:val="ListParagraph"/>
        <w:numPr>
          <w:ilvl w:val="0"/>
          <w:numId w:val="1"/>
        </w:numPr>
        <w:spacing w:after="60"/>
      </w:pPr>
      <w:r>
        <w:t xml:space="preserve">Read the matching guide section.</w:t>
      </w:r>
    </w:p>
    <w:p>
      <w:pPr>
        <w:pStyle w:val="ListParagraph"/>
        <w:numPr>
          <w:ilvl w:val="0"/>
          <w:numId w:val="1"/>
        </w:numPr>
        <w:spacing w:after="60"/>
      </w:pPr>
      <w:r>
        <w:t xml:space="preserve">Complete all practice activities.</w:t>
      </w:r>
    </w:p>
    <w:p>
      <w:pPr>
        <w:pStyle w:val="ListParagraph"/>
        <w:numPr>
          <w:ilvl w:val="0"/>
          <w:numId w:val="1"/>
        </w:numPr>
        <w:spacing w:after="60"/>
      </w:pPr>
      <w:r>
        <w:t xml:space="preserve">Review lesson summaries regularly.</w:t>
      </w:r>
    </w:p>
    <w:p>
      <w:pPr>
        <w:pStyle w:val="Heading1"/>
        <w:pageBreakBefore/>
      </w:pPr>
      <w:r>
        <w:t xml:space="preserve">Chapter 1: Building a Foundation for Intense Focus</w:t>
      </w:r>
    </w:p>
    <w:p>
      <w:pPr>
        <w:spacing w:after="140"/>
      </w:pPr>
      <w:r>
        <w:t xml:space="preserve">This chapter introduces fundamental principles and practical strategies for cultivating intense focus. You will learn how to prepare your mind and environment for deep work, minimize common distractions, and structure your work sessions for maximum productivity. By understanding how attention works and applying specific techniques, you can significantly improve your ability to concentrate and achieve your goals. This module sets the stage for mastering your attention and creating an environment conducive to sustained, high-quality work.</w:t>
      </w:r>
    </w:p>
    <w:p>
      <w:pPr>
        <w:pStyle w:val="Heading2"/>
      </w:pPr>
      <w:r>
        <w:t xml:space="preserve">Cultivating Intense Focus: Core Strategies</w:t>
      </w:r>
    </w:p>
    <w:p>
      <w:pPr>
        <w:spacing w:after="120"/>
      </w:pPr>
      <w:r>
        <w:rPr>
          <w:rFonts w:ascii="Arial" w:cs="Arial" w:eastAsia="Arial" w:hAnsi="Arial"/>
          <w:color w:val="666666"/>
          <w:sz w:val="15"/>
          <w:szCs w:val="15"/>
        </w:rPr>
        <w:t xml:space="preserve">Covers: How to Work with INTENSE Focus - 3 Steps Most People Skip · How to Focus on Your Work - 3 Lessons from "Hyperfocus" · How to Study with INTENSE Focus - 7 Essential Tips</w:t>
      </w:r>
    </w:p>
    <w:p>
      <w:pPr>
        <w:spacing w:after="140"/>
      </w:pPr>
      <w:r>
        <w:t xml:space="preserve">Achieving intense focus is not about willpower alone; it requires a structured approach. Most people overlook crucial preparatory steps that can dramatically improve concentration. Before beginning any task, implement these three foundational steps:</w:t>
      </w:r>
    </w:p>
    <w:p>
      <w:pPr>
        <w:spacing w:after="140"/>
      </w:pPr>
      <w:r>
        <w:t xml:space="preserve">First, identify your </w:t>
      </w:r>
      <w:r>
        <w:rPr>
          <w:b/>
          <w:bCs/>
        </w:rPr>
        <w:t xml:space="preserve">Most Important Task (MIT)</w:t>
      </w:r>
      <w:r>
        <w:t xml:space="preserve">. This is the single, highest-priority item you will work on during your session. Be specific. Instead of "work on project," define it as "write the introduction for the project proposal." Having a clear MIT directs your attention and prevents decision fatigue.</w:t>
      </w:r>
    </w:p>
    <w:p>
      <w:pPr>
        <w:spacing w:after="140"/>
      </w:pPr>
      <w:r>
        <w:t xml:space="preserve">Second, proactively eliminate all potential distractions from your environment. This means putting your phone on silent and out of sight, closing unnecessary tabs on your computer, and informing others that you need uninterrupted time. Do not wait for distractions to appear; remove them before they can derail your focus.</w:t>
      </w:r>
    </w:p>
    <w:p>
      <w:pPr>
        <w:spacing w:after="140"/>
      </w:pPr>
      <w:r>
        <w:t xml:space="preserve">Third, set a clear, short time limit for your focused work. Use a timer for intervals like 25, 45, or 50 minutes. This creates a sense of urgency and defines a manageable period for intense concentration. Knowing there is a clear end point helps sustain effort.</w:t>
      </w:r>
    </w:p>
    <w:p>
      <w:pPr>
        <w:spacing w:after="140"/>
      </w:pPr>
      <w:r>
        <w:t xml:space="preserve">Building on these steps, understanding different modes of attention can further enhance your focus. Dr. Chris Bailey, author of "Hyperfocus," describes two key modes:</w:t>
      </w:r>
    </w:p>
    <w:p>
      <w:pPr>
        <w:pStyle w:val="Heading4"/>
        <w:spacing w:after="80" w:before="200"/>
      </w:pPr>
      <w:r>
        <w:t xml:space="preserve">Hyperfocus and Scatterfocus</w:t>
      </w:r>
    </w:p>
    <w:p>
      <w:pPr>
        <w:spacing w:after="140"/>
      </w:pPr>
      <w:r>
        <w:rPr>
          <w:b/>
          <w:bCs/>
        </w:rPr>
        <w:t xml:space="preserve">Hyperfocus</w:t>
      </w:r>
      <w:r>
        <w:t xml:space="preserve"> is the state of directing your full attention to one cognitively demanding task. This is where deep work happens. To enter hyperfocus, choose a single, important object of attention and eliminate distractions. Your goal is to sustain this focused state for a set period.</w:t>
      </w:r>
    </w:p>
    <w:p>
      <w:pPr>
        <w:spacing w:after="140"/>
      </w:pPr>
      <w:r>
        <w:rPr>
          <w:b/>
          <w:bCs/>
        </w:rPr>
        <w:t xml:space="preserve">Scatterfocus</w:t>
      </w:r>
      <w:r>
        <w:t xml:space="preserve"> is a more relaxed, diffuse mode where your mind is allowed to wander. This mode is valuable for creative problem-solving, planning, and reflecting. It is not about distraction, but about intentionally letting your mind roam to connect ideas. Use scatterfocus during breaks or for specific creative tasks, but never during a hyperfocus session.</w:t>
      </w:r>
    </w:p>
    <w:p>
      <w:pPr>
        <w:spacing w:after="140"/>
      </w:pPr>
      <w:r>
        <w:t xml:space="preserve">When applying these principles to studying, several essential tips emerge. Beyond the general focus steps, effective study requires:</w:t>
      </w:r>
    </w:p>
    <w:p>
      <w:pPr>
        <w:pStyle w:val="ListParagraph"/>
        <w:numPr>
          <w:ilvl w:val="0"/>
          <w:numId w:val="2"/>
        </w:numPr>
        <w:spacing w:after="60"/>
      </w:pPr>
      <w:r>
        <w:rPr>
          <w:b/>
          <w:bCs/>
        </w:rPr>
        <w:t xml:space="preserve">Active Recall and Spaced Repetition:</w:t>
      </w:r>
      <w:r>
        <w:t xml:space="preserve"> Do not just passively reread notes. Actively test yourself on material and review it at increasing intervals.</w:t>
      </w:r>
    </w:p>
    <w:p>
      <w:pPr>
        <w:pStyle w:val="ListParagraph"/>
        <w:numPr>
          <w:ilvl w:val="0"/>
          <w:numId w:val="2"/>
        </w:numPr>
        <w:spacing w:after="60"/>
      </w:pPr>
      <w:r>
        <w:rPr>
          <w:b/>
          <w:bCs/>
        </w:rPr>
        <w:t xml:space="preserve">Minimize Digital Distractions:</w:t>
      </w:r>
      <w:r>
        <w:t xml:space="preserve"> Use website blockers, put your phone in another room, and close all non-essential applications.</w:t>
      </w:r>
    </w:p>
    <w:p>
      <w:pPr>
        <w:pStyle w:val="ListParagraph"/>
        <w:numPr>
          <w:ilvl w:val="0"/>
          <w:numId w:val="2"/>
        </w:numPr>
        <w:spacing w:after="60"/>
      </w:pPr>
      <w:r>
        <w:rPr>
          <w:b/>
          <w:bCs/>
        </w:rPr>
        <w:t xml:space="preserve">Create a Dedicated Study Space:</w:t>
      </w:r>
      <w:r>
        <w:t xml:space="preserve"> Designate a specific area for studying to signal to your brain that it is time to focus.</w:t>
      </w:r>
    </w:p>
    <w:p>
      <w:pPr>
        <w:pStyle w:val="ListParagraph"/>
        <w:numPr>
          <w:ilvl w:val="0"/>
          <w:numId w:val="2"/>
        </w:numPr>
        <w:spacing w:after="60"/>
      </w:pPr>
      <w:r>
        <w:rPr>
          <w:b/>
          <w:bCs/>
        </w:rPr>
        <w:t xml:space="preserve">Use Time-Blocking:</w:t>
      </w:r>
      <w:r>
        <w:t xml:space="preserve"> Schedule specific times for study sessions and stick to them, incorporating short breaks.</w:t>
      </w:r>
    </w:p>
    <w:p>
      <w:pPr>
        <w:pStyle w:val="ListParagraph"/>
        <w:numPr>
          <w:ilvl w:val="0"/>
          <w:numId w:val="2"/>
        </w:numPr>
        <w:spacing w:after="60"/>
      </w:pPr>
      <w:r>
        <w:rPr>
          <w:b/>
          <w:bCs/>
        </w:rPr>
        <w:t xml:space="preserve">Take Strategic Breaks:</w:t>
      </w:r>
      <w:r>
        <w:t xml:space="preserve"> Step away from your work during breaks. Move around, stretch, or engage in a non-demanding activity to refresh your mind.</w:t>
      </w:r>
    </w:p>
    <w:p>
      <w:pPr>
        <w:pStyle w:val="ListParagraph"/>
        <w:numPr>
          <w:ilvl w:val="0"/>
          <w:numId w:val="2"/>
        </w:numPr>
        <w:spacing w:after="60"/>
      </w:pPr>
      <w:r>
        <w:rPr>
          <w:b/>
          <w:bCs/>
        </w:rPr>
        <w:t xml:space="preserve">Review and Reflect:</w:t>
      </w:r>
      <w:r>
        <w:t xml:space="preserve"> After a study session, take a few minutes to summarize what you learned. This solidifies knowledge.</w:t>
      </w:r>
    </w:p>
    <w:p>
      <w:pPr>
        <w:pStyle w:val="ListParagraph"/>
        <w:numPr>
          <w:ilvl w:val="0"/>
          <w:numId w:val="2"/>
        </w:numPr>
        <w:spacing w:after="60"/>
      </w:pPr>
      <w:r>
        <w:rPr>
          <w:b/>
          <w:bCs/>
        </w:rPr>
        <w:t xml:space="preserve">Set Clear Study Goals:</w:t>
      </w:r>
      <w:r>
        <w:t xml:space="preserve"> Before each session, know exactly what you aim to accomplish. This could be "master two specific concepts" or "complete three practice problems."</w:t>
      </w:r>
    </w:p>
    <w:p>
      <w:pPr>
        <w:spacing w:after="140"/>
      </w:pPr>
      <w:r>
        <w:t xml:space="preserve">Common mistakes include starting work without a clear plan, reacting to every notification, trying to cram too much into one session, and neglecting the importance of breaks. By proactively managing your attention and environment, you lay a strong foundation for intense focus in any task.</w:t>
      </w:r>
    </w:p>
    <w:p>
      <w:pPr>
        <w:pStyle w:val="Heading2"/>
      </w:pPr>
      <w:r>
        <w:t xml:space="preserve">Optimizing Your Workspace for Peak Productivity</w:t>
      </w:r>
    </w:p>
    <w:p>
      <w:pPr>
        <w:spacing w:after="120"/>
      </w:pPr>
      <w:r>
        <w:rPr>
          <w:rFonts w:ascii="Arial" w:cs="Arial" w:eastAsia="Arial" w:hAnsi="Arial"/>
          <w:color w:val="666666"/>
          <w:sz w:val="15"/>
          <w:szCs w:val="15"/>
        </w:rPr>
        <w:t xml:space="preserve">Covers: 4 Ways Your Workspace is Destroying Your Productivity · Working From Home: How to Stay Focused · Working from Home: How to Set Up Your Workspace</w:t>
      </w:r>
    </w:p>
    <w:p>
      <w:pPr>
        <w:spacing w:after="140"/>
      </w:pPr>
      <w:r>
        <w:t xml:space="preserve">Your physical workspace significantly impacts your ability to focus. A poorly organized or distracting environment can silently erode your productivity. Many workspaces inadvertently create obstacles to deep work. Here are four common issues:</w:t>
      </w:r>
    </w:p>
    <w:p>
      <w:pPr>
        <w:pStyle w:val="ListParagraph"/>
        <w:numPr>
          <w:ilvl w:val="0"/>
          <w:numId w:val="2"/>
        </w:numPr>
        <w:spacing w:after="60"/>
      </w:pPr>
      <w:r>
        <w:rPr>
          <w:b/>
          <w:bCs/>
        </w:rPr>
        <w:t xml:space="preserve">Clutter:</w:t>
      </w:r>
      <w:r>
        <w:t xml:space="preserve"> A messy desk with papers, unrelated objects, or excessive decorations creates visual noise. Each item competes for your attention, even subconsciously, making it harder to concentrate on your primary task.</w:t>
      </w:r>
    </w:p>
    <w:p>
      <w:pPr>
        <w:pStyle w:val="ListParagraph"/>
        <w:numPr>
          <w:ilvl w:val="0"/>
          <w:numId w:val="2"/>
        </w:numPr>
        <w:spacing w:after="60"/>
      </w:pPr>
      <w:r>
        <w:rPr>
          <w:b/>
          <w:bCs/>
        </w:rPr>
        <w:t xml:space="preserve">Poor Lighting:</w:t>
      </w:r>
      <w:r>
        <w:t xml:space="preserve"> Inadequate or harsh lighting causes eye strain and fatigue, reducing your stamina for focused work. Too little natural light can also negatively affect mood and energy levels.</w:t>
      </w:r>
    </w:p>
    <w:p>
      <w:pPr>
        <w:pStyle w:val="ListParagraph"/>
        <w:numPr>
          <w:ilvl w:val="0"/>
          <w:numId w:val="2"/>
        </w:numPr>
        <w:spacing w:after="60"/>
      </w:pPr>
      <w:r>
        <w:rPr>
          <w:b/>
          <w:bCs/>
        </w:rPr>
        <w:t xml:space="preserve">Uncomfortable Setup:</w:t>
      </w:r>
      <w:r>
        <w:t xml:space="preserve"> An ergonomic setup is not a luxury; it is a necessity. A chair that causes back pain or a monitor positioned incorrectly leads to physical discomfort, which inevitably pulls your attention away from your work.</w:t>
      </w:r>
    </w:p>
    <w:p>
      <w:pPr>
        <w:pStyle w:val="ListParagraph"/>
        <w:numPr>
          <w:ilvl w:val="0"/>
          <w:numId w:val="2"/>
        </w:numPr>
        <w:spacing w:after="60"/>
      </w:pPr>
      <w:r>
        <w:rPr>
          <w:b/>
          <w:bCs/>
        </w:rPr>
        <w:t xml:space="preserve">Easy Access to Distractions:</w:t>
      </w:r>
      <w:r>
        <w:t xml:space="preserve"> If your phone is within arm's reach, social media tabs are open, or your entertainment devices are visible, you are making distraction the easy option. Your environment should make focus the default.</w:t>
      </w:r>
    </w:p>
    <w:p>
      <w:pPr>
        <w:spacing w:after="140"/>
      </w:pPr>
      <w:r>
        <w:t xml:space="preserve">Working from home presents unique challenges and opportunities for workspace optimization. To stay focused when your office is also your living space, establish clear boundaries and routines.</w:t>
      </w:r>
    </w:p>
    <w:p>
      <w:pPr>
        <w:pStyle w:val="Heading4"/>
        <w:spacing w:after="80" w:before="200"/>
      </w:pPr>
      <w:r>
        <w:t xml:space="preserve">Strategies for Working From Home</w:t>
      </w:r>
    </w:p>
    <w:p>
      <w:pPr>
        <w:pStyle w:val="ListParagraph"/>
        <w:numPr>
          <w:ilvl w:val="0"/>
          <w:numId w:val="1"/>
        </w:numPr>
        <w:spacing w:after="60"/>
      </w:pPr>
      <w:r>
        <w:rPr>
          <w:b/>
          <w:bCs/>
        </w:rPr>
        <w:t xml:space="preserve">Establish a Routine:</w:t>
      </w:r>
      <w:r>
        <w:t xml:space="preserve"> Start and end your workday at consistent times. Consider a "commute" ritual, even if it is just a short walk, to mentally transition into work mode.</w:t>
      </w:r>
    </w:p>
    <w:p>
      <w:pPr>
        <w:pStyle w:val="ListParagraph"/>
        <w:numPr>
          <w:ilvl w:val="0"/>
          <w:numId w:val="1"/>
        </w:numPr>
        <w:spacing w:after="60"/>
      </w:pPr>
      <w:r>
        <w:rPr>
          <w:b/>
          <w:bCs/>
        </w:rPr>
        <w:t xml:space="preserve">Communicate Boundaries:</w:t>
      </w:r>
      <w:r>
        <w:t xml:space="preserve"> If you live with others, clearly communicate your work hours and your need for uninterrupted focus. Use signals, like a closed door or noise-canceling headphones, to indicate when you are in deep work.</w:t>
      </w:r>
    </w:p>
    <w:p>
      <w:pPr>
        <w:pStyle w:val="ListParagraph"/>
        <w:numPr>
          <w:ilvl w:val="0"/>
          <w:numId w:val="1"/>
        </w:numPr>
        <w:spacing w:after="60"/>
      </w:pPr>
      <w:r>
        <w:rPr>
          <w:b/>
          <w:bCs/>
        </w:rPr>
        <w:t xml:space="preserve">Take Structured Breaks:</w:t>
      </w:r>
      <w:r>
        <w:t xml:space="preserve"> Step away from your workspace during breaks. Do not just switch to personal browsing on the same computer. Get up, move around, or go outside.</w:t>
      </w:r>
    </w:p>
    <w:p>
      <w:pPr>
        <w:pStyle w:val="ListParagraph"/>
        <w:numPr>
          <w:ilvl w:val="0"/>
          <w:numId w:val="1"/>
        </w:numPr>
        <w:spacing w:after="60"/>
      </w:pPr>
      <w:r>
        <w:rPr>
          <w:b/>
          <w:bCs/>
        </w:rPr>
        <w:t xml:space="preserve">Dress for Work:</w:t>
      </w:r>
      <w:r>
        <w:t xml:space="preserve"> Changing into work clothes, even if casual, can help create a mental distinction between home life and work life.</w:t>
      </w:r>
    </w:p>
    <w:p>
      <w:pPr>
        <w:pStyle w:val="ListParagraph"/>
        <w:numPr>
          <w:ilvl w:val="0"/>
          <w:numId w:val="1"/>
        </w:numPr>
        <w:spacing w:after="60"/>
      </w:pPr>
      <w:r>
        <w:rPr>
          <w:b/>
          <w:bCs/>
        </w:rPr>
        <w:t xml:space="preserve">Use Distraction-Blocking Tools:</w:t>
      </w:r>
      <w:r>
        <w:t xml:space="preserve"> Implement software that blocks distracting websites or apps during your work hours.</w:t>
      </w:r>
    </w:p>
    <w:p>
      <w:pPr>
        <w:spacing w:after="140"/>
      </w:pPr>
      <w:r>
        <w:t xml:space="preserve">Setting up your home workspace effectively is paramount. Follow these steps:</w:t>
      </w:r>
    </w:p>
    <w:p>
      <w:pPr>
        <w:pStyle w:val="ListParagraph"/>
        <w:numPr>
          <w:ilvl w:val="0"/>
          <w:numId w:val="2"/>
        </w:numPr>
        <w:spacing w:after="60"/>
      </w:pPr>
      <w:r>
        <w:rPr>
          <w:b/>
          <w:bCs/>
        </w:rPr>
        <w:t xml:space="preserve">Designate a Specific Space:</w:t>
      </w:r>
      <w:r>
        <w:t xml:space="preserve"> Even if it is a corner of a room, create a dedicated area solely for work. This helps train your brain to associate that space with productivity.</w:t>
      </w:r>
    </w:p>
    <w:p>
      <w:pPr>
        <w:pStyle w:val="ListParagraph"/>
        <w:numPr>
          <w:ilvl w:val="0"/>
          <w:numId w:val="2"/>
        </w:numPr>
        <w:spacing w:after="60"/>
      </w:pPr>
      <w:r>
        <w:rPr>
          <w:b/>
          <w:bCs/>
        </w:rPr>
        <w:t xml:space="preserve">Prioritize Ergonomics:</w:t>
      </w:r>
      <w:r>
        <w:t xml:space="preserve"> Invest in a comfortable chair and ensure your monitor is at eye level. Your keyboard and mouse should allow for natural arm and wrist positions. Good ergonomics prevent pain and allow you to work longer without discomfort.</w:t>
      </w:r>
    </w:p>
    <w:p>
      <w:pPr>
        <w:pStyle w:val="ListParagraph"/>
        <w:numPr>
          <w:ilvl w:val="0"/>
          <w:numId w:val="2"/>
        </w:numPr>
        <w:spacing w:after="60"/>
      </w:pPr>
      <w:r>
        <w:rPr>
          <w:b/>
          <w:bCs/>
        </w:rPr>
        <w:t xml:space="preserve">Minimize Visual Clutter:</w:t>
      </w:r>
      <w:r>
        <w:t xml:space="preserve"> Keep your desk clear. Only have items directly related to your current task within reach. Store other items in drawers or shelves.</w:t>
      </w:r>
    </w:p>
    <w:p>
      <w:pPr>
        <w:pStyle w:val="ListParagraph"/>
        <w:numPr>
          <w:ilvl w:val="0"/>
          <w:numId w:val="2"/>
        </w:numPr>
        <w:spacing w:after="60"/>
      </w:pPr>
      <w:r>
        <w:rPr>
          <w:b/>
          <w:bCs/>
        </w:rPr>
        <w:t xml:space="preserve">Optimize Lighting:</w:t>
      </w:r>
      <w:r>
        <w:t xml:space="preserve"> Position your desk to take advantage of natural light, if possible. Supplement with good task lighting that illuminates your work without causing glare.</w:t>
      </w:r>
    </w:p>
    <w:p>
      <w:pPr>
        <w:pStyle w:val="ListParagraph"/>
        <w:numPr>
          <w:ilvl w:val="0"/>
          <w:numId w:val="2"/>
        </w:numPr>
        <w:spacing w:after="60"/>
      </w:pPr>
      <w:r>
        <w:rPr>
          <w:b/>
          <w:bCs/>
        </w:rPr>
        <w:t xml:space="preserve">Manage Sound:</w:t>
      </w:r>
      <w:r>
        <w:t xml:space="preserve"> Use noise-canceling headphones if your environment is noisy. Consider ambient sound or focus music if it helps you concentrate.</w:t>
      </w:r>
    </w:p>
    <w:p>
      <w:pPr>
        <w:pStyle w:val="ListParagraph"/>
        <w:numPr>
          <w:ilvl w:val="0"/>
          <w:numId w:val="2"/>
        </w:numPr>
        <w:spacing w:after="60"/>
      </w:pPr>
      <w:r>
        <w:rPr>
          <w:b/>
          <w:bCs/>
        </w:rPr>
        <w:t xml:space="preserve">Organize Supplies:</w:t>
      </w:r>
      <w:r>
        <w:t xml:space="preserve"> Ensure all necessary work tools and supplies are easily accessible. This prevents interruptions to search for items.</w:t>
      </w:r>
    </w:p>
    <w:p>
      <w:pPr>
        <w:spacing w:after="140"/>
      </w:pPr>
      <w:r>
        <w:t xml:space="preserve">By systematically addressing these aspects of your workspace, you create an environment that supports, rather than hinders, your ability to focus intensely.</w:t>
      </w:r>
    </w:p>
    <w:p>
      <w:pPr>
        <w:pStyle w:val="Heading2"/>
      </w:pPr>
      <w:r>
        <w:t xml:space="preserve">Advanced Focus Techniques and Smart Task Management</w:t>
      </w:r>
    </w:p>
    <w:p>
      <w:pPr>
        <w:spacing w:after="120"/>
      </w:pPr>
      <w:r>
        <w:rPr>
          <w:rFonts w:ascii="Arial" w:cs="Arial" w:eastAsia="Arial" w:hAnsi="Arial"/>
          <w:color w:val="666666"/>
          <w:sz w:val="15"/>
          <w:szCs w:val="15"/>
        </w:rPr>
        <w:t xml:space="preserve">Covers: How to Focus Better Using the "AMRAP" Mentality · Multitasking: When to Do It, When (and How) to Avoid It</w:t>
      </w:r>
    </w:p>
    <w:p>
      <w:pPr>
        <w:spacing w:after="140"/>
      </w:pPr>
      <w:r>
        <w:t xml:space="preserve">Beyond setting up your environment, specific techniques can further sharpen your focus and improve how you manage your tasks. One powerful method is adopting the "AMRAP" mentality.</w:t>
      </w:r>
    </w:p>
    <w:p>
      <w:pPr>
        <w:pStyle w:val="Heading4"/>
        <w:spacing w:after="80" w:before="200"/>
      </w:pPr>
      <w:r>
        <w:t xml:space="preserve">The AMRAP Mentality</w:t>
      </w:r>
    </w:p>
    <w:p>
      <w:pPr>
        <w:spacing w:after="140"/>
      </w:pPr>
      <w:r>
        <w:t xml:space="preserve">AMRAP stands for "As Many Rounds As Possible," a concept borrowed from fitness. In the context of work, it means committing to complete as much of a </w:t>
      </w:r>
      <w:r>
        <w:rPr>
          <w:i/>
          <w:iCs/>
        </w:rPr>
        <w:t xml:space="preserve">single task</w:t>
      </w:r>
      <w:r>
        <w:t xml:space="preserve"> as possible within a defined time period. This technique encourages intense, sustained effort and output. It is not about rushing or sacrificing quality, but about maximizing your focused effort on one thing.</w:t>
      </w:r>
    </w:p>
    <w:p>
      <w:pPr>
        <w:spacing w:after="140"/>
      </w:pPr>
      <w:r>
        <w:rPr>
          <w:b/>
          <w:bCs/>
        </w:rPr>
        <w:t xml:space="preserve">How to apply AMRAP to your work:</w:t>
      </w:r>
    </w:p>
    <w:p>
      <w:pPr>
        <w:pStyle w:val="ListParagraph"/>
        <w:numPr>
          <w:ilvl w:val="0"/>
          <w:numId w:val="2"/>
        </w:numPr>
        <w:spacing w:after="60"/>
      </w:pPr>
      <w:r>
        <w:rPr>
          <w:b/>
          <w:bCs/>
        </w:rPr>
        <w:t xml:space="preserve">Select One Task:</w:t>
      </w:r>
      <w:r>
        <w:t xml:space="preserve"> Choose your Most Important Task (MIT) for the session.</w:t>
      </w:r>
    </w:p>
    <w:p>
      <w:pPr>
        <w:pStyle w:val="ListParagraph"/>
        <w:numPr>
          <w:ilvl w:val="0"/>
          <w:numId w:val="2"/>
        </w:numPr>
        <w:spacing w:after="60"/>
      </w:pPr>
      <w:r>
        <w:rPr>
          <w:b/>
          <w:bCs/>
        </w:rPr>
        <w:t xml:space="preserve">Set a Timer:</w:t>
      </w:r>
      <w:r>
        <w:t xml:space="preserve"> Decide on a fixed duration, for example, 30, 45, or 60 minutes.</w:t>
      </w:r>
    </w:p>
    <w:p>
      <w:pPr>
        <w:pStyle w:val="ListParagraph"/>
        <w:numPr>
          <w:ilvl w:val="0"/>
          <w:numId w:val="2"/>
        </w:numPr>
        <w:spacing w:after="60"/>
      </w:pPr>
      <w:r>
        <w:rPr>
          <w:b/>
          <w:bCs/>
        </w:rPr>
        <w:t xml:space="preserve">Work Intensely:</w:t>
      </w:r>
      <w:r>
        <w:t xml:space="preserve"> For the entire duration, focus exclusively on that single task, aiming to make as much progress as possible. Do not switch tasks, check notifications, or get up.</w:t>
      </w:r>
    </w:p>
    <w:p>
      <w:pPr>
        <w:pStyle w:val="ListParagraph"/>
        <w:numPr>
          <w:ilvl w:val="0"/>
          <w:numId w:val="2"/>
        </w:numPr>
        <w:spacing w:after="60"/>
      </w:pPr>
      <w:r>
        <w:rPr>
          <w:b/>
          <w:bCs/>
        </w:rPr>
        <w:t xml:space="preserve">Review Progress:</w:t>
      </w:r>
      <w:r>
        <w:t xml:space="preserve"> When the timer ends, stop and note your progress. This gives you a tangible sense of accomplishment.</w:t>
      </w:r>
    </w:p>
    <w:p>
      <w:pPr>
        <w:spacing w:after="140"/>
      </w:pPr>
      <w:r>
        <w:t xml:space="preserve">This approach builds focus stamina, creates a healthy sense of urgency, and provides clear start and stop points for deep work. It trains your brain to sustain concentration for longer periods.</w:t>
      </w:r>
    </w:p>
    <w:p>
      <w:pPr>
        <w:pStyle w:val="Heading4"/>
        <w:spacing w:after="80" w:before="200"/>
      </w:pPr>
      <w:r>
        <w:t xml:space="preserve">Understanding Multitasking</w:t>
      </w:r>
    </w:p>
    <w:p>
      <w:pPr>
        <w:spacing w:after="140"/>
      </w:pPr>
      <w:r>
        <w:t xml:space="preserve">Another critical aspect of task management for focus involves understanding multitasking. The common belief that one can effectively multitask on complex tasks is a myth. For cognitively demanding work, true multitasking is impossible; what appears as multitasking is actually rapid </w:t>
      </w:r>
      <w:r>
        <w:rPr>
          <w:b/>
          <w:bCs/>
        </w:rPr>
        <w:t xml:space="preserve">context switching</w:t>
      </w:r>
      <w:r>
        <w:t xml:space="preserve">.</w:t>
      </w:r>
    </w:p>
    <w:p>
      <w:pPr>
        <w:spacing w:after="140"/>
      </w:pPr>
      <w:r>
        <w:t xml:space="preserve">Each time you switch from one task to another, your brain incurs a "switching cost." A phenomenon called </w:t>
      </w:r>
      <w:r>
        <w:rPr>
          <w:b/>
          <w:bCs/>
        </w:rPr>
        <w:t xml:space="preserve">attention residue</w:t>
      </w:r>
      <w:r>
        <w:t xml:space="preserve"> means that lingering thoughts about the previous task persist, reducing your focus and performance on the new task. This makes you slower, more prone to errors, and less effective overall.</w:t>
      </w:r>
    </w:p>
    <w:p>
      <w:pPr>
        <w:spacing w:after="140"/>
      </w:pPr>
      <w:r>
        <w:rPr>
          <w:b/>
          <w:bCs/>
        </w:rPr>
        <w:t xml:space="preserve">When to avoid multitasking:</w:t>
      </w:r>
    </w:p>
    <w:p>
      <w:pPr>
        <w:pStyle w:val="ListParagraph"/>
        <w:numPr>
          <w:ilvl w:val="0"/>
          <w:numId w:val="1"/>
        </w:numPr>
        <w:spacing w:after="60"/>
      </w:pPr>
      <w:r>
        <w:rPr>
          <w:b/>
          <w:bCs/>
        </w:rPr>
        <w:t xml:space="preserve">Cognitively Demanding Tasks:</w:t>
      </w:r>
      <w:r>
        <w:t xml:space="preserve"> Writing, coding, complex problem-solving, learning new material, strategic planning.</w:t>
      </w:r>
    </w:p>
    <w:p>
      <w:pPr>
        <w:pStyle w:val="ListParagraph"/>
        <w:numPr>
          <w:ilvl w:val="0"/>
          <w:numId w:val="1"/>
        </w:numPr>
        <w:spacing w:after="60"/>
      </w:pPr>
      <w:r>
        <w:rPr>
          <w:b/>
          <w:bCs/>
        </w:rPr>
        <w:t xml:space="preserve">Creative Work:</w:t>
      </w:r>
      <w:r>
        <w:t xml:space="preserve"> Brainstorming, designing, composing.</w:t>
      </w:r>
    </w:p>
    <w:p>
      <w:pPr>
        <w:pStyle w:val="ListParagraph"/>
        <w:numPr>
          <w:ilvl w:val="0"/>
          <w:numId w:val="1"/>
        </w:numPr>
        <w:spacing w:after="60"/>
      </w:pPr>
      <w:r>
        <w:rPr>
          <w:b/>
          <w:bCs/>
        </w:rPr>
        <w:t xml:space="preserve">Tasks Requiring High Accuracy:</w:t>
      </w:r>
      <w:r>
        <w:t xml:space="preserve"> Editing, data entry, detailed analysis.</w:t>
      </w:r>
    </w:p>
    <w:p>
      <w:pPr>
        <w:spacing w:after="140"/>
      </w:pPr>
      <w:r>
        <w:rPr>
          <w:b/>
          <w:bCs/>
        </w:rPr>
        <w:t xml:space="preserve">When multitasking might be acceptable or even beneficial (with caveats):</w:t>
      </w:r>
    </w:p>
    <w:p>
      <w:pPr>
        <w:pStyle w:val="ListParagraph"/>
        <w:numPr>
          <w:ilvl w:val="0"/>
          <w:numId w:val="1"/>
        </w:numPr>
        <w:spacing w:after="60"/>
      </w:pPr>
      <w:r>
        <w:rPr>
          <w:b/>
          <w:bCs/>
        </w:rPr>
        <w:t xml:space="preserve">Stacking Tasks:</w:t>
      </w:r>
      <w:r>
        <w:t xml:space="preserve"> Combining one automatic, low-cognitive load task with another (e.g., listening to an educational podcast while doing laundry or exercising). The key is that one task requires minimal mental effort.</w:t>
      </w:r>
    </w:p>
    <w:p>
      <w:pPr>
        <w:pStyle w:val="ListParagraph"/>
        <w:numPr>
          <w:ilvl w:val="0"/>
          <w:numId w:val="1"/>
        </w:numPr>
        <w:spacing w:after="60"/>
      </w:pPr>
      <w:r>
        <w:rPr>
          <w:b/>
          <w:bCs/>
        </w:rPr>
        <w:t xml:space="preserve">Batching Similar Shallow Tasks:</w:t>
      </w:r>
      <w:r>
        <w:t xml:space="preserve"> Grouping similar, non-demanding tasks to complete them in one block (e.g., replying to all emails, making several quick phone calls, or organizing digital files). This is planned task switching, not simultaneous work.</w:t>
      </w:r>
    </w:p>
    <w:p>
      <w:pPr>
        <w:pStyle w:val="ListParagraph"/>
        <w:numPr>
          <w:ilvl w:val="0"/>
          <w:numId w:val="1"/>
        </w:numPr>
        <w:spacing w:after="60"/>
      </w:pPr>
      <w:r>
        <w:rPr>
          <w:b/>
          <w:bCs/>
        </w:rPr>
        <w:t xml:space="preserve">Planned Task Switching for Variety:</w:t>
      </w:r>
      <w:r>
        <w:t xml:space="preserve"> Switching between </w:t>
      </w:r>
      <w:r>
        <w:rPr>
          <w:i/>
          <w:iCs/>
        </w:rPr>
        <w:t xml:space="preserve">different types</w:t>
      </w:r>
      <w:r>
        <w:t xml:space="preserve"> of tasks to avoid mental fatigue (e.g., 30 minutes of writing followed by 15 minutes of administrative work). This is not multitasking but strategic break and task rotation.</w:t>
      </w:r>
    </w:p>
    <w:p>
      <w:pPr>
        <w:spacing w:after="140"/>
      </w:pPr>
      <w:r>
        <w:t xml:space="preserve">To avoid destructive multitasking, commit to single-tasking during your focus sessions. Close all irrelevant applications and tabs. Use time-blocking to dedicate specific periods to specific tasks. By understanding the limitations of your attention and applying techniques like AMRAP and strategic single-tasking, you can significantly enhance your productivity and the quality of your work.</w:t>
      </w:r>
    </w:p>
    <w:p>
      <w:pPr>
        <w:pStyle w:val="Heading3"/>
      </w:pPr>
      <w:r>
        <w:t xml:space="preserve">Key Takeaways</w:t>
      </w:r>
    </w:p>
    <w:p>
      <w:pPr>
        <w:pStyle w:val="ListParagraph"/>
        <w:numPr>
          <w:ilvl w:val="0"/>
          <w:numId w:val="1"/>
        </w:numPr>
        <w:spacing w:after="60"/>
      </w:pPr>
      <w:r>
        <w:t xml:space="preserve">Intense focus begins with identifying your Most Important Task (MIT), eliminating distractions, and setting clear time limits for work sessions.</w:t>
      </w:r>
    </w:p>
    <w:p>
      <w:pPr>
        <w:pStyle w:val="ListParagraph"/>
        <w:numPr>
          <w:ilvl w:val="0"/>
          <w:numId w:val="1"/>
        </w:numPr>
        <w:spacing w:after="60"/>
      </w:pPr>
      <w:r>
        <w:t xml:space="preserve">Your physical workspace must be clutter-free, ergonomically sound, and designed to minimize visual and auditory distractions.</w:t>
      </w:r>
    </w:p>
    <w:p>
      <w:pPr>
        <w:pStyle w:val="ListParagraph"/>
        <w:numPr>
          <w:ilvl w:val="0"/>
          <w:numId w:val="1"/>
        </w:numPr>
        <w:spacing w:after="60"/>
      </w:pPr>
      <w:r>
        <w:t xml:space="preserve">Working from home requires establishing clear routines, communicating boundaries, and creating a dedicated work zone to maintain focus.</w:t>
      </w:r>
    </w:p>
    <w:p>
      <w:pPr>
        <w:pStyle w:val="ListParagraph"/>
        <w:numPr>
          <w:ilvl w:val="0"/>
          <w:numId w:val="1"/>
        </w:numPr>
        <w:spacing w:after="60"/>
      </w:pPr>
      <w:r>
        <w:t xml:space="preserve">The 'AMRAP' mentality encourages sustained, intense effort on a single task within a defined time, building focus stamina.</w:t>
      </w:r>
    </w:p>
    <w:p>
      <w:pPr>
        <w:pStyle w:val="ListParagraph"/>
        <w:numPr>
          <w:ilvl w:val="0"/>
          <w:numId w:val="1"/>
        </w:numPr>
        <w:spacing w:after="60"/>
      </w:pPr>
      <w:r>
        <w:t xml:space="preserve">Multitasking on complex tasks is inefficient due to context switching costs and attention residue, reducing quality and increasing time spent.</w:t>
      </w:r>
    </w:p>
    <w:p>
      <w:pPr>
        <w:pStyle w:val="ListParagraph"/>
        <w:numPr>
          <w:ilvl w:val="0"/>
          <w:numId w:val="1"/>
        </w:numPr>
        <w:spacing w:after="60"/>
      </w:pPr>
      <w:r>
        <w:t xml:space="preserve">Strategic breaks and intentional shifts between hyperfocus and scatterfocus modes are essential for maintaining cognitive energy and fostering creativity.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core steps for achieving intense focus before starting a task?</w:t>
      </w:r>
    </w:p>
    <w:p>
      <w:pPr>
        <w:spacing w:after="60"/>
      </w:pPr>
      <w:r>
        <w:t xml:space="preserve">2. </w:t>
      </w:r>
      <w:r>
        <w:t xml:space="preserve">How does a cluttered workspace negatively impact productivity?</w:t>
      </w:r>
    </w:p>
    <w:p>
      <w:pPr>
        <w:spacing w:after="60"/>
      </w:pPr>
      <w:r>
        <w:t xml:space="preserve">3. </w:t>
      </w:r>
      <w:r>
        <w:t xml:space="preserve">Explain the difference between hyperfocus and scatterfocus.</w:t>
      </w:r>
    </w:p>
    <w:p>
      <w:pPr>
        <w:spacing w:after="60"/>
      </w:pPr>
      <w:r>
        <w:t xml:space="preserve">4. </w:t>
      </w:r>
      <w:r>
        <w:t xml:space="preserve">When is it appropriate to engage in multitasking, and when should it be avoided?</w:t>
      </w:r>
    </w:p>
    <w:p>
      <w:pPr>
        <w:spacing w:after="60"/>
      </w:pPr>
      <w:r>
        <w:t xml:space="preserve">5. </w:t>
      </w:r>
      <w:r>
        <w:t xml:space="preserve">What is the 'AMRAP' mentality in the context of focused work?</w:t>
      </w:r>
    </w:p>
    <w:p>
      <w:pPr>
        <w:pStyle w:val="Heading1"/>
        <w:pageBreakBefore/>
      </w:pPr>
      <w:r>
        <w:t xml:space="preserve">Chapter 2: Overcoming Procrastination and Building Focus</w:t>
      </w:r>
    </w:p>
    <w:p>
      <w:pPr>
        <w:spacing w:after="140"/>
      </w:pPr>
      <w:r>
        <w:t xml:space="preserve">This chapter focuses on a critical barrier to deep work: procrastination. You will learn practical strategies to identify why you delay important tasks and how to initiate work more effectively. The chapter then moves to the application of these strategies, guiding you on how to sustain focus over extended periods.</w:t>
      </w:r>
    </w:p>
    <w:p>
      <w:pPr>
        <w:spacing w:after="140"/>
      </w:pPr>
      <w:r>
        <w:t xml:space="preserve">Mastering these techniques will help you transition from avoiding tasks to engaging in productive, distraction-free work sessions.</w:t>
      </w:r>
    </w:p>
    <w:p>
      <w:pPr>
        <w:pStyle w:val="Heading2"/>
      </w:pPr>
      <w:r>
        <w:t xml:space="preserve">Conquering Procrastination</w:t>
      </w:r>
    </w:p>
    <w:p>
      <w:pPr>
        <w:spacing w:after="120"/>
      </w:pPr>
      <w:r>
        <w:rPr>
          <w:rFonts w:ascii="Arial" w:cs="Arial" w:eastAsia="Arial" w:hAnsi="Arial"/>
          <w:color w:val="666666"/>
          <w:sz w:val="15"/>
          <w:szCs w:val="15"/>
        </w:rPr>
        <w:t xml:space="preserve">Covers: My #1 Method for Stopping Procrastination · Do the thing. (Procrastination Advice)</w:t>
      </w:r>
    </w:p>
    <w:p>
      <w:pPr>
        <w:spacing w:after="140"/>
      </w:pPr>
      <w:r>
        <w:t xml:space="preserve">Procrastination is the act of delaying or postponing a task or set of tasks. It is not simply laziness. Often, it stems from deeper issues such as fear of failure, fear of success, perfectionism, or feeling overwhelmed. Understanding the root cause of your procrastination is the first step toward overcoming it. For example, if you consistently delay writing assignments, consider if you are worried about the quality of your writing or the sheer volume of work involved.</w:t>
      </w:r>
    </w:p>
    <w:p>
      <w:pPr>
        <w:spacing w:after="140"/>
      </w:pPr>
      <w:r>
        <w:t xml:space="preserve">One highly effective method for stopping procrastination is to significantly reduce the </w:t>
      </w:r>
      <w:r>
        <w:rPr>
          <w:b/>
          <w:bCs/>
        </w:rPr>
        <w:t xml:space="preserve">activation energy</w:t>
      </w:r>
      <w:r>
        <w:t xml:space="preserve"> required to start a task. Activation energy is the initial effort needed to begin something. When a task feels too large or daunting, the activation energy is high, making it easy to delay. The goal is to make starting so easy that you have no excuse not to.</w:t>
      </w:r>
    </w:p>
    <w:p>
      <w:pPr>
        <w:spacing w:after="140"/>
      </w:pPr>
      <w:r>
        <w:t xml:space="preserve">Here is a step-by-step procedure to lower activation energy and initiate work:</w:t>
      </w:r>
    </w:p>
    <w:p>
      <w:pPr>
        <w:pStyle w:val="ListParagraph"/>
        <w:numPr>
          <w:ilvl w:val="0"/>
          <w:numId w:val="2"/>
        </w:numPr>
        <w:spacing w:after="60"/>
      </w:pPr>
      <w:r>
        <w:rPr>
          <w:b/>
          <w:bCs/>
        </w:rPr>
        <w:t xml:space="preserve">Break Down the Task:</w:t>
      </w:r>
      <w:r>
        <w:t xml:space="preserve"> Deconstruct large projects into the smallest possible actionable steps. For instance, instead of "Write report," list "Open document," "Write one paragraph of introduction," "Find one source," or "Create outline for section 1." Each step should be so small that it takes five to ten minutes to complete.</w:t>
      </w:r>
    </w:p>
    <w:p>
      <w:pPr>
        <w:pStyle w:val="ListParagraph"/>
        <w:numPr>
          <w:ilvl w:val="0"/>
          <w:numId w:val="2"/>
        </w:numPr>
        <w:spacing w:after="60"/>
      </w:pPr>
      <w:r>
        <w:rPr>
          <w:b/>
          <w:bCs/>
        </w:rPr>
        <w:t xml:space="preserve">Identify the First Tiny Step:</w:t>
      </w:r>
      <w:r>
        <w:t xml:space="preserve"> Pinpoint the absolute smallest, easiest step you can take right now. This is your "do the thing" moment. For the report, it might be "Open the blank document and type the title."</w:t>
      </w:r>
    </w:p>
    <w:p>
      <w:pPr>
        <w:pStyle w:val="ListParagraph"/>
        <w:numPr>
          <w:ilvl w:val="0"/>
          <w:numId w:val="2"/>
        </w:numPr>
        <w:spacing w:after="60"/>
      </w:pPr>
      <w:r>
        <w:rPr>
          <w:b/>
          <w:bCs/>
        </w:rPr>
        <w:t xml:space="preserve">Commit to Five Minutes:</w:t>
      </w:r>
      <w:r>
        <w:t xml:space="preserve"> Tell yourself you only need to work on this tiny step for five minutes. Set a timer. Often, once you start, the momentum will carry you past the initial five minutes. If not, you have still made progress.</w:t>
      </w:r>
    </w:p>
    <w:p>
      <w:pPr>
        <w:pStyle w:val="ListParagraph"/>
        <w:numPr>
          <w:ilvl w:val="0"/>
          <w:numId w:val="2"/>
        </w:numPr>
        <w:spacing w:after="60"/>
      </w:pPr>
      <w:r>
        <w:rPr>
          <w:b/>
          <w:bCs/>
        </w:rPr>
        <w:t xml:space="preserve">Eliminate Obstacles:</w:t>
      </w:r>
      <w:r>
        <w:t xml:space="preserve"> Before starting, ensure your environment is ready. Close unnecessary browser tabs, put your phone on silent and out of reach, and gather any materials you need. This removes excuses to get up or get distracted once you begin.</w:t>
      </w:r>
    </w:p>
    <w:p>
      <w:pPr>
        <w:pStyle w:val="ListParagraph"/>
        <w:numPr>
          <w:ilvl w:val="0"/>
          <w:numId w:val="2"/>
        </w:numPr>
        <w:spacing w:after="60"/>
      </w:pPr>
      <w:r>
        <w:rPr>
          <w:b/>
          <w:bCs/>
        </w:rPr>
        <w:t xml:space="preserve">Reward Small Progress:</w:t>
      </w:r>
      <w:r>
        <w:t xml:space="preserve"> Acknowledge your effort, even for completing a tiny step. This positive reinforcement helps build a habit of starting.</w:t>
      </w:r>
    </w:p>
    <w:p>
      <w:pPr>
        <w:spacing w:after="140"/>
      </w:pPr>
      <w:r>
        <w:t xml:space="preserve">Common mistakes include trying to tackle the entire task at once, which increases perceived difficulty. Another mistake is waiting for motivation to strike. Motivation often follows action, it does not always precede it. By forcing yourself to take that first small step, you often generate the motivation needed to continue. Practice this method with a task you have been putting off. Choose something simple, like organizing your desk for five minutes or reading the first page of a textbook chapter. The key is consistent application of these small starts. The cumulative effect of many small starts leads to significant progress.</w:t>
      </w:r>
    </w:p>
    <w:p>
      <w:pPr>
        <w:pStyle w:val="Heading2"/>
      </w:pPr>
      <w:r>
        <w:t xml:space="preserve">Sustained Focus and Collaborative Work</w:t>
      </w:r>
    </w:p>
    <w:p>
      <w:pPr>
        <w:spacing w:after="120"/>
      </w:pPr>
      <w:r>
        <w:rPr>
          <w:rFonts w:ascii="Arial" w:cs="Arial" w:eastAsia="Arial" w:hAnsi="Arial"/>
          <w:color w:val="666666"/>
          <w:sz w:val="15"/>
          <w:szCs w:val="15"/>
        </w:rPr>
        <w:t xml:space="preserve">Covers: The most ambitious Study With Me crossover</w:t>
      </w:r>
    </w:p>
    <w:p>
      <w:pPr>
        <w:spacing w:after="140"/>
      </w:pPr>
      <w:r>
        <w:t xml:space="preserve">Once you have mastered the art of starting, the next challenge is to sustain your focus over longer periods. The "Study With Me" concept, often seen in online videos, demonstrates the power of structured work sessions and a focused environment. While you might not be studying with others in person, you can adopt the principles to create your own highly productive work blocks. This involves setting clear intentions, managing your environment, and structuring your time effectively.</w:t>
      </w:r>
    </w:p>
    <w:p>
      <w:pPr>
        <w:spacing w:after="140"/>
      </w:pPr>
      <w:r>
        <w:t xml:space="preserve">To build sustained focus, consider implementing structured focus sessions. A popular technique is the Pomodoro Technique, which involves 25-minute work intervals followed by short breaks. However, the optimal length of a focus session can vary based on the task and your personal attention span. Experiment to find what works best for you.</w:t>
      </w:r>
    </w:p>
    <w:p>
      <w:pPr>
        <w:spacing w:after="140"/>
      </w:pPr>
      <w:r>
        <w:t xml:space="preserve">Here is a procedure for conducting effective focus sessions:</w:t>
      </w:r>
    </w:p>
    <w:p>
      <w:pPr>
        <w:pStyle w:val="ListParagraph"/>
        <w:numPr>
          <w:ilvl w:val="0"/>
          <w:numId w:val="2"/>
        </w:numPr>
        <w:spacing w:after="60"/>
      </w:pPr>
      <w:r>
        <w:rPr>
          <w:b/>
          <w:bCs/>
        </w:rPr>
        <w:t xml:space="preserve">Define Your Task:</w:t>
      </w:r>
      <w:r>
        <w:t xml:space="preserve"> Before starting, clearly state what you will accomplish during the session. For example, "Complete the first draft of the report introduction" or "Solve five practice problems from Chapter 3." Specificity helps maintain direction.</w:t>
      </w:r>
    </w:p>
    <w:p>
      <w:pPr>
        <w:pStyle w:val="ListParagraph"/>
        <w:numPr>
          <w:ilvl w:val="0"/>
          <w:numId w:val="2"/>
        </w:numPr>
        <w:spacing w:after="60"/>
      </w:pPr>
      <w:r>
        <w:rPr>
          <w:b/>
          <w:bCs/>
        </w:rPr>
        <w:t xml:space="preserve">Set a Timer:</w:t>
      </w:r>
      <w:r>
        <w:t xml:space="preserve"> Decide on your focus session length (e.g., 45 minutes, 60 minutes) and set a non-distracting timer. During this time, commit to working solely on your defined task.</w:t>
      </w:r>
    </w:p>
    <w:p>
      <w:pPr>
        <w:pStyle w:val="ListParagraph"/>
        <w:numPr>
          <w:ilvl w:val="0"/>
          <w:numId w:val="2"/>
        </w:numPr>
        <w:spacing w:after="60"/>
      </w:pPr>
      <w:r>
        <w:rPr>
          <w:b/>
          <w:bCs/>
        </w:rPr>
        <w:t xml:space="preserve">Eliminate All Distractions:</w:t>
      </w:r>
      <w:r>
        <w:t xml:space="preserve"> This is critical.</w:t>
      </w:r>
    </w:p>
    <w:p>
      <w:pPr>
        <w:pStyle w:val="ListParagraph"/>
        <w:numPr>
          <w:ilvl w:val="0"/>
          <w:numId w:val="1"/>
        </w:numPr>
        <w:spacing w:after="60"/>
      </w:pPr>
      <w:r>
        <w:rPr>
          <w:b/>
          <w:bCs/>
        </w:rPr>
        <w:t xml:space="preserve">Digital Distractions:</w:t>
      </w:r>
      <w:r>
        <w:t xml:space="preserve"> Turn off notifications on your phone, computer, and tablet. Close all unnecessary browser tabs and applications. Consider using website blockers if certain sites are a persistent temptation.</w:t>
      </w:r>
    </w:p>
    <w:p>
      <w:pPr>
        <w:pStyle w:val="ListParagraph"/>
        <w:numPr>
          <w:ilvl w:val="0"/>
          <w:numId w:val="1"/>
        </w:numPr>
        <w:spacing w:after="60"/>
      </w:pPr>
      <w:r>
        <w:rPr>
          <w:b/>
          <w:bCs/>
        </w:rPr>
        <w:t xml:space="preserve">Environmental Distractions:</w:t>
      </w:r>
      <w:r>
        <w:t xml:space="preserve"> Ensure your workspace is tidy. Inform housemates or family members that you need uninterrupted time. Use noise-canceling headphones if background noise is an issue.</w:t>
      </w:r>
    </w:p>
    <w:p>
      <w:pPr>
        <w:pStyle w:val="ListParagraph"/>
        <w:numPr>
          <w:ilvl w:val="0"/>
          <w:numId w:val="1"/>
        </w:numPr>
        <w:spacing w:after="60"/>
      </w:pPr>
      <w:r>
        <w:rPr>
          <w:b/>
          <w:bCs/>
        </w:rPr>
        <w:t xml:space="preserve">Internal Distractions:</w:t>
      </w:r>
      <w:r>
        <w:t xml:space="preserve"> Keep a notepad nearby to jot down any unrelated thoughts, ideas, or to-do items that pop into your head. Acknowledge them, write them down, and return to your task. You can address them later.</w:t>
      </w:r>
    </w:p>
    <w:p>
      <w:pPr>
        <w:pStyle w:val="ListParagraph"/>
        <w:numPr>
          <w:ilvl w:val="0"/>
          <w:numId w:val="2"/>
        </w:numPr>
        <w:spacing w:after="60"/>
      </w:pPr>
      <w:r>
        <w:rPr>
          <w:b/>
          <w:bCs/>
        </w:rPr>
        <w:t xml:space="preserve">Take Structured Breaks:</w:t>
      </w:r>
      <w:r>
        <w:t xml:space="preserve"> When your timer goes off, take a short break (5-10 minutes). Step away from your workspace. Stretch, get a drink of water, or walk around. Avoid checking your phone or email during these short breaks, as this can pull you back into distraction. After two to four focus sessions, take a longer break (20-30 minutes).</w:t>
      </w:r>
    </w:p>
    <w:p>
      <w:pPr>
        <w:pStyle w:val="ListParagraph"/>
        <w:numPr>
          <w:ilvl w:val="0"/>
          <w:numId w:val="2"/>
        </w:numPr>
        <w:spacing w:after="60"/>
      </w:pPr>
      <w:r>
        <w:rPr>
          <w:b/>
          <w:bCs/>
        </w:rPr>
        <w:t xml:space="preserve">Review and Reset:</w:t>
      </w:r>
      <w:r>
        <w:t xml:space="preserve"> At the end of a longer break or after a few sessions, quickly review your progress. Adjust your plan for the next session if needed. This keeps you accountable and motivated.</w:t>
      </w:r>
    </w:p>
    <w:p>
      <w:pPr>
        <w:spacing w:after="140"/>
      </w:pPr>
      <w:r>
        <w:t xml:space="preserve">A common mistake is allowing "mini-breaks" within a focus session, such as quickly checking social media. These small interruptions break your flow and make it harder to re-engage deeply. Another error is not taking true breaks, leading to mental fatigue. Your brain needs time to rest and consolidate information. Practice scheduling one or two focus sessions each day. Start with shorter sessions and gradually increase their length as your focus endurance improves. The goal is to build a consistent habit of deep, uninterrupted work.</w:t>
      </w:r>
    </w:p>
    <w:p>
      <w:pPr>
        <w:pStyle w:val="Heading3"/>
      </w:pPr>
      <w:r>
        <w:t xml:space="preserve">Key Takeaways</w:t>
      </w:r>
    </w:p>
    <w:p>
      <w:pPr>
        <w:pStyle w:val="ListParagraph"/>
        <w:numPr>
          <w:ilvl w:val="0"/>
          <w:numId w:val="1"/>
        </w:numPr>
        <w:spacing w:after="60"/>
      </w:pPr>
      <w:r>
        <w:t xml:space="preserve">Procrastination is often a symptom of feeling overwhelmed or fearful, not just laziness.</w:t>
      </w:r>
    </w:p>
    <w:p>
      <w:pPr>
        <w:pStyle w:val="ListParagraph"/>
        <w:numPr>
          <w:ilvl w:val="0"/>
          <w:numId w:val="1"/>
        </w:numPr>
        <w:spacing w:after="60"/>
      </w:pPr>
      <w:r>
        <w:t xml:space="preserve">Lowering the activation energy for a task is the most effective way to overcome procrastination.</w:t>
      </w:r>
    </w:p>
    <w:p>
      <w:pPr>
        <w:pStyle w:val="ListParagraph"/>
        <w:numPr>
          <w:ilvl w:val="0"/>
          <w:numId w:val="1"/>
        </w:numPr>
        <w:spacing w:after="60"/>
      </w:pPr>
      <w:r>
        <w:t xml:space="preserve">Break large tasks into small, actionable steps that take only a few minutes to complete.</w:t>
      </w:r>
    </w:p>
    <w:p>
      <w:pPr>
        <w:pStyle w:val="ListParagraph"/>
        <w:numPr>
          <w:ilvl w:val="0"/>
          <w:numId w:val="1"/>
        </w:numPr>
        <w:spacing w:after="60"/>
      </w:pPr>
      <w:r>
        <w:t xml:space="preserve">Commit to starting a task for just five minutes to build momentum.</w:t>
      </w:r>
    </w:p>
    <w:p>
      <w:pPr>
        <w:pStyle w:val="ListParagraph"/>
        <w:numPr>
          <w:ilvl w:val="0"/>
          <w:numId w:val="1"/>
        </w:numPr>
        <w:spacing w:after="60"/>
      </w:pPr>
      <w:r>
        <w:t xml:space="preserve">Structured focus sessions, like the Pomodoro Technique, help sustain concentration over time.</w:t>
      </w:r>
    </w:p>
    <w:p>
      <w:pPr>
        <w:pStyle w:val="ListParagraph"/>
        <w:numPr>
          <w:ilvl w:val="0"/>
          <w:numId w:val="1"/>
        </w:numPr>
        <w:spacing w:after="60"/>
      </w:pPr>
      <w:r>
        <w:t xml:space="preserve">Eliminate all digital, environmental, and internal distractions during your work blocks.</w:t>
      </w:r>
    </w:p>
    <w:p>
      <w:pPr>
        <w:pStyle w:val="ListParagraph"/>
        <w:numPr>
          <w:ilvl w:val="0"/>
          <w:numId w:val="1"/>
        </w:numPr>
        <w:spacing w:after="60"/>
      </w:pPr>
      <w:r>
        <w:t xml:space="preserve">Take regular, true breaks away from your workspace to prevent mental fatigue.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 common underlying reason for procrastination, beyond simple laziness?</w:t>
      </w:r>
    </w:p>
    <w:p>
      <w:pPr>
        <w:spacing w:after="60"/>
      </w:pPr>
      <w:r>
        <w:t xml:space="preserve">2. </w:t>
      </w:r>
      <w:r>
        <w:t xml:space="preserve">Explain the concept of "activation energy" in the context of starting a task.</w:t>
      </w:r>
    </w:p>
    <w:p>
      <w:pPr>
        <w:spacing w:after="60"/>
      </w:pPr>
      <w:r>
        <w:t xml:space="preserve">3. </w:t>
      </w:r>
      <w:r>
        <w:t xml:space="preserve">Describe the "five-minute rule" for overcoming procrastination.</w:t>
      </w:r>
    </w:p>
    <w:p>
      <w:pPr>
        <w:spacing w:after="60"/>
      </w:pPr>
      <w:r>
        <w:t xml:space="preserve">4. </w:t>
      </w:r>
      <w:r>
        <w:t xml:space="preserve">What are two types of distractions you should eliminate during a focus session?</w:t>
      </w:r>
    </w:p>
    <w:p>
      <w:pPr>
        <w:spacing w:after="60"/>
      </w:pPr>
      <w:r>
        <w:t xml:space="preserve">5. </w:t>
      </w:r>
      <w:r>
        <w:t xml:space="preserve">Why is it important to take structured breaks during extended work periods?</w:t>
      </w:r>
    </w:p>
    <w:p>
      <w:pPr>
        <w:pStyle w:val="Heading1"/>
        <w:pageBreakBefore/>
      </w:pPr>
      <w:r>
        <w:t xml:space="preserve">Glossary</w:t>
      </w:r>
    </w:p>
    <w:p>
      <w:pPr>
        <w:spacing w:after="20"/>
      </w:pPr>
      <w:r>
        <w:rPr>
          <w:rFonts w:ascii="Arial" w:cs="Arial" w:eastAsia="Arial" w:hAnsi="Arial"/>
          <w:b/>
          <w:bCs/>
          <w:sz w:val="19"/>
          <w:szCs w:val="19"/>
        </w:rPr>
        <w:t xml:space="preserve">Activation energy (for tasks)</w:t>
      </w:r>
    </w:p>
    <w:p>
      <w:pPr>
        <w:spacing w:after="140"/>
      </w:pPr>
      <w:r>
        <w:t xml:space="preserve">The initial mental or physical effort required to begin a task.</w:t>
      </w:r>
    </w:p>
    <w:p>
      <w:pPr>
        <w:spacing w:after="20"/>
      </w:pPr>
      <w:r>
        <w:rPr>
          <w:rFonts w:ascii="Arial" w:cs="Arial" w:eastAsia="Arial" w:hAnsi="Arial"/>
          <w:b/>
          <w:bCs/>
          <w:sz w:val="19"/>
          <w:szCs w:val="19"/>
        </w:rPr>
        <w:t xml:space="preserve">Amrap mentality</w:t>
      </w:r>
    </w:p>
    <w:p>
      <w:pPr>
        <w:spacing w:after="140"/>
      </w:pPr>
      <w:r>
        <w:t xml:space="preserve">An approach to work, inspired by fitness, where one commits to completing 'As Many Rounds As Possible' of a single task within a set timeframe to maximize focused output.</w:t>
      </w:r>
    </w:p>
    <w:p>
      <w:pPr>
        <w:spacing w:after="20"/>
      </w:pPr>
      <w:r>
        <w:rPr>
          <w:rFonts w:ascii="Arial" w:cs="Arial" w:eastAsia="Arial" w:hAnsi="Arial"/>
          <w:b/>
          <w:bCs/>
          <w:sz w:val="19"/>
          <w:szCs w:val="19"/>
        </w:rPr>
        <w:t xml:space="preserve">Attention residue</w:t>
      </w:r>
    </w:p>
    <w:p>
      <w:pPr>
        <w:spacing w:after="140"/>
      </w:pPr>
      <w:r>
        <w:t xml:space="preserve">The lingering thoughts or mental remnants of a previous task that persist after switching to a new one, reducing focus on the current task.</w:t>
      </w:r>
    </w:p>
    <w:p>
      <w:pPr>
        <w:spacing w:after="20"/>
      </w:pPr>
      <w:r>
        <w:rPr>
          <w:rFonts w:ascii="Arial" w:cs="Arial" w:eastAsia="Arial" w:hAnsi="Arial"/>
          <w:b/>
          <w:bCs/>
          <w:sz w:val="19"/>
          <w:szCs w:val="19"/>
        </w:rPr>
        <w:t xml:space="preserve">Context switching</w:t>
      </w:r>
    </w:p>
    <w:p>
      <w:pPr>
        <w:spacing w:after="140"/>
      </w:pPr>
      <w:r>
        <w:t xml:space="preserve">The act of shifting attention from one task to another, which incurs a mental cost and reduces efficiency for complex work.</w:t>
      </w:r>
    </w:p>
    <w:p>
      <w:pPr>
        <w:spacing w:after="20"/>
      </w:pPr>
      <w:r>
        <w:rPr>
          <w:rFonts w:ascii="Arial" w:cs="Arial" w:eastAsia="Arial" w:hAnsi="Arial"/>
          <w:b/>
          <w:bCs/>
          <w:sz w:val="19"/>
          <w:szCs w:val="19"/>
        </w:rPr>
        <w:t xml:space="preserve">Distraction</w:t>
      </w:r>
    </w:p>
    <w:p>
      <w:pPr>
        <w:spacing w:after="140"/>
      </w:pPr>
      <w:r>
        <w:t xml:space="preserve">Anything that diverts your attention from your primary task or goal.</w:t>
      </w:r>
    </w:p>
    <w:p>
      <w:pPr>
        <w:spacing w:after="20"/>
      </w:pPr>
      <w:r>
        <w:rPr>
          <w:rFonts w:ascii="Arial" w:cs="Arial" w:eastAsia="Arial" w:hAnsi="Arial"/>
          <w:b/>
          <w:bCs/>
          <w:sz w:val="19"/>
          <w:szCs w:val="19"/>
        </w:rPr>
        <w:t xml:space="preserve">Ergonomics</w:t>
      </w:r>
    </w:p>
    <w:p>
      <w:pPr>
        <w:spacing w:after="140"/>
      </w:pPr>
      <w:r>
        <w:t xml:space="preserve">The science of designing and arranging the work environment and tools to fit the user, promoting efficiency, comfort, and safety.</w:t>
      </w:r>
    </w:p>
    <w:p>
      <w:pPr>
        <w:spacing w:after="20"/>
      </w:pPr>
      <w:r>
        <w:rPr>
          <w:rFonts w:ascii="Arial" w:cs="Arial" w:eastAsia="Arial" w:hAnsi="Arial"/>
          <w:b/>
          <w:bCs/>
          <w:sz w:val="19"/>
          <w:szCs w:val="19"/>
        </w:rPr>
        <w:t xml:space="preserve">Focus session</w:t>
      </w:r>
    </w:p>
    <w:p>
      <w:pPr>
        <w:spacing w:after="140"/>
      </w:pPr>
      <w:r>
        <w:t xml:space="preserve">A dedicated block of time committed to deep, uninterrupted work on a specific task.</w:t>
      </w:r>
    </w:p>
    <w:p>
      <w:pPr>
        <w:spacing w:after="20"/>
      </w:pPr>
      <w:r>
        <w:rPr>
          <w:rFonts w:ascii="Arial" w:cs="Arial" w:eastAsia="Arial" w:hAnsi="Arial"/>
          <w:b/>
          <w:bCs/>
          <w:sz w:val="19"/>
          <w:szCs w:val="19"/>
        </w:rPr>
        <w:t xml:space="preserve">Hyperfocus</w:t>
      </w:r>
    </w:p>
    <w:p>
      <w:pPr>
        <w:spacing w:after="140"/>
      </w:pPr>
      <w:r>
        <w:t xml:space="preserve">A state of intense, sustained concentration directed towards one specific, cognitively demanding task.</w:t>
      </w:r>
    </w:p>
    <w:p>
      <w:pPr>
        <w:spacing w:after="20"/>
      </w:pPr>
      <w:r>
        <w:rPr>
          <w:rFonts w:ascii="Arial" w:cs="Arial" w:eastAsia="Arial" w:hAnsi="Arial"/>
          <w:b/>
          <w:bCs/>
          <w:sz w:val="19"/>
          <w:szCs w:val="19"/>
        </w:rPr>
        <w:t xml:space="preserve">Most important task (mit)</w:t>
      </w:r>
    </w:p>
    <w:p>
      <w:pPr>
        <w:spacing w:after="140"/>
      </w:pPr>
      <w:r>
        <w:t xml:space="preserve">The single, highest-priority task chosen to be completed during a specific work session.</w:t>
      </w:r>
    </w:p>
    <w:p>
      <w:pPr>
        <w:spacing w:after="20"/>
      </w:pPr>
      <w:r>
        <w:rPr>
          <w:rFonts w:ascii="Arial" w:cs="Arial" w:eastAsia="Arial" w:hAnsi="Arial"/>
          <w:b/>
          <w:bCs/>
          <w:sz w:val="19"/>
          <w:szCs w:val="19"/>
        </w:rPr>
        <w:t xml:space="preserve">Pomodoro technique</w:t>
      </w:r>
    </w:p>
    <w:p>
      <w:pPr>
        <w:spacing w:after="140"/>
      </w:pPr>
      <w:r>
        <w:t xml:space="preserve">A time management method using a timer to break down work into intervals, traditionally 25 minutes in length, separated by short breaks.</w:t>
      </w:r>
    </w:p>
    <w:p>
      <w:pPr>
        <w:spacing w:after="20"/>
      </w:pPr>
      <w:r>
        <w:rPr>
          <w:rFonts w:ascii="Arial" w:cs="Arial" w:eastAsia="Arial" w:hAnsi="Arial"/>
          <w:b/>
          <w:bCs/>
          <w:sz w:val="19"/>
          <w:szCs w:val="19"/>
        </w:rPr>
        <w:t xml:space="preserve">Procrastination</w:t>
      </w:r>
    </w:p>
    <w:p>
      <w:pPr>
        <w:spacing w:after="140"/>
      </w:pPr>
      <w:r>
        <w:t xml:space="preserve">The action of delaying or postponing something.</w:t>
      </w:r>
    </w:p>
    <w:p>
      <w:pPr>
        <w:spacing w:after="20"/>
      </w:pPr>
      <w:r>
        <w:rPr>
          <w:rFonts w:ascii="Arial" w:cs="Arial" w:eastAsia="Arial" w:hAnsi="Arial"/>
          <w:b/>
          <w:bCs/>
          <w:sz w:val="19"/>
          <w:szCs w:val="19"/>
        </w:rPr>
        <w:t xml:space="preserve">Scatterfocus</w:t>
      </w:r>
    </w:p>
    <w:p>
      <w:pPr>
        <w:spacing w:after="140"/>
      </w:pPr>
      <w:r>
        <w:t xml:space="preserve">A relaxed, diffuse mode of attention that allows the mind to wander, facilitating creative problem-solving and big-picture thinking.</w:t>
      </w:r>
    </w:p>
    <w:p>
      <w:pPr>
        <w:pStyle w:val="Heading1"/>
        <w:pageBreakBefore/>
      </w:pPr>
      <w:r>
        <w:t xml:space="preserve">Answer Key</w:t>
      </w:r>
    </w:p>
    <w:p>
      <w:pPr>
        <w:pStyle w:val="Heading3"/>
      </w:pPr>
      <w:r>
        <w:t xml:space="preserve">Chapter 1: Building a Foundation for Intense Focus</w:t>
      </w:r>
    </w:p>
    <w:p>
      <w:pPr>
        <w:spacing w:after="20"/>
      </w:pPr>
      <w:r>
        <w:rPr>
          <w:b/>
          <w:bCs/>
        </w:rPr>
        <w:t xml:space="preserve">1. </w:t>
      </w:r>
      <w:r>
        <w:rPr>
          <w:b/>
          <w:bCs/>
        </w:rPr>
        <w:t xml:space="preserve">What are the three core steps for achieving intense focus before starting a task?</w:t>
      </w:r>
    </w:p>
    <w:p>
      <w:pPr>
        <w:spacing w:after="140"/>
      </w:pPr>
      <w:r>
        <w:t xml:space="preserve">The three core steps are identifying your single Most Important Task (MIT), proactively eliminating all potential distractions from your environment, and setting a clear, short time limit for your focused work session.</w:t>
      </w:r>
    </w:p>
    <w:p>
      <w:pPr>
        <w:spacing w:after="20"/>
      </w:pPr>
      <w:r>
        <w:rPr>
          <w:b/>
          <w:bCs/>
        </w:rPr>
        <w:t xml:space="preserve">2. </w:t>
      </w:r>
      <w:r>
        <w:rPr>
          <w:b/>
          <w:bCs/>
        </w:rPr>
        <w:t xml:space="preserve">How does a cluttered workspace negatively impact productivity?</w:t>
      </w:r>
    </w:p>
    <w:p>
      <w:pPr>
        <w:spacing w:after="140"/>
      </w:pPr>
      <w:r>
        <w:t xml:space="preserve">A cluttered workspace creates visual distractions that draw your attention away from your primary task. It also adds to mental overhead, making it harder to concentrate and reducing your overall focus and efficiency.</w:t>
      </w:r>
    </w:p>
    <w:p>
      <w:pPr>
        <w:spacing w:after="20"/>
      </w:pPr>
      <w:r>
        <w:rPr>
          <w:b/>
          <w:bCs/>
        </w:rPr>
        <w:t xml:space="preserve">3. </w:t>
      </w:r>
      <w:r>
        <w:rPr>
          <w:b/>
          <w:bCs/>
        </w:rPr>
        <w:t xml:space="preserve">Explain the difference between hyperfocus and scatterfocus.</w:t>
      </w:r>
    </w:p>
    <w:p>
      <w:pPr>
        <w:spacing w:after="140"/>
      </w:pPr>
      <w:r>
        <w:t xml:space="preserve">Hyperfocus is a state of intense, sustained concentration on a single, cognitively demanding task. Scatterfocus is a more relaxed, diffuse mode of attention that allows the mind to wander, facilitating creative problem-solving and big-picture thinking.</w:t>
      </w:r>
    </w:p>
    <w:p>
      <w:pPr>
        <w:spacing w:after="20"/>
      </w:pPr>
      <w:r>
        <w:rPr>
          <w:b/>
          <w:bCs/>
        </w:rPr>
        <w:t xml:space="preserve">4. </w:t>
      </w:r>
      <w:r>
        <w:rPr>
          <w:b/>
          <w:bCs/>
        </w:rPr>
        <w:t xml:space="preserve">When is it appropriate to engage in multitasking, and when should it be avoided?</w:t>
      </w:r>
    </w:p>
    <w:p>
      <w:pPr>
        <w:spacing w:after="140"/>
      </w:pPr>
      <w:r>
        <w:t xml:space="preserve">Multitasking should be avoided for complex, cognitively demanding tasks due to attention residue and context switching costs. It is appropriate for 'stacking' one automatic task with another (e.g., listening to a podcast while cleaning) or batching similar, low-cognitive load tasks.</w:t>
      </w:r>
    </w:p>
    <w:p>
      <w:pPr>
        <w:spacing w:after="20"/>
      </w:pPr>
      <w:r>
        <w:rPr>
          <w:b/>
          <w:bCs/>
        </w:rPr>
        <w:t xml:space="preserve">5. </w:t>
      </w:r>
      <w:r>
        <w:rPr>
          <w:b/>
          <w:bCs/>
        </w:rPr>
        <w:t xml:space="preserve">What is the 'AMRAP' mentality in the context of focused work?</w:t>
      </w:r>
    </w:p>
    <w:p>
      <w:pPr>
        <w:spacing w:after="140"/>
      </w:pPr>
      <w:r>
        <w:t xml:space="preserve">The AMRAP mentality involves committing to complete 'As Many Rounds As Possible' of a single task within a defined time period. It encourages intense, sustained effort and output on one task, building focus stamina and providing a clear endpoint.</w:t>
      </w:r>
    </w:p>
    <w:p>
      <w:pPr>
        <w:pStyle w:val="Heading3"/>
      </w:pPr>
      <w:r>
        <w:t xml:space="preserve">Chapter 2: Overcoming Procrastination and Building Focus</w:t>
      </w:r>
    </w:p>
    <w:p>
      <w:pPr>
        <w:spacing w:after="20"/>
      </w:pPr>
      <w:r>
        <w:rPr>
          <w:b/>
          <w:bCs/>
        </w:rPr>
        <w:t xml:space="preserve">1. </w:t>
      </w:r>
      <w:r>
        <w:rPr>
          <w:b/>
          <w:bCs/>
        </w:rPr>
        <w:t xml:space="preserve">What is a common underlying reason for procrastination, beyond simple laziness?</w:t>
      </w:r>
    </w:p>
    <w:p>
      <w:pPr>
        <w:spacing w:after="140"/>
      </w:pPr>
      <w:r>
        <w:t xml:space="preserve">Procrastination often stems from deeper issues such as fear of failure, perfectionism, or feeling overwhelmed by the size or complexity of a task. It is not merely a lack of motivation.</w:t>
      </w:r>
    </w:p>
    <w:p>
      <w:pPr>
        <w:spacing w:after="20"/>
      </w:pPr>
      <w:r>
        <w:rPr>
          <w:b/>
          <w:bCs/>
        </w:rPr>
        <w:t xml:space="preserve">2. </w:t>
      </w:r>
      <w:r>
        <w:rPr>
          <w:b/>
          <w:bCs/>
        </w:rPr>
        <w:t xml:space="preserve">Explain the concept of "activation energy" in the context of starting a task.</w:t>
      </w:r>
    </w:p>
    <w:p>
      <w:pPr>
        <w:spacing w:after="140"/>
      </w:pPr>
      <w:r>
        <w:t xml:space="preserve">Activation energy refers to the initial effort or mental hurdle required to begin a task. High activation energy makes a task seem daunting and increases the likelihood of procrastination. The goal is to lower this energy to make starting easier.</w:t>
      </w:r>
    </w:p>
    <w:p>
      <w:pPr>
        <w:spacing w:after="20"/>
      </w:pPr>
      <w:r>
        <w:rPr>
          <w:b/>
          <w:bCs/>
        </w:rPr>
        <w:t xml:space="preserve">3. </w:t>
      </w:r>
      <w:r>
        <w:rPr>
          <w:b/>
          <w:bCs/>
        </w:rPr>
        <w:t xml:space="preserve">Describe the "five-minute rule" for overcoming procrastination.</w:t>
      </w:r>
    </w:p>
    <w:p>
      <w:pPr>
        <w:spacing w:after="140"/>
      </w:pPr>
      <w:r>
        <w:t xml:space="preserve">The five-minute rule involves committing to work on a task for only five minutes. This small commitment lowers activation energy and often creates enough momentum to continue working beyond the initial five minutes, making it easier to start difficult tasks.</w:t>
      </w:r>
    </w:p>
    <w:p>
      <w:pPr>
        <w:spacing w:after="20"/>
      </w:pPr>
      <w:r>
        <w:rPr>
          <w:b/>
          <w:bCs/>
        </w:rPr>
        <w:t xml:space="preserve">4. </w:t>
      </w:r>
      <w:r>
        <w:rPr>
          <w:b/>
          <w:bCs/>
        </w:rPr>
        <w:t xml:space="preserve">What are two types of distractions you should eliminate during a focus session?</w:t>
      </w:r>
    </w:p>
    <w:p>
      <w:pPr>
        <w:spacing w:after="140"/>
      </w:pPr>
      <w:r>
        <w:t xml:space="preserve">You should eliminate digital distractions, such as phone notifications and unnecessary browser tabs, and environmental distractions, like background noise or a cluttered workspace. Managing internal distractions (wandering thoughts) is also crucial.</w:t>
      </w:r>
    </w:p>
    <w:p>
      <w:pPr>
        <w:spacing w:after="20"/>
      </w:pPr>
      <w:r>
        <w:rPr>
          <w:b/>
          <w:bCs/>
        </w:rPr>
        <w:t xml:space="preserve">5. </w:t>
      </w:r>
      <w:r>
        <w:rPr>
          <w:b/>
          <w:bCs/>
        </w:rPr>
        <w:t xml:space="preserve">Why is it important to take structured breaks during extended work periods?</w:t>
      </w:r>
    </w:p>
    <w:p>
      <w:pPr>
        <w:spacing w:after="140"/>
      </w:pPr>
      <w:r>
        <w:t xml:space="preserve">Structured breaks are essential to prevent mental fatigue and allow your brain to rest and consolidate information. Stepping away from your workspace helps refresh your mind, improving your ability to maintain focus during subsequent work sessions.</w:t>
      </w:r>
    </w:p>
    <w:p>
      <w:pPr>
        <w:pStyle w:val="Heading1"/>
        <w:pageBreakBefore/>
      </w:pPr>
      <w:r>
        <w:t xml:space="preserve">Where to Go Next</w:t>
      </w:r>
    </w:p>
    <w:p>
      <w:pPr>
        <w:spacing w:after="140"/>
      </w:pPr>
      <w:r>
        <w:t xml:space="preserve">After completing "How to Focus: The Ultimate Guide," you will have a strong foundation in managing your attention. The key is to consistently apply these new habits. Make distraction-proofing and deep work a regular part of your routine.</w:t>
      </w:r>
    </w:p>
    <w:p>
      <w:pPr>
        <w:spacing w:after="140"/>
      </w:pPr>
      <w:r>
        <w:t xml:space="preserve">Continue practicing the techniques learned here. Regularly assess your environment for potential distractions and adjust as needed. Consider setting up daily or weekly deep work sessions to reinforce these skills.</w:t>
      </w:r>
    </w:p>
    <w:p>
      <w:pPr>
        <w:spacing w:after="140"/>
      </w:pPr>
      <w:r>
        <w:t xml:space="preserve">To further enhance your productivity, explore other MegaCourse offerings. Topics such as effective time management, goal setting, or advanced study strategies build naturally on the skills you have developed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megacourse.app/courses/how-to-focus-the-ultimate-guide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HOW TO FOCUS: THE ULTIMATE GUIDE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Focus: The Ultimate Guide - Study Guide</dc:title>
  <dc:creator>MegaCourse</dc:creator>
  <dc:description>Official MegaCourse study guide for How to Focus: The Ultimate Guide</dc:description>
  <cp:lastModifiedBy>Un-named</cp:lastModifiedBy>
  <cp:revision>1</cp:revision>
  <dcterms:created xsi:type="dcterms:W3CDTF">2026-07-14T11:06:50.073Z</dcterms:created>
  <dcterms:modified xsi:type="dcterms:W3CDTF">2026-07-14T11:06:50.073Z</dcterms:modified>
</cp:coreProperties>
</file>

<file path=docProps/custom.xml><?xml version="1.0" encoding="utf-8"?>
<Properties xmlns="http://schemas.openxmlformats.org/officeDocument/2006/custom-properties" xmlns:vt="http://schemas.openxmlformats.org/officeDocument/2006/docPropsVTypes"/>
</file>