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Indian Economy for UPSC &amp; State PSC Exams</w:t>
      </w:r>
    </w:p>
    <w:p>
      <w:pPr>
        <w:spacing w:after="900"/>
        <w:jc w:val="center"/>
      </w:pPr>
      <w:r>
        <w:rPr>
          <w:i/>
          <w:iCs/>
          <w:color w:val="333333"/>
          <w:sz w:val="25"/>
          <w:szCs w:val="25"/>
        </w:rPr>
        <w:t xml:space="preserve">Core module in English; the supplementary deep-dive lecture block is delivered in Hindi-English mix.</w:t>
      </w:r>
    </w:p>
    <w:p>
      <w:pPr>
        <w:spacing w:after="3200"/>
        <w:jc w:val="center"/>
      </w:pPr>
      <w:r>
        <w:rPr>
          <w:rFonts w:ascii="Arial" w:cs="Arial" w:eastAsia="Arial" w:hAnsi="Arial"/>
          <w:color w:val="444444"/>
          <w:spacing w:val="36"/>
          <w:sz w:val="17"/>
          <w:szCs w:val="17"/>
        </w:rPr>
        <w:t xml:space="preserve">Competitive Exams   ·   Intermediate   ·   9 Modules   ·   19 hr 4 min</w:t>
      </w:r>
    </w:p>
    <w:p>
      <w:pPr>
        <w:spacing w:after="160"/>
        <w:jc w:val="center"/>
      </w:pPr>
      <w:r>
        <w:rPr>
          <w:color w:val="333333"/>
          <w:sz w:val="19"/>
          <w:szCs w:val="19"/>
        </w:rPr>
        <w:t xml:space="preserve">Course by StudyIQ IAS: English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Indian Economy for UPSC &amp; State PSC Exams: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"Indian Economy for UPSC &amp; State PSC Exams", taught by StudyIQ IAS: English.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megacourse.app/courses/indian-economy-for-upsc-and-state-psc-exams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MegaCourse 'Indian Economy for UPSC &amp; State PSC Exams'. The Indian economy is a critical subject for competitive examinations. Understanding its principles, policies, and current trends is essential for success in UPSC and State PSC exams.</w:t>
      </w:r>
    </w:p>
    <w:p>
      <w:pPr>
        <w:spacing w:after="140"/>
      </w:pPr>
      <w:r>
        <w:t xml:space="preserve">This course provides a structured learning path. It covers core economic concepts, government policies, and institutional roles. You will learn to analyze economic data and solve exam-style questions effectively.</w:t>
      </w:r>
    </w:p>
    <w:p>
      <w:pPr>
        <w:spacing w:after="140"/>
      </w:pPr>
      <w:r>
        <w:t xml:space="preserve">MegaCourse has organized this material into 9 modules and 45 lessons. The instruction comes from StudyIQ IAS: English. We have enhanced the original content with curated reading, downloadable PDF resources, and a final knowledge-check quiz. This comprehensive approach ensures you build a strong foundation.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9 modules · 45 lessons</w:t>
      </w:r>
    </w:p>
    <w:p>
      <w:pPr>
        <w:spacing w:after="60"/>
      </w:pPr>
      <w:r>
        <w:rPr>
          <w:rFonts w:ascii="Arial" w:cs="Arial" w:eastAsia="Arial" w:hAnsi="Arial"/>
          <w:b/>
          <w:bCs/>
          <w:sz w:val="18"/>
          <w:szCs w:val="18"/>
        </w:rPr>
        <w:t xml:space="preserve">Video instruction:  </w:t>
      </w:r>
      <w:r>
        <w:rPr>
          <w:sz w:val="20"/>
          <w:szCs w:val="20"/>
        </w:rPr>
        <w:t xml:space="preserve">About 19 hr 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Competitive Exams</w:t>
      </w:r>
    </w:p>
    <w:p>
      <w:pPr>
        <w:spacing w:after="60"/>
      </w:pPr>
      <w:r>
        <w:rPr>
          <w:rFonts w:ascii="Arial" w:cs="Arial" w:eastAsia="Arial" w:hAnsi="Arial"/>
          <w:b/>
          <w:bCs/>
          <w:sz w:val="18"/>
          <w:szCs w:val="18"/>
        </w:rPr>
        <w:t xml:space="preserve">Instructor:  </w:t>
      </w:r>
      <w:r>
        <w:rPr>
          <w:sz w:val="20"/>
          <w:szCs w:val="20"/>
        </w:rPr>
        <w:t xml:space="preserve">StudyIQ IAS: English</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megacourse.app/courses/indian-economy-for-upsc-and-state-psc-exams</w:t>
      </w:r>
    </w:p>
    <w:p>
      <w:pPr>
        <w:pStyle w:val="Heading2"/>
      </w:pPr>
      <w:r>
        <w:t xml:space="preserve">What You Will Learn</w:t>
      </w:r>
    </w:p>
    <w:p>
      <w:pPr>
        <w:pStyle w:val="ListParagraph"/>
        <w:numPr>
          <w:ilvl w:val="0"/>
          <w:numId w:val="1"/>
        </w:numPr>
        <w:spacing w:after="60"/>
      </w:pPr>
      <w:r>
        <w:t xml:space="preserve">Decode GDP, inflation, fiscal deficit, and monetary policy the way prelims tests them.</w:t>
      </w:r>
    </w:p>
    <w:p>
      <w:pPr>
        <w:pStyle w:val="ListParagraph"/>
        <w:numPr>
          <w:ilvl w:val="0"/>
          <w:numId w:val="1"/>
        </w:numPr>
        <w:spacing w:after="60"/>
      </w:pPr>
      <w:r>
        <w:t xml:space="preserve">Explain the Union Budget cycle and the roles of RBI, SEBI, and NITI Aayog.</w:t>
      </w:r>
    </w:p>
    <w:p>
      <w:pPr>
        <w:pStyle w:val="ListParagraph"/>
        <w:numPr>
          <w:ilvl w:val="0"/>
          <w:numId w:val="1"/>
        </w:numPr>
        <w:spacing w:after="60"/>
      </w:pPr>
      <w:r>
        <w:t xml:space="preserve">Connect Economic Survey themes to likely current-affairs questions.</w:t>
      </w:r>
    </w:p>
    <w:p>
      <w:pPr>
        <w:pStyle w:val="ListParagraph"/>
        <w:numPr>
          <w:ilvl w:val="0"/>
          <w:numId w:val="1"/>
        </w:numPr>
        <w:spacing w:after="60"/>
      </w:pPr>
      <w:r>
        <w:t xml:space="preserve">Solve economy previous-year questions with concept-first reasoning.</w:t>
      </w:r>
    </w:p>
    <w:p>
      <w:pPr>
        <w:pStyle w:val="Heading2"/>
      </w:pPr>
      <w:r>
        <w:t xml:space="preserve">Who This Course Is For</w:t>
      </w:r>
    </w:p>
    <w:p>
      <w:pPr>
        <w:spacing w:after="140"/>
      </w:pPr>
      <w:r>
        <w:t xml:space="preserve">This course is designed for candidates preparing for competitive examinations like the UPSC Civil Services Exam and various State PSC Exams. It targets students who need a solid understanding of the Indian economy from an exam-oriented perspective.</w:t>
      </w:r>
    </w:p>
    <w:p>
      <w:pPr>
        <w:spacing w:after="140"/>
      </w:pPr>
      <w:r>
        <w:t xml:space="preserve">You should have basic awareness of the prelims examination structure. No prior economics degree is necessary to succeed in this course. We build concepts from the ground up, focusing on what is relevant for your exams.</w:t>
      </w:r>
    </w:p>
    <w:p>
      <w:pPr>
        <w:pStyle w:val="Heading2"/>
      </w:pPr>
      <w:r>
        <w:t xml:space="preserve">Before You Start</w:t>
      </w:r>
    </w:p>
    <w:p>
      <w:pPr>
        <w:pStyle w:val="ListParagraph"/>
        <w:numPr>
          <w:ilvl w:val="0"/>
          <w:numId w:val="1"/>
        </w:numPr>
        <w:spacing w:after="60"/>
      </w:pPr>
      <w:r>
        <w:t xml:space="preserve">Possess basic prelims awareness.</w:t>
      </w:r>
    </w:p>
    <w:p>
      <w:pPr>
        <w:pStyle w:val="ListParagraph"/>
        <w:numPr>
          <w:ilvl w:val="0"/>
          <w:numId w:val="1"/>
        </w:numPr>
        <w:spacing w:after="60"/>
      </w:pPr>
      <w:r>
        <w:t xml:space="preserve">No economics degree is needed.</w:t>
      </w:r>
    </w:p>
    <w:p>
      <w:pPr>
        <w:pStyle w:val="Heading2"/>
      </w:pPr>
      <w:r>
        <w:t xml:space="preserve">How to Use This Guide</w:t>
      </w:r>
    </w:p>
    <w:p>
      <w:pPr>
        <w:spacing w:after="140"/>
      </w:pPr>
      <w:r>
        <w:t xml:space="preserve">This course is structured for efficient learning. It consists of 9 modules and 45 lessons, totaling approximately 19 hours and 4 minutes of instructional video. We recommend watching the video lessons first for each module. Then, use this study guide to review concepts, reinforce your understanding, and consolidate key information.</w:t>
      </w:r>
    </w:p>
    <w:p>
      <w:pPr>
        <w:spacing w:after="140"/>
      </w:pPr>
      <w:r>
        <w:t xml:space="preserve">Modules 1 through 4 cover core concepts in English. Modules 5 and 6 offer supplementary lectures in a Hindi-English mix. These provide additional depth. Modules 7 and 8 contain curated reading materials and resources. Module 9 is a final assessment to test your knowledge.</w:t>
      </w:r>
    </w:p>
    <w:p>
      <w:pPr>
        <w:spacing w:after="140"/>
      </w:pPr>
      <w:r>
        <w:t xml:space="preserve">Pacing yourself is important. Consider dedicating specific study blocks each week. Regularly revisit earlier lessons and practice questions. This will help you retain information and build confidence.</w:t>
      </w:r>
    </w:p>
    <w:p>
      <w:pPr>
        <w:pStyle w:val="Heading1"/>
        <w:pageBreakBefore/>
      </w:pPr>
      <w:r>
        <w:t xml:space="preserve">Chapter 1: Indian Economy Core Concepts</w:t>
      </w:r>
    </w:p>
    <w:p>
      <w:pPr>
        <w:spacing w:after="140"/>
      </w:pPr>
      <w:r>
        <w:t xml:space="preserve">This chapter introduces fundamental concepts and contemporary issues shaping the Indian economy. It covers key government initiatives, global economic trends impacting India, the intricacies of public finance at both central and state levels, and the critical role of the external sector, particularly the balance of payments. Also, it examines the foundational importance of the agriculture sector.</w:t>
      </w:r>
    </w:p>
    <w:p>
      <w:pPr>
        <w:spacing w:after="140"/>
      </w:pPr>
      <w:r>
        <w:t xml:space="preserve">By studying this chapter, you will build a robust understanding of how various economic policies and global dynamics interact within the Indian context, preparing you for competitive examinations by focusing on conceptual clarity and practical application.</w:t>
      </w:r>
    </w:p>
    <w:p>
      <w:pPr>
        <w:pStyle w:val="Heading2"/>
      </w:pPr>
      <w:r>
        <w:t xml:space="preserve">Economic Initiatives and Global Linkages</w:t>
      </w:r>
    </w:p>
    <w:p>
      <w:pPr>
        <w:spacing w:after="120"/>
      </w:pPr>
      <w:r>
        <w:rPr>
          <w:rFonts w:ascii="Arial" w:cs="Arial" w:eastAsia="Arial" w:hAnsi="Arial"/>
          <w:color w:val="666666"/>
          <w:sz w:val="15"/>
          <w:szCs w:val="15"/>
        </w:rPr>
        <w:t xml:space="preserve">Covers: Global Maritime India Summit 2023| Indian Economy Lecture | Himanshu Dhingra | StudyIQ IAS English · National Turmeric Board | Indian Economy Lecture | Himanshu Dhingra | StudyIQ IAS English · What is China Plus One | Indian Economy Lecture | Himanshu Dhingra | StudyIQ IAS English · First Hydrogen Train in India | Indian Economy Lecture | Himanshu Dhingra | StudyIQ IAS English</w:t>
      </w:r>
    </w:p>
    <w:p>
      <w:pPr>
        <w:spacing w:after="140"/>
      </w:pPr>
      <w:r>
        <w:t xml:space="preserve">India's economic growth is increasingly driven by strategic initiatives and its integration into the global economy. Understanding these dynamics is crucial for competitive exams.</w:t>
      </w:r>
    </w:p>
    <w:p>
      <w:pPr>
        <w:pStyle w:val="Heading4"/>
        <w:spacing w:after="80" w:before="200"/>
      </w:pPr>
      <w:r>
        <w:t xml:space="preserve">Global Maritime India Summit 2023</w:t>
      </w:r>
    </w:p>
    <w:p>
      <w:pPr>
        <w:spacing w:after="140"/>
      </w:pPr>
      <w:r>
        <w:t xml:space="preserve">The Global Maritime India Summit (GMIS) is a premier event designed to showcase India's maritime potential, attract investment, and foster collaboration within the global maritime community. The 2023 summit focused on various aspects of the 'Blue Economy', including port modernization, shipping infrastructure development, shipbuilding, and maritime tourism. Its objectives include promoting Ease of Doing Business in the maritime sector, facilitating technology transfer, and creating a skilled workforce. Economically, GMIS aims to boost trade, enhance logistics efficiency, create employment opportunities, and establish India as a leading maritime nation. Investments secured through such summits are vital for upgrading port infrastructure, which directly impacts India's export and import capabilities, thereby influencing trade balance and overall economic growth.</w:t>
      </w:r>
    </w:p>
    <w:p>
      <w:pPr>
        <w:pStyle w:val="Heading4"/>
        <w:spacing w:after="80" w:before="200"/>
      </w:pPr>
      <w:r>
        <w:t xml:space="preserve">National Turmeric Board</w:t>
      </w:r>
    </w:p>
    <w:p>
      <w:pPr>
        <w:spacing w:after="140"/>
      </w:pPr>
      <w:r>
        <w:t xml:space="preserve">The establishment of the National Turmeric Board highlights the government's focus on promoting specific agricultural commodities with significant economic potential. Turmeric is a vital spice, not only for domestic consumption but also for its medicinal properties and export value. The Board's objectives include increasing production, improving quality standards, promoting research and development, and facilitating market access for farmers. It aims to enhance the value chain for turmeric, from cultivation to processing and export. This initiative helps farmers achieve better prices, encourages agricultural diversification, and contributes to India's agricultural exports, supporting rural incomes and the overall agricultural GDP.</w:t>
      </w:r>
    </w:p>
    <w:p>
      <w:pPr>
        <w:pStyle w:val="Heading4"/>
        <w:spacing w:after="80" w:before="200"/>
      </w:pPr>
      <w:r>
        <w:t xml:space="preserve">China Plus One Strategy</w:t>
      </w:r>
    </w:p>
    <w:p>
      <w:pPr>
        <w:spacing w:after="140"/>
      </w:pPr>
      <w:r>
        <w:t xml:space="preserve">The 'China Plus One' strategy refers to the global business strategy where companies diversify their supply chains and manufacturing bases away from China to other countries. This strategy gained prominence due to geopolitical tensions, trade disputes, and supply chain disruptions experienced during the COVID-19 pandemic. India is often considered a significant beneficiary of this strategy due to its large domestic market, growing manufacturing capabilities, relatively low labor costs, and a stable democratic environment. For India, this translates into increased foreign direct investment (FDI), job creation, technology transfer, and a boost to its manufacturing sector. It helps India reduce its dependence on specific markets and integrate more deeply into global value chains, enhancing its export potential and economic resilience.</w:t>
      </w:r>
    </w:p>
    <w:p>
      <w:pPr>
        <w:pStyle w:val="Heading4"/>
        <w:spacing w:after="80" w:before="200"/>
      </w:pPr>
      <w:r>
        <w:t xml:space="preserve">First Hydrogen Train in India</w:t>
      </w:r>
    </w:p>
    <w:p>
      <w:pPr>
        <w:spacing w:after="140"/>
      </w:pPr>
      <w:r>
        <w:t xml:space="preserve">The introduction of the first hydrogen train in India signifies a major step towards sustainable transportation and a greener economy. Hydrogen fuel cell technology converts hydrogen into electricity, powering the train with water as the only byproduct, thus eliminating carbon emissions. This initiative aligns with India's commitment to achieving net-zero emissions by 2070 and reducing its reliance on fossil fuels. Economically, it can lead to energy security by diversifying fuel sources, stimulate domestic manufacturing of green technologies, and create new jobs in the hydrogen economy. While the initial investment is high, the long-term benefits include lower operating costs, reduced environmental impact, and technological leadership, contributing to India's broader energy transition goals.</w:t>
      </w:r>
    </w:p>
    <w:p>
      <w:pPr>
        <w:pStyle w:val="Heading2"/>
      </w:pPr>
      <w:r>
        <w:t xml:space="preserve">Public Finance: Taxation and State Fiscal Health</w:t>
      </w:r>
    </w:p>
    <w:p>
      <w:pPr>
        <w:spacing w:after="120"/>
      </w:pPr>
      <w:r>
        <w:rPr>
          <w:rFonts w:ascii="Arial" w:cs="Arial" w:eastAsia="Arial" w:hAnsi="Arial"/>
          <w:color w:val="666666"/>
          <w:sz w:val="15"/>
          <w:szCs w:val="15"/>
        </w:rPr>
        <w:t xml:space="preserve">Covers: Taxation terminologies | Important Agriculture Topic for Economy | StudyIQ IAS English · Status of Fiscal Stability of States in India | Himanshu Dhingra | StudyIQ IAS English</w:t>
      </w:r>
    </w:p>
    <w:p>
      <w:pPr>
        <w:spacing w:after="140"/>
      </w:pPr>
      <w:r>
        <w:t xml:space="preserve">Understanding public finance, including taxation and the fiscal health of states, is fundamental to comprehending government policy and economic stability.</w:t>
      </w:r>
    </w:p>
    <w:p>
      <w:pPr>
        <w:pStyle w:val="Heading4"/>
        <w:spacing w:after="80" w:before="200"/>
      </w:pPr>
      <w:r>
        <w:t xml:space="preserve">Taxation Terminologies</w:t>
      </w:r>
    </w:p>
    <w:p>
      <w:pPr>
        <w:spacing w:after="140"/>
      </w:pPr>
      <w:r>
        <w:t xml:space="preserve">Taxation is the primary source of revenue for governments. Taxes are broadly classified into two categories:</w:t>
      </w:r>
    </w:p>
    <w:p>
      <w:pPr>
        <w:pStyle w:val="ListParagraph"/>
        <w:numPr>
          <w:ilvl w:val="0"/>
          <w:numId w:val="1"/>
        </w:numPr>
        <w:spacing w:after="60"/>
      </w:pPr>
      <w:r>
        <w:rPr>
          <w:b/>
          <w:bCs/>
        </w:rPr>
        <w:t xml:space="preserve">Direct Taxes:</w:t>
      </w:r>
      <w:r>
        <w:t xml:space="preserve"> These are levied directly on the income or wealth of individuals and corporations. The burden of the tax cannot be shifted to another person. Examples include Income Tax, Corporation Tax, and Wealth Tax (though no longer levied in India). Direct taxes are often progressive, meaning higher income earners pay a larger percentage of their income as tax.</w:t>
      </w:r>
    </w:p>
    <w:p>
      <w:pPr>
        <w:pStyle w:val="ListParagraph"/>
        <w:numPr>
          <w:ilvl w:val="0"/>
          <w:numId w:val="1"/>
        </w:numPr>
        <w:spacing w:after="60"/>
      </w:pPr>
      <w:r>
        <w:rPr>
          <w:b/>
          <w:bCs/>
        </w:rPr>
        <w:t xml:space="preserve">Indirect Taxes:</w:t>
      </w:r>
      <w:r>
        <w:t xml:space="preserve"> These are levied on goods and services. The burden of the tax can be shifted from the producer or seller to the final consumer. Examples include Goods and Services Tax (GST), Customs Duty, and Excise Duty. Indirect taxes tend to be regressive because they apply uniformly to all consumers, irrespective of their income levels.</w:t>
      </w:r>
    </w:p>
    <w:p>
      <w:pPr>
        <w:spacing w:after="140"/>
      </w:pPr>
      <w:r>
        <w:t xml:space="preserve">Other important terms include:</w:t>
      </w:r>
    </w:p>
    <w:p>
      <w:pPr>
        <w:pStyle w:val="ListParagraph"/>
        <w:numPr>
          <w:ilvl w:val="0"/>
          <w:numId w:val="1"/>
        </w:numPr>
        <w:spacing w:after="60"/>
      </w:pPr>
      <w:r>
        <w:rPr>
          <w:b/>
          <w:bCs/>
        </w:rPr>
        <w:t xml:space="preserve">Tax Buoyancy:</w:t>
      </w:r>
      <w:r>
        <w:t xml:space="preserve"> This measures the responsiveness of tax revenue growth to changes in nominal GDP. If tax revenue grows faster than nominal GDP, tax buoyancy is greater than one, indicating an efficient tax system or expansion of the tax base. A buoyancy less than one suggests the opposite.</w:t>
      </w:r>
    </w:p>
    <w:p>
      <w:pPr>
        <w:pStyle w:val="ListParagraph"/>
        <w:numPr>
          <w:ilvl w:val="0"/>
          <w:numId w:val="1"/>
        </w:numPr>
        <w:spacing w:after="60"/>
      </w:pPr>
      <w:r>
        <w:rPr>
          <w:b/>
          <w:bCs/>
        </w:rPr>
        <w:t xml:space="preserve">Tax Incidence:</w:t>
      </w:r>
      <w:r>
        <w:t xml:space="preserve"> This refers to the ultimate burden of a tax, i.e., who actually pays the tax. For example, while a producer might pay GST, the incidence often falls on the consumer through higher prices.</w:t>
      </w:r>
    </w:p>
    <w:p>
      <w:pPr>
        <w:pStyle w:val="ListParagraph"/>
        <w:numPr>
          <w:ilvl w:val="0"/>
          <w:numId w:val="1"/>
        </w:numPr>
        <w:spacing w:after="60"/>
      </w:pPr>
      <w:r>
        <w:rPr>
          <w:b/>
          <w:bCs/>
        </w:rPr>
        <w:t xml:space="preserve">Tax Elasticity:</w:t>
      </w:r>
      <w:r>
        <w:t xml:space="preserve"> This measures the responsiveness of tax revenue to changes in the tax rate. It indicates how much tax collection changes for a given percentage change in the tax rate.</w:t>
      </w:r>
    </w:p>
    <w:p>
      <w:pPr>
        <w:pStyle w:val="Heading4"/>
        <w:spacing w:after="80" w:before="200"/>
      </w:pPr>
      <w:r>
        <w:t xml:space="preserve">Status of Fiscal Stability of States in India</w:t>
      </w:r>
    </w:p>
    <w:p>
      <w:pPr>
        <w:spacing w:after="140"/>
      </w:pPr>
      <w:r>
        <w:t xml:space="preserve">Fiscal stability of states is crucial for India's overall economic health, given the federal structure where states have significant expenditure responsibilities. Key indicators of fiscal health include:</w:t>
      </w:r>
    </w:p>
    <w:p>
      <w:pPr>
        <w:pStyle w:val="ListParagraph"/>
        <w:numPr>
          <w:ilvl w:val="0"/>
          <w:numId w:val="1"/>
        </w:numPr>
        <w:spacing w:after="60"/>
      </w:pPr>
      <w:r>
        <w:rPr>
          <w:b/>
          <w:bCs/>
        </w:rPr>
        <w:t xml:space="preserve">Fiscal Deficit:</w:t>
      </w:r>
      <w:r>
        <w:t xml:space="preserve"> The difference between a state's total expenditure and its total receipts (excluding borrowings). It represents the total borrowing requirements of the state.</w:t>
      </w:r>
    </w:p>
    <w:p>
      <w:pPr>
        <w:pStyle w:val="ListParagraph"/>
        <w:numPr>
          <w:ilvl w:val="0"/>
          <w:numId w:val="1"/>
        </w:numPr>
        <w:spacing w:after="60"/>
      </w:pPr>
      <w:r>
        <w:rPr>
          <w:b/>
          <w:bCs/>
        </w:rPr>
        <w:t xml:space="preserve">Revenue Deficit:</w:t>
      </w:r>
      <w:r>
        <w:t xml:space="preserve"> The difference between a state's revenue expenditure and revenue receipts. A revenue deficit implies that the state is borrowing to meet its current consumption expenditure, which is generally considered unsustainable.</w:t>
      </w:r>
    </w:p>
    <w:p>
      <w:pPr>
        <w:pStyle w:val="ListParagraph"/>
        <w:numPr>
          <w:ilvl w:val="0"/>
          <w:numId w:val="1"/>
        </w:numPr>
        <w:spacing w:after="60"/>
      </w:pPr>
      <w:r>
        <w:rPr>
          <w:b/>
          <w:bCs/>
        </w:rPr>
        <w:t xml:space="preserve">Primary Deficit:</w:t>
      </w:r>
      <w:r>
        <w:t xml:space="preserve"> Fiscal deficit minus interest payments. It indicates the state's borrowing requirements to meet its current expenditure excluding interest obligations on past debt.</w:t>
      </w:r>
    </w:p>
    <w:p>
      <w:pPr>
        <w:spacing w:after="140"/>
      </w:pPr>
      <w:r>
        <w:t xml:space="preserve">Factors affecting state fiscal stability include their own tax revenues (e.g., State GST, stamp duty, excise on liquor), non-tax revenues, grants from the central government, and their expenditure patterns (on social sectors, infrastructure, salaries). The implementation of the Goods and Services Tax (GST) significantly altered state finances by subsuming various state taxes. While GST compensation was provided for a period, states now rely more on their share of central taxes and their own GST collections. The Fiscal Responsibility and Budget Management (FRBM) Act, initially for the central government, has inspired similar legislation in states to cap fiscal deficits and debt levels, promoting fiscal prudence. Challenges include managing debt, ensuring adequate revenue generation, and balancing development expenditure with fiscal consolidation.</w:t>
      </w:r>
    </w:p>
    <w:p>
      <w:pPr>
        <w:pStyle w:val="Heading2"/>
      </w:pPr>
      <w:r>
        <w:t xml:space="preserve">External Sector: Balance of Payments</w:t>
      </w:r>
    </w:p>
    <w:p>
      <w:pPr>
        <w:spacing w:after="120"/>
      </w:pPr>
      <w:r>
        <w:rPr>
          <w:rFonts w:ascii="Arial" w:cs="Arial" w:eastAsia="Arial" w:hAnsi="Arial"/>
          <w:color w:val="666666"/>
          <w:sz w:val="15"/>
          <w:szCs w:val="15"/>
        </w:rPr>
        <w:t xml:space="preserve">Covers: Balance of payment | Indian Economy Lecture | Himanshu Dhingra | StudyIQ IAS English</w:t>
      </w:r>
    </w:p>
    <w:p>
      <w:pPr>
        <w:spacing w:after="140"/>
      </w:pPr>
      <w:r>
        <w:t xml:space="preserve">The Balance of Payments (BoP) is a comprehensive statement of all economic transactions between residents of a country and the rest of the world over a specific period, typically a year. It provides a structured overview of a nation's international economic position and its financial flows with other countries. The BoP is always balanced in an accounting sense because every international transaction has two sides, a debit and a credit. However, individual components can show deficits or surpluses, indicating the country's economic health and its interactions with global markets.</w:t>
      </w:r>
    </w:p>
    <w:p>
      <w:pPr>
        <w:spacing w:after="140"/>
      </w:pPr>
      <w:r>
        <w:t xml:space="preserve">The BoP is divided into two main accounts:</w:t>
      </w:r>
    </w:p>
    <w:p>
      <w:pPr>
        <w:pStyle w:val="Heading4"/>
        <w:spacing w:after="80" w:before="200"/>
      </w:pPr>
      <w:r>
        <w:t xml:space="preserve">1. Current Account</w:t>
      </w:r>
    </w:p>
    <w:p>
      <w:pPr>
        <w:spacing w:after="140"/>
      </w:pPr>
      <w:r>
        <w:t xml:space="preserve">The current account records transactions related to the flow of goods, services, income, and current transfers. It reflects a country's net income from international transactions.</w:t>
      </w:r>
    </w:p>
    <w:p>
      <w:pPr>
        <w:pStyle w:val="ListParagraph"/>
        <w:numPr>
          <w:ilvl w:val="0"/>
          <w:numId w:val="1"/>
        </w:numPr>
        <w:spacing w:after="60"/>
      </w:pPr>
      <w:r>
        <w:rPr>
          <w:b/>
          <w:bCs/>
        </w:rPr>
        <w:t xml:space="preserve">Trade in Goods (Merchandise Trade):</w:t>
      </w:r>
      <w:r>
        <w:t xml:space="preserve"> This is the largest component and records exports and imports of tangible goods. A </w:t>
      </w:r>
      <w:r>
        <w:rPr>
          <w:b/>
          <w:bCs/>
        </w:rPr>
        <w:t xml:space="preserve">trade surplus</w:t>
      </w:r>
      <w:r>
        <w:t xml:space="preserve"> occurs when exports exceed imports, while a </w:t>
      </w:r>
      <w:r>
        <w:rPr>
          <w:b/>
          <w:bCs/>
        </w:rPr>
        <w:t xml:space="preserve">trade deficit</w:t>
      </w:r>
      <w:r>
        <w:t xml:space="preserve"> (also known as merchandise trade deficit) occurs when imports exceed exports.</w:t>
      </w:r>
    </w:p>
    <w:p>
      <w:pPr>
        <w:pStyle w:val="ListParagraph"/>
        <w:numPr>
          <w:ilvl w:val="0"/>
          <w:numId w:val="1"/>
        </w:numPr>
        <w:spacing w:after="60"/>
      </w:pPr>
      <w:r>
        <w:rPr>
          <w:b/>
          <w:bCs/>
        </w:rPr>
        <w:t xml:space="preserve">Trade in Services:</w:t>
      </w:r>
      <w:r>
        <w:t xml:space="preserve"> This includes exports and imports of intangible services such as software services, tourism, shipping, banking, and insurance. India typically runs a surplus in services trade, largely due to its strong IT services exports.</w:t>
      </w:r>
    </w:p>
    <w:p>
      <w:pPr>
        <w:pStyle w:val="ListParagraph"/>
        <w:numPr>
          <w:ilvl w:val="0"/>
          <w:numId w:val="1"/>
        </w:numPr>
        <w:spacing w:after="60"/>
      </w:pPr>
      <w:r>
        <w:rPr>
          <w:b/>
          <w:bCs/>
        </w:rPr>
        <w:t xml:space="preserve">Primary Income (Income Account):</w:t>
      </w:r>
      <w:r>
        <w:t xml:space="preserve"> This covers income earned by residents from assets abroad (e.g., interest, dividends, profits) and income paid to non-residents on their investments in the domestic economy. It also includes compensation of employees (wages and salaries).</w:t>
      </w:r>
    </w:p>
    <w:p>
      <w:pPr>
        <w:pStyle w:val="ListParagraph"/>
        <w:numPr>
          <w:ilvl w:val="0"/>
          <w:numId w:val="1"/>
        </w:numPr>
        <w:spacing w:after="60"/>
      </w:pPr>
      <w:r>
        <w:rPr>
          <w:b/>
          <w:bCs/>
        </w:rPr>
        <w:t xml:space="preserve">Secondary Income (Current Transfers):</w:t>
      </w:r>
      <w:r>
        <w:t xml:space="preserve"> These are one-way transfers without any quid pro quo, such as remittances from non-resident Indians (NRIs) to their families in India, grants, and donations. India is a major recipient of remittances.</w:t>
      </w:r>
    </w:p>
    <w:p>
      <w:pPr>
        <w:spacing w:after="140"/>
      </w:pPr>
      <w:r>
        <w:t xml:space="preserve">A </w:t>
      </w:r>
      <w:r>
        <w:rPr>
          <w:b/>
          <w:bCs/>
        </w:rPr>
        <w:t xml:space="preserve">Current Account Deficit (CAD)</w:t>
      </w:r>
      <w:r>
        <w:t xml:space="preserve"> arises when the total value of imports of goods and services, income paid, and transfers made exceeds the total value of exports, income received, and transfers received. A CAD indicates that a country is spending more abroad than it is earning, which must be financed by capital inflows.</w:t>
      </w:r>
    </w:p>
    <w:p>
      <w:pPr>
        <w:pStyle w:val="Heading4"/>
        <w:spacing w:after="80" w:before="200"/>
      </w:pPr>
      <w:r>
        <w:t xml:space="preserve">2. Capital Account</w:t>
      </w:r>
    </w:p>
    <w:p>
      <w:pPr>
        <w:spacing w:after="140"/>
      </w:pPr>
      <w:r>
        <w:t xml:space="preserve">The capital account records all international transactions that involve changes in the ownership of financial assets and liabilities. It reflects a country's borrowing and lending with the rest of the world.</w:t>
      </w:r>
    </w:p>
    <w:p>
      <w:pPr>
        <w:pStyle w:val="ListParagraph"/>
        <w:numPr>
          <w:ilvl w:val="0"/>
          <w:numId w:val="1"/>
        </w:numPr>
        <w:spacing w:after="60"/>
      </w:pPr>
      <w:r>
        <w:rPr>
          <w:b/>
          <w:bCs/>
        </w:rPr>
        <w:t xml:space="preserve">Foreign Direct Investment (FDI):</w:t>
      </w:r>
      <w:r>
        <w:t xml:space="preserve"> Long-term investment made by a foreign company or individual in a domestic company or asset, or vice versa. It involves acquiring a lasting management interest.</w:t>
      </w:r>
    </w:p>
    <w:p>
      <w:pPr>
        <w:pStyle w:val="ListParagraph"/>
        <w:numPr>
          <w:ilvl w:val="0"/>
          <w:numId w:val="1"/>
        </w:numPr>
        <w:spacing w:after="60"/>
      </w:pPr>
      <w:r>
        <w:rPr>
          <w:b/>
          <w:bCs/>
        </w:rPr>
        <w:t xml:space="preserve">Foreign Portfolio Investment (FPI):</w:t>
      </w:r>
      <w:r>
        <w:t xml:space="preserve"> Investment in financial assets like stocks and bonds in a foreign country without gaining controlling ownership. This is often more volatile than FDI.</w:t>
      </w:r>
    </w:p>
    <w:p>
      <w:pPr>
        <w:pStyle w:val="ListParagraph"/>
        <w:numPr>
          <w:ilvl w:val="0"/>
          <w:numId w:val="1"/>
        </w:numPr>
        <w:spacing w:after="60"/>
      </w:pPr>
      <w:r>
        <w:rPr>
          <w:b/>
          <w:bCs/>
        </w:rPr>
        <w:t xml:space="preserve">External Commercial Borrowings (ECBs):</w:t>
      </w:r>
      <w:r>
        <w:t xml:space="preserve"> Loans taken by domestic entities from foreign lenders.</w:t>
      </w:r>
    </w:p>
    <w:p>
      <w:pPr>
        <w:pStyle w:val="ListParagraph"/>
        <w:numPr>
          <w:ilvl w:val="0"/>
          <w:numId w:val="1"/>
        </w:numPr>
        <w:spacing w:after="60"/>
      </w:pPr>
      <w:r>
        <w:rPr>
          <w:b/>
          <w:bCs/>
        </w:rPr>
        <w:t xml:space="preserve">External Assistance:</w:t>
      </w:r>
      <w:r>
        <w:t xml:space="preserve"> Loans and grants received from foreign governments or international organizations.</w:t>
      </w:r>
    </w:p>
    <w:p>
      <w:pPr>
        <w:pStyle w:val="ListParagraph"/>
        <w:numPr>
          <w:ilvl w:val="0"/>
          <w:numId w:val="1"/>
        </w:numPr>
        <w:spacing w:after="60"/>
      </w:pPr>
      <w:r>
        <w:rPr>
          <w:b/>
          <w:bCs/>
        </w:rPr>
        <w:t xml:space="preserve">Banking Capital:</w:t>
      </w:r>
      <w:r>
        <w:t xml:space="preserve"> Transactions related to foreign assets and liabilities of commercial banks.</w:t>
      </w:r>
    </w:p>
    <w:p>
      <w:pPr>
        <w:pStyle w:val="Heading4"/>
        <w:spacing w:after="80" w:before="200"/>
      </w:pPr>
      <w:r>
        <w:t xml:space="preserve">Overall Balance and Foreign Exchange Reserves</w:t>
      </w:r>
    </w:p>
    <w:p>
      <w:pPr>
        <w:spacing w:after="140"/>
      </w:pPr>
      <w:r>
        <w:t xml:space="preserve">The sum of the current account balance and the capital account balance (excluding changes in foreign exchange reserves) gives the overall balance of payments. If there is a deficit in the overall balance, it means the country has drawn down its foreign exchange reserves. Conversely, a surplus leads to an accumulation of foreign exchange reserves. Foreign exchange reserves are held by the central bank (RBI in India) and are crucial for managing external shocks, financing imports, and maintaining confidence in the economy. A healthy level of foreign exchange reserves is vital for a country's financial stability.</w:t>
      </w:r>
    </w:p>
    <w:p>
      <w:pPr>
        <w:pStyle w:val="Heading2"/>
      </w:pPr>
      <w:r>
        <w:t xml:space="preserve">Agriculture Sector in the Indian Economy</w:t>
      </w:r>
    </w:p>
    <w:p>
      <w:pPr>
        <w:spacing w:after="120"/>
      </w:pPr>
      <w:r>
        <w:rPr>
          <w:rFonts w:ascii="Arial" w:cs="Arial" w:eastAsia="Arial" w:hAnsi="Arial"/>
          <w:color w:val="666666"/>
          <w:sz w:val="15"/>
          <w:szCs w:val="15"/>
        </w:rPr>
        <w:t xml:space="preserve">Covers: Important Agriculture topic for Economy | Himanshu Dhingra | StudyIQ IAS English</w:t>
      </w:r>
    </w:p>
    <w:p>
      <w:pPr>
        <w:spacing w:after="140"/>
      </w:pPr>
      <w:r>
        <w:t xml:space="preserve">The agriculture sector remains a cornerstone of the Indian economy, despite its declining share in the Gross Domestic Product (GDP). It provides livelihoods for a significant portion of the population and ensures food security for the entire nation. Understanding its dynamics, challenges, and government interventions is crucial.</w:t>
      </w:r>
    </w:p>
    <w:p>
      <w:pPr>
        <w:pStyle w:val="Heading4"/>
        <w:spacing w:after="80" w:before="200"/>
      </w:pPr>
      <w:r>
        <w:t xml:space="preserve">Contribution to Economy</w:t>
      </w:r>
    </w:p>
    <w:p>
      <w:pPr>
        <w:spacing w:after="140"/>
      </w:pPr>
      <w:r>
        <w:t xml:space="preserve">Agriculture, along with allied sectors like forestry and fishing, contributes approximately 15-18% to India's GDP. More importantly, it employs nearly half of the country's workforce, making it the largest employer. Its performance directly impacts rural incomes, poverty reduction, and overall economic growth. A robust agricultural sector also provides raw materials for various industries and contributes significantly to exports.</w:t>
      </w:r>
    </w:p>
    <w:p>
      <w:pPr>
        <w:pStyle w:val="Heading4"/>
        <w:spacing w:after="80" w:before="200"/>
      </w:pPr>
      <w:r>
        <w:t xml:space="preserve">Key Challenges Faced by Indian Agriculture</w:t>
      </w:r>
    </w:p>
    <w:p>
      <w:pPr>
        <w:pStyle w:val="ListParagraph"/>
        <w:numPr>
          <w:ilvl w:val="0"/>
          <w:numId w:val="1"/>
        </w:numPr>
        <w:spacing w:after="60"/>
      </w:pPr>
      <w:r>
        <w:rPr>
          <w:b/>
          <w:bCs/>
        </w:rPr>
        <w:t xml:space="preserve">Monsoon Dependence:</w:t>
      </w:r>
      <w:r>
        <w:t xml:space="preserve"> A large proportion of agricultural land is rain-fed, making production highly vulnerable to the vagaries of the monsoon. Irregular or insufficient rainfall leads to crop failures and distress for farmers.</w:t>
      </w:r>
    </w:p>
    <w:p>
      <w:pPr>
        <w:pStyle w:val="ListParagraph"/>
        <w:numPr>
          <w:ilvl w:val="0"/>
          <w:numId w:val="1"/>
        </w:numPr>
        <w:spacing w:after="60"/>
      </w:pPr>
      <w:r>
        <w:rPr>
          <w:b/>
          <w:bCs/>
        </w:rPr>
        <w:t xml:space="preserve">Small and Fragmented Landholdings:</w:t>
      </w:r>
      <w:r>
        <w:t xml:space="preserve"> The average size of landholdings in India is small and continues to shrink due to inheritance laws. This hinders the adoption of modern farming techniques and mechanization, reducing efficiency and economies of scale.</w:t>
      </w:r>
    </w:p>
    <w:p>
      <w:pPr>
        <w:pStyle w:val="ListParagraph"/>
        <w:numPr>
          <w:ilvl w:val="0"/>
          <w:numId w:val="1"/>
        </w:numPr>
        <w:spacing w:after="60"/>
      </w:pPr>
      <w:r>
        <w:rPr>
          <w:b/>
          <w:bCs/>
        </w:rPr>
        <w:t xml:space="preserve">Lack of Irrigation Facilities:</w:t>
      </w:r>
      <w:r>
        <w:t xml:space="preserve"> Despite significant investments, a substantial area still lacks assured irrigation, increasing dependence on rainfall.</w:t>
      </w:r>
    </w:p>
    <w:p>
      <w:pPr>
        <w:pStyle w:val="ListParagraph"/>
        <w:numPr>
          <w:ilvl w:val="0"/>
          <w:numId w:val="1"/>
        </w:numPr>
        <w:spacing w:after="60"/>
      </w:pPr>
      <w:r>
        <w:rPr>
          <w:b/>
          <w:bCs/>
        </w:rPr>
        <w:t xml:space="preserve">Low Productivity:</w:t>
      </w:r>
      <w:r>
        <w:t xml:space="preserve"> Compared to global averages, crop yields in India are often lower due to factors like poor seed quality, inadequate fertilizer use, pest infestations, and traditional farming methods.</w:t>
      </w:r>
    </w:p>
    <w:p>
      <w:pPr>
        <w:pStyle w:val="ListParagraph"/>
        <w:numPr>
          <w:ilvl w:val="0"/>
          <w:numId w:val="1"/>
        </w:numPr>
        <w:spacing w:after="60"/>
      </w:pPr>
      <w:r>
        <w:rPr>
          <w:b/>
          <w:bCs/>
        </w:rPr>
        <w:t xml:space="preserve">Market Access and Infrastructure:</w:t>
      </w:r>
      <w:r>
        <w:t xml:space="preserve"> Farmers often struggle with poor market linkages, lack of storage facilities (leading to post-harvest losses), inadequate transportation, and exploitation by middlemen. This prevents them from realizing fair prices for their produce.</w:t>
      </w:r>
    </w:p>
    <w:p>
      <w:pPr>
        <w:pStyle w:val="ListParagraph"/>
        <w:numPr>
          <w:ilvl w:val="0"/>
          <w:numId w:val="1"/>
        </w:numPr>
        <w:spacing w:after="60"/>
      </w:pPr>
      <w:r>
        <w:rPr>
          <w:b/>
          <w:bCs/>
        </w:rPr>
        <w:t xml:space="preserve">Credit Availability:</w:t>
      </w:r>
      <w:r>
        <w:t xml:space="preserve"> Access to timely and affordable institutional credit remains a challenge for many small and marginal farmers, forcing them to rely on informal sources with high interest rates.</w:t>
      </w:r>
    </w:p>
    <w:p>
      <w:pPr>
        <w:pStyle w:val="ListParagraph"/>
        <w:numPr>
          <w:ilvl w:val="0"/>
          <w:numId w:val="1"/>
        </w:numPr>
        <w:spacing w:after="60"/>
      </w:pPr>
      <w:r>
        <w:rPr>
          <w:b/>
          <w:bCs/>
        </w:rPr>
        <w:t xml:space="preserve">Climate Change:</w:t>
      </w:r>
      <w:r>
        <w:t xml:space="preserve"> Changing weather patterns, increased frequency of extreme weather events (floods, droughts), and rising temperatures pose significant long-term threats to agricultural productivity.</w:t>
      </w:r>
    </w:p>
    <w:p>
      <w:pPr>
        <w:pStyle w:val="Heading4"/>
        <w:spacing w:after="80" w:before="200"/>
      </w:pPr>
      <w:r>
        <w:t xml:space="preserve">Government Initiatives and Policies</w:t>
      </w:r>
    </w:p>
    <w:p>
      <w:pPr>
        <w:spacing w:after="140"/>
      </w:pPr>
      <w:r>
        <w:t xml:space="preserve">The government has implemented numerous schemes and policies to address these challenges and support the agricultural sector:</w:t>
      </w:r>
    </w:p>
    <w:p>
      <w:pPr>
        <w:pStyle w:val="ListParagraph"/>
        <w:numPr>
          <w:ilvl w:val="0"/>
          <w:numId w:val="1"/>
        </w:numPr>
        <w:spacing w:after="60"/>
      </w:pPr>
      <w:r>
        <w:rPr>
          <w:b/>
          <w:bCs/>
        </w:rPr>
        <w:t xml:space="preserve">Minimum Support Price (MSP):</w:t>
      </w:r>
      <w:r>
        <w:t xml:space="preserve"> A guaranteed price for certain crops announced by the government to protect farmers from price fluctuations and ensure a remunerative income.</w:t>
      </w:r>
    </w:p>
    <w:p>
      <w:pPr>
        <w:pStyle w:val="ListParagraph"/>
        <w:numPr>
          <w:ilvl w:val="0"/>
          <w:numId w:val="1"/>
        </w:numPr>
        <w:spacing w:after="60"/>
      </w:pPr>
      <w:r>
        <w:rPr>
          <w:b/>
          <w:bCs/>
        </w:rPr>
        <w:t xml:space="preserve">Pradhan Mantri Kisan Samman Nidhi (PM-KISAN):</w:t>
      </w:r>
      <w:r>
        <w:t xml:space="preserve"> An income support scheme providing financial assistance directly to eligible farmer families.</w:t>
      </w:r>
    </w:p>
    <w:p>
      <w:pPr>
        <w:pStyle w:val="ListParagraph"/>
        <w:numPr>
          <w:ilvl w:val="0"/>
          <w:numId w:val="1"/>
        </w:numPr>
        <w:spacing w:after="60"/>
      </w:pPr>
      <w:r>
        <w:rPr>
          <w:b/>
          <w:bCs/>
        </w:rPr>
        <w:t xml:space="preserve">Pradhan Mantri Fasal Bima Yojana (PMFBY):</w:t>
      </w:r>
      <w:r>
        <w:t xml:space="preserve"> A crop insurance scheme designed to provide financial support to farmers suffering crop loss or damage arising out of unforeseen events.</w:t>
      </w:r>
    </w:p>
    <w:p>
      <w:pPr>
        <w:pStyle w:val="ListParagraph"/>
        <w:numPr>
          <w:ilvl w:val="0"/>
          <w:numId w:val="1"/>
        </w:numPr>
        <w:spacing w:after="60"/>
      </w:pPr>
      <w:r>
        <w:rPr>
          <w:b/>
          <w:bCs/>
        </w:rPr>
        <w:t xml:space="preserve">Agricultural Infrastructure Fund (AIF):</w:t>
      </w:r>
      <w:r>
        <w:t xml:space="preserve"> A financing facility for creating post-harvest management infrastructure and community farming assets.</w:t>
      </w:r>
    </w:p>
    <w:p>
      <w:pPr>
        <w:pStyle w:val="ListParagraph"/>
        <w:numPr>
          <w:ilvl w:val="0"/>
          <w:numId w:val="1"/>
        </w:numPr>
        <w:spacing w:after="60"/>
      </w:pPr>
      <w:r>
        <w:rPr>
          <w:b/>
          <w:bCs/>
        </w:rPr>
        <w:t xml:space="preserve">Formation of Farmer Producer Organizations (FPOs):</w:t>
      </w:r>
      <w:r>
        <w:t xml:space="preserve"> Promoting the collectivization of farmers to enhance their bargaining power, access to technology, and market linkages.</w:t>
      </w:r>
    </w:p>
    <w:p>
      <w:pPr>
        <w:pStyle w:val="ListParagraph"/>
        <w:numPr>
          <w:ilvl w:val="0"/>
          <w:numId w:val="1"/>
        </w:numPr>
        <w:spacing w:after="60"/>
      </w:pPr>
      <w:r>
        <w:rPr>
          <w:b/>
          <w:bCs/>
        </w:rPr>
        <w:t xml:space="preserve">e-NAM (National Agriculture Market):</w:t>
      </w:r>
      <w:r>
        <w:t xml:space="preserve"> An online trading platform for agricultural commodities, aiming to create a unified national market and ensure better price discovery for farmers.</w:t>
      </w:r>
    </w:p>
    <w:p>
      <w:pPr>
        <w:pStyle w:val="ListParagraph"/>
        <w:numPr>
          <w:ilvl w:val="0"/>
          <w:numId w:val="1"/>
        </w:numPr>
        <w:spacing w:after="60"/>
      </w:pPr>
      <w:r>
        <w:rPr>
          <w:b/>
          <w:bCs/>
        </w:rPr>
        <w:t xml:space="preserve">Irrigation Schemes:</w:t>
      </w:r>
      <w:r>
        <w:t xml:space="preserve"> Programs like Pradhan Mantri Krishi Sinchayee Yojana (PMKSY) focus on expanding irrigation coverage and promoting efficient water use.</w:t>
      </w:r>
    </w:p>
    <w:p>
      <w:pPr>
        <w:spacing w:after="140"/>
      </w:pPr>
      <w:r>
        <w:t xml:space="preserve">These initiatives aim to improve farmers' income, enhance agricultural productivity, ensure food security, and make the sector more resilient to economic and environmental shocks.</w:t>
      </w:r>
    </w:p>
    <w:p>
      <w:pPr>
        <w:pStyle w:val="Heading3"/>
      </w:pPr>
      <w:r>
        <w:t xml:space="preserve">Key Takeaways</w:t>
      </w:r>
    </w:p>
    <w:p>
      <w:pPr>
        <w:pStyle w:val="ListParagraph"/>
        <w:numPr>
          <w:ilvl w:val="0"/>
          <w:numId w:val="1"/>
        </w:numPr>
        <w:spacing w:after="60"/>
      </w:pPr>
      <w:r>
        <w:t xml:space="preserve">Government initiatives like the Global Maritime India Summit and the National Turmeric Board aim to boost specific economic sectors and enhance India's global trade presence.</w:t>
      </w:r>
    </w:p>
    <w:p>
      <w:pPr>
        <w:pStyle w:val="ListParagraph"/>
        <w:numPr>
          <w:ilvl w:val="0"/>
          <w:numId w:val="1"/>
        </w:numPr>
        <w:spacing w:after="60"/>
      </w:pPr>
      <w:r>
        <w:t xml:space="preserve">The 'China Plus One' strategy presents an opportunity for India to attract manufacturing investments and diversify global supply chains.</w:t>
      </w:r>
    </w:p>
    <w:p>
      <w:pPr>
        <w:pStyle w:val="ListParagraph"/>
        <w:numPr>
          <w:ilvl w:val="0"/>
          <w:numId w:val="1"/>
        </w:numPr>
        <w:spacing w:after="60"/>
      </w:pPr>
      <w:r>
        <w:t xml:space="preserve">Transition to green technologies, exemplified by hydrogen trains, supports India's environmental goals and fosters new economic sectors.</w:t>
      </w:r>
    </w:p>
    <w:p>
      <w:pPr>
        <w:pStyle w:val="ListParagraph"/>
        <w:numPr>
          <w:ilvl w:val="0"/>
          <w:numId w:val="1"/>
        </w:numPr>
        <w:spacing w:after="60"/>
      </w:pPr>
      <w:r>
        <w:t xml:space="preserve">Taxation provides essential government revenue, with direct taxes levied on income and indirect taxes on goods and services, each having distinct incidence and buoyancy characteristics.</w:t>
      </w:r>
    </w:p>
    <w:p>
      <w:pPr>
        <w:pStyle w:val="ListParagraph"/>
        <w:numPr>
          <w:ilvl w:val="0"/>
          <w:numId w:val="1"/>
        </w:numPr>
        <w:spacing w:after="60"/>
      </w:pPr>
      <w:r>
        <w:t xml:space="preserve">States' fiscal stability is critical for national economic health, influenced by deficits, revenue generation, and adherence to fiscal responsibility norms.</w:t>
      </w:r>
    </w:p>
    <w:p>
      <w:pPr>
        <w:pStyle w:val="ListParagraph"/>
        <w:numPr>
          <w:ilvl w:val="0"/>
          <w:numId w:val="1"/>
        </w:numPr>
        <w:spacing w:after="60"/>
      </w:pPr>
      <w:r>
        <w:t xml:space="preserve">The Balance of Payments (BoP) comprehensively tracks a country's international transactions, distinguishing between current account flows (trade, services, income) and capital account flows (investments, loans).</w:t>
      </w:r>
    </w:p>
    <w:p>
      <w:pPr>
        <w:pStyle w:val="ListParagraph"/>
        <w:numPr>
          <w:ilvl w:val="0"/>
          <w:numId w:val="1"/>
        </w:numPr>
        <w:spacing w:after="60"/>
      </w:pPr>
      <w:r>
        <w:t xml:space="preserve">The agriculture sector remains vital for employment and food security in India, facing challenges like monsoon dependence and small landholdings, addressed by various government support schemes.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'China Plus One' strategy, and how does it benefit India?</w:t>
      </w:r>
    </w:p>
    <w:p>
      <w:pPr>
        <w:spacing w:after="60"/>
      </w:pPr>
      <w:r>
        <w:t xml:space="preserve">2. </w:t>
      </w:r>
      <w:r>
        <w:t xml:space="preserve">Explain the difference between direct and indirect taxes with an example for each.</w:t>
      </w:r>
    </w:p>
    <w:p>
      <w:pPr>
        <w:spacing w:after="60"/>
      </w:pPr>
      <w:r>
        <w:t xml:space="preserve">3. </w:t>
      </w:r>
      <w:r>
        <w:t xml:space="preserve">What does a state's fiscal deficit indicate, and why is its management important?</w:t>
      </w:r>
    </w:p>
    <w:p>
      <w:pPr>
        <w:spacing w:after="60"/>
      </w:pPr>
      <w:r>
        <w:t xml:space="preserve">4. </w:t>
      </w:r>
      <w:r>
        <w:t xml:space="preserve">Describe the two main components of the Balance of Payments (BoP) and what each records.</w:t>
      </w:r>
    </w:p>
    <w:p>
      <w:pPr>
        <w:spacing w:after="60"/>
      </w:pPr>
      <w:r>
        <w:t xml:space="preserve">5. </w:t>
      </w:r>
      <w:r>
        <w:t xml:space="preserve">List two major challenges faced by the Indian agriculture sector and one government initiative addressing them.</w:t>
      </w:r>
    </w:p>
    <w:p>
      <w:pPr>
        <w:pStyle w:val="Heading1"/>
        <w:pageBreakBefore/>
      </w:pPr>
      <w:r>
        <w:t xml:space="preserve">Chapter 2: Indian Economy Core Concepts</w:t>
      </w:r>
    </w:p>
    <w:p>
      <w:pPr>
        <w:spacing w:after="140"/>
      </w:pPr>
      <w:r>
        <w:t xml:space="preserve">This chapter builds upon foundational economic principles to explore specific policy tools and frameworks critical for understanding the Indian economy. It covers key government initiatives like Special Economic Zones, works through the mechanisms of monetary policy through the Monetary Policy Committee, and examines the crucial role of fiscal discipline as enshrined in the FRBM Act.</w:t>
      </w:r>
    </w:p>
    <w:p>
      <w:pPr>
        <w:spacing w:after="140"/>
      </w:pPr>
      <w:r>
        <w:t xml:space="preserve">You will learn about various types of budgets, the impact of fiscal policy choices, and the composition of government receipts and expenditures. Mastering these concepts is essential for competitive exams, as they frequently appear in questions testing your grasp of India's economic governance and macroeconomic stability.</w:t>
      </w:r>
    </w:p>
    <w:p>
      <w:pPr>
        <w:pStyle w:val="Heading2"/>
      </w:pPr>
      <w:r>
        <w:t xml:space="preserve">Special Economic Zones (SEZ)</w:t>
      </w:r>
    </w:p>
    <w:p>
      <w:pPr>
        <w:spacing w:after="120"/>
      </w:pPr>
      <w:r>
        <w:rPr>
          <w:rFonts w:ascii="Arial" w:cs="Arial" w:eastAsia="Arial" w:hAnsi="Arial"/>
          <w:color w:val="666666"/>
          <w:sz w:val="15"/>
          <w:szCs w:val="15"/>
        </w:rPr>
        <w:t xml:space="preserve">Covers: Special Economic Zone (SEZ) | Important Economy Topics for Prelims 2024 | StudyIQ IAS English (video, 20 min)</w:t>
      </w:r>
    </w:p>
    <w:p>
      <w:pPr>
        <w:spacing w:after="140"/>
      </w:pPr>
      <w:r>
        <w:t xml:space="preserve">Special Economic Zones (SEZs) are geographically delineated enclaves treated as foreign territory for trade operations, duties, and tariffs. The primary objective behind establishing SEZs is to promote exports, attract foreign and domestic investment, create employment opportunities, and develop infrastructure. India adopted the SEZ model in 2000, following the success of similar models in other countries, and later enacted the Special Economic Zones Act in 2005, which came into effect in 2006. This Act provided a stable and transparent policy framework for the establishment and operation of SEZs.</w:t>
      </w:r>
    </w:p>
    <w:p>
      <w:pPr>
        <w:pStyle w:val="Heading4"/>
        <w:spacing w:after="80" w:before="200"/>
      </w:pPr>
      <w:r>
        <w:t xml:space="preserve">Key Features of SEZs</w:t>
      </w:r>
    </w:p>
    <w:p>
      <w:pPr>
        <w:spacing w:after="140"/>
      </w:pPr>
      <w:r>
        <w:t xml:space="preserve">SEZs offer a range of incentives to businesses operating within them. These include duty-free import or domestic procurement of goods for development, operation, and maintenance of the SEZ unit. Units in SEZs are also eligible for income tax exemptions for a specified period, typically for the first five years, followed by partial exemptions. Simplified procedures and a single window clearance mechanism aim to reduce bureaucratic hurdles and streamline operations. Also, SEZ units are exempt from various state and central taxes, such as Goods and Services Tax (GST) on procurements for authorized operations. The labor laws within SEZs are often more flexible, aiming to create a conducive environment for manufacturing and export-oriented businesses.</w:t>
      </w:r>
    </w:p>
    <w:p>
      <w:pPr>
        <w:pStyle w:val="Heading4"/>
        <w:spacing w:after="80" w:before="200"/>
      </w:pPr>
      <w:r>
        <w:t xml:space="preserve">Benefits and Criticisms</w:t>
      </w:r>
    </w:p>
    <w:p>
      <w:pPr>
        <w:spacing w:after="140"/>
      </w:pPr>
      <w:r>
        <w:t xml:space="preserve">The benefits of SEZs are multifold. They have demonstrably boosted exports, contributing significantly to India's foreign exchange earnings. They attract substantial foreign direct investment (FDI), bringing in capital, technology, and management expertise. SEZs have also been instrumental in creating millions of direct and indirect jobs across various sectors, particularly in manufacturing and IT services. The development of world-class infrastructure within these zones has also spurred regional growth.</w:t>
      </w:r>
    </w:p>
    <w:p>
      <w:pPr>
        <w:spacing w:after="140"/>
      </w:pPr>
      <w:r>
        <w:t xml:space="preserve">However, SEZs have faced criticism. One major concern is the revenue loss to the government due to the extensive tax exemptions and duty waivers. There have been instances of land acquisition issues, with concerns raised about fair compensation and displacement of local populations. Critics also point to the potential for SEZs to become "enclaves of privilege," leading to uneven development and a lack of backward linkages with the domestic economy. There are also concerns about the misuse of SEZ status for domestic sales, thereby circumventing tax liabilities.</w:t>
      </w:r>
    </w:p>
    <w:p>
      <w:pPr>
        <w:pStyle w:val="Heading4"/>
        <w:spacing w:after="80" w:before="200"/>
      </w:pPr>
      <w:r>
        <w:t xml:space="preserve">SEZ vs. Export Oriented Units (EOU)</w:t>
      </w:r>
    </w:p>
    <w:p>
      <w:pPr>
        <w:spacing w:after="140"/>
      </w:pPr>
      <w:r>
        <w:t xml:space="preserve">It is important to distinguish SEZs from Export Oriented Units (EOUs). While both aim to boost exports, EOUs can be set up anywhere in the country, whereas SEZs are specific geographical areas. SEZs offer a more comprehensive package of incentives and a more liberal regulatory regime compared to EOUs. SEZ units are generally treated as outside the customs territory of India, offering greater flexibility in trade operations.</w:t>
      </w:r>
    </w:p>
    <w:p>
      <w:pPr>
        <w:pStyle w:val="Heading4"/>
        <w:spacing w:after="80" w:before="200"/>
      </w:pPr>
      <w:r>
        <w:t xml:space="preserve">Recent Developments</w:t>
      </w:r>
    </w:p>
    <w:p>
      <w:pPr>
        <w:spacing w:after="140"/>
      </w:pPr>
      <w:r>
        <w:t xml:space="preserve">The government has been reviewing the SEZ policy to address some of its shortcomings and make it more effective. The Baba Kalyani Committee, for instance, recommended a new framework to make SEZs compliant with World Trade Organization (WTO) rules and enhance their competitiveness. The focus is shifting towards promoting manufacturing and services, integrating SEZs with broader industrial policies, and ensuring that the benefits are sustainable and equitable. Understanding SEZs requires appreciating their role in India's export strategy, balancing economic growth with social and environmental considerations.</w:t>
      </w:r>
    </w:p>
    <w:p>
      <w:pPr>
        <w:pStyle w:val="Heading2"/>
      </w:pPr>
      <w:r>
        <w:t xml:space="preserve">Monetary and Fiscal Policy Frameworks</w:t>
      </w:r>
    </w:p>
    <w:p>
      <w:pPr>
        <w:spacing w:after="120"/>
      </w:pPr>
      <w:r>
        <w:rPr>
          <w:rFonts w:ascii="Arial" w:cs="Arial" w:eastAsia="Arial" w:hAnsi="Arial"/>
          <w:color w:val="666666"/>
          <w:sz w:val="15"/>
          <w:szCs w:val="15"/>
        </w:rPr>
        <w:t xml:space="preserve">Covers: Monetary Policy Committee | Important Economy Topics for Prelims 2024 | StudyIQ IAS English (video, 24 min) · N K Singh Committee | FRBM Act | Important Economy Topics for Prelims 2024 | StudyIQ IAS English (video, 28 min) · Fiscal responsibility and budget management act 2003 | Economy lecture by Himanshu Dhingra (video, 30 min)</w:t>
      </w:r>
    </w:p>
    <w:p>
      <w:pPr>
        <w:spacing w:after="140"/>
      </w:pPr>
      <w:r>
        <w:t xml:space="preserve">Macroeconomic stability in India relies heavily on the coordinated efforts of monetary and fiscal policies. Monetary policy is primarily managed by the Reserve Bank of India (RBI), while fiscal policy is the domain of the Government of India.</w:t>
      </w:r>
    </w:p>
    <w:p>
      <w:pPr>
        <w:pStyle w:val="Heading4"/>
        <w:spacing w:after="80" w:before="200"/>
      </w:pPr>
      <w:r>
        <w:t xml:space="preserve">Monetary Policy Committee (MPC)</w:t>
      </w:r>
    </w:p>
    <w:p>
      <w:pPr>
        <w:spacing w:after="140"/>
      </w:pPr>
      <w:r>
        <w:t xml:space="preserve">The Monetary Policy Committee (MPC) is a six-member body responsible for fixing the benchmark interest rate (repo rate) in India. It was constituted under the Reserve Bank of India Act, 1934, following amendments in 2016. The MPC's primary objective is to maintain price stability, while keeping in mind the objective of growth. It operates under a flexible inflation targeting framework, with a target of 4 percent Consumer Price Index (CPI) inflation, with a tolerance band of +/- 2 percent.</w:t>
      </w:r>
    </w:p>
    <w:p>
      <w:pPr>
        <w:spacing w:after="140"/>
      </w:pPr>
      <w:r>
        <w:t xml:space="preserve">The MPC comprises three members from the RBI (the Governor, who is the ex-officio Chairperson; the Deputy Governor in charge of monetary policy; and one officer nominated by the Central Board) and three external members appointed by the Central Government. Decisions are taken by majority vote, with the Governor having a casting vote in case of a tie.</w:t>
      </w:r>
    </w:p>
    <w:p>
      <w:pPr>
        <w:spacing w:after="140"/>
      </w:pPr>
      <w:r>
        <w:t xml:space="preserve">The MPC uses various tools to influence the money supply and credit conditions in the economy.</w:t>
      </w:r>
    </w:p>
    <w:p>
      <w:pPr>
        <w:pStyle w:val="ListParagraph"/>
        <w:numPr>
          <w:ilvl w:val="0"/>
          <w:numId w:val="1"/>
        </w:numPr>
        <w:spacing w:after="60"/>
      </w:pPr>
      <w:r>
        <w:rPr>
          <w:b/>
          <w:bCs/>
        </w:rPr>
        <w:t xml:space="preserve">Repo Rate:</w:t>
      </w:r>
      <w:r>
        <w:t xml:space="preserve"> The rate at which commercial banks borrow money from the RBI for short periods. An increase in the repo rate makes borrowing more expensive, reducing liquidity and curbing inflation.</w:t>
      </w:r>
    </w:p>
    <w:p>
      <w:pPr>
        <w:pStyle w:val="ListParagraph"/>
        <w:numPr>
          <w:ilvl w:val="0"/>
          <w:numId w:val="1"/>
        </w:numPr>
        <w:spacing w:after="60"/>
      </w:pPr>
      <w:r>
        <w:rPr>
          <w:b/>
          <w:bCs/>
        </w:rPr>
        <w:t xml:space="preserve">Reverse Repo Rate:</w:t>
      </w:r>
      <w:r>
        <w:t xml:space="preserve"> The rate at which the RBI borrows money from commercial banks.</w:t>
      </w:r>
    </w:p>
    <w:p>
      <w:pPr>
        <w:pStyle w:val="ListParagraph"/>
        <w:numPr>
          <w:ilvl w:val="0"/>
          <w:numId w:val="1"/>
        </w:numPr>
        <w:spacing w:after="60"/>
      </w:pPr>
      <w:r>
        <w:rPr>
          <w:b/>
          <w:bCs/>
        </w:rPr>
        <w:t xml:space="preserve">Marginal Standing Facility (MSF):</w:t>
      </w:r>
      <w:r>
        <w:t xml:space="preserve"> A window for banks to borrow from the RBI in an emergency when interbank liquidity dries up.</w:t>
      </w:r>
    </w:p>
    <w:p>
      <w:pPr>
        <w:pStyle w:val="ListParagraph"/>
        <w:numPr>
          <w:ilvl w:val="0"/>
          <w:numId w:val="1"/>
        </w:numPr>
        <w:spacing w:after="60"/>
      </w:pPr>
      <w:r>
        <w:rPr>
          <w:b/>
          <w:bCs/>
        </w:rPr>
        <w:t xml:space="preserve">Cash Reserve Ratio (CRR):</w:t>
      </w:r>
      <w:r>
        <w:t xml:space="preserve"> The percentage of a bank's net demand and time liabilities (NDTL) that it must hold as reserves with the RBI.</w:t>
      </w:r>
    </w:p>
    <w:p>
      <w:pPr>
        <w:pStyle w:val="ListParagraph"/>
        <w:numPr>
          <w:ilvl w:val="0"/>
          <w:numId w:val="1"/>
        </w:numPr>
        <w:spacing w:after="60"/>
      </w:pPr>
      <w:r>
        <w:rPr>
          <w:b/>
          <w:bCs/>
        </w:rPr>
        <w:t xml:space="preserve">Statutory Liquidity Ratio (SLR):</w:t>
      </w:r>
      <w:r>
        <w:t xml:space="preserve"> The percentage of NDTL that banks must maintain in liquid assets like government securities, cash, and gold.</w:t>
      </w:r>
    </w:p>
    <w:p>
      <w:pPr>
        <w:pStyle w:val="ListParagraph"/>
        <w:numPr>
          <w:ilvl w:val="0"/>
          <w:numId w:val="1"/>
        </w:numPr>
        <w:spacing w:after="60"/>
      </w:pPr>
      <w:r>
        <w:rPr>
          <w:b/>
          <w:bCs/>
        </w:rPr>
        <w:t xml:space="preserve">Open Market Operations (OMO):</w:t>
      </w:r>
      <w:r>
        <w:t xml:space="preserve"> The buying and selling of government securities by the RBI to inject or absorb liquidity.</w:t>
      </w:r>
    </w:p>
    <w:p>
      <w:pPr>
        <w:pStyle w:val="Heading4"/>
        <w:spacing w:after="80" w:before="200"/>
      </w:pPr>
      <w:r>
        <w:t xml:space="preserve">Fiscal Responsibility and Budget Management (FRBM) Act, 2003</w:t>
      </w:r>
    </w:p>
    <w:p>
      <w:pPr>
        <w:spacing w:after="140"/>
      </w:pPr>
      <w:r>
        <w:t xml:space="preserve">The FRBM Act was enacted to ensure fiscal discipline, reduce fiscal deficit, and improve macroeconomic management. Its main objectives include ensuring inter-generational equity in fiscal management, long-term macroeconomic stability, better coordination between monetary and fiscal policy, and transparency in fiscal operations. The Act initially set targets for reducing the fiscal deficit to 3 percent of GDP and the revenue deficit to zero by March 2008.</w:t>
      </w:r>
    </w:p>
    <w:p>
      <w:pPr>
        <w:spacing w:after="140"/>
      </w:pPr>
      <w:r>
        <w:t xml:space="preserve">Key provisions of the FRBM Act included a prohibition on the RBI from subscribing to primary issues of government securities after 2006, thereby limiting direct monetization of the deficit. It also mandated the government to present various statements along with the annual budget, such as the Medium Term Fiscal Policy Statement, Fiscal Policy Strategy Statement, and Macroeconomic Framework Statement.</w:t>
      </w:r>
    </w:p>
    <w:p>
      <w:pPr>
        <w:pStyle w:val="Heading4"/>
        <w:spacing w:after="80" w:before="200"/>
      </w:pPr>
      <w:r>
        <w:t xml:space="preserve">N K Singh Committee</w:t>
      </w:r>
    </w:p>
    <w:p>
      <w:pPr>
        <w:spacing w:after="140"/>
      </w:pPr>
      <w:r>
        <w:t xml:space="preserve">Recognizing the need to review the FRBM Act in light of changing economic realities, the government constituted the N K Singh Committee in 2016. The committee recommended a new debt-to-GDP ratio target of 60 percent (40 percent for the central government and 20 percent for state governments) to be achieved by 2023. It also suggested replacing the revenue deficit target with a debt target and introducing an "escape clause" that allows the government to deviate from fiscal targets under specific circumstances like structural reforms or unforeseen events. The committee proposed the creation of an independent Fiscal Council to provide objective advice and monitor fiscal performance, enhancing transparency and accountability. The recommendations aimed to make the fiscal framework more flexible and robust while maintaining a commitment to fiscal prudence.</w:t>
      </w:r>
    </w:p>
    <w:p>
      <w:pPr>
        <w:pStyle w:val="Heading2"/>
      </w:pPr>
      <w:r>
        <w:t xml:space="preserve">Government Budget and Fiscal Operations</w:t>
      </w:r>
    </w:p>
    <w:p>
      <w:pPr>
        <w:spacing w:after="120"/>
      </w:pPr>
      <w:r>
        <w:rPr>
          <w:rFonts w:ascii="Arial" w:cs="Arial" w:eastAsia="Arial" w:hAnsi="Arial"/>
          <w:color w:val="666666"/>
          <w:sz w:val="15"/>
          <w:szCs w:val="15"/>
        </w:rPr>
        <w:t xml:space="preserve">Covers: Types of Budget | Expansionary and Contractionary Fiscal Policy |Economy lecture by Himanshu Dhingra (video, 29 min) · Government of India Estimated Receipt is Rs 27.2 lac crore for FY 2023-24 | Indian Economy lecture (video, 35 min)</w:t>
      </w:r>
    </w:p>
    <w:p>
      <w:pPr>
        <w:spacing w:after="140"/>
      </w:pPr>
      <w:r>
        <w:t xml:space="preserve">The Union Budget is an annual financial statement of the estimated receipts and expenditures of the Government of India for a particular fiscal year (April 1 to March 31). It is a crucial document that reflects the government's economic policy, priorities, and financial health.</w:t>
      </w:r>
    </w:p>
    <w:p>
      <w:pPr>
        <w:pStyle w:val="Heading4"/>
        <w:spacing w:after="80" w:before="200"/>
      </w:pPr>
      <w:r>
        <w:t xml:space="preserve">Types of Budget</w:t>
      </w:r>
    </w:p>
    <w:p>
      <w:pPr>
        <w:spacing w:after="140"/>
      </w:pPr>
      <w:r>
        <w:t xml:space="preserve">Budgets can be categorized in several ways:</w:t>
      </w:r>
    </w:p>
    <w:p>
      <w:pPr>
        <w:pStyle w:val="ListParagraph"/>
        <w:numPr>
          <w:ilvl w:val="0"/>
          <w:numId w:val="1"/>
        </w:numPr>
        <w:spacing w:after="60"/>
      </w:pPr>
      <w:r>
        <w:rPr>
          <w:b/>
          <w:bCs/>
        </w:rPr>
        <w:t xml:space="preserve">Balanced Budget:</w:t>
      </w:r>
      <w:r>
        <w:t xml:space="preserve"> When estimated government receipts equal estimated government expenditure.</w:t>
      </w:r>
    </w:p>
    <w:p>
      <w:pPr>
        <w:pStyle w:val="ListParagraph"/>
        <w:numPr>
          <w:ilvl w:val="0"/>
          <w:numId w:val="1"/>
        </w:numPr>
        <w:spacing w:after="60"/>
      </w:pPr>
      <w:r>
        <w:rPr>
          <w:b/>
          <w:bCs/>
        </w:rPr>
        <w:t xml:space="preserve">Surplus Budget:</w:t>
      </w:r>
      <w:r>
        <w:t xml:space="preserve"> When estimated receipts exceed estimated expenditure, indicating fiscal prudence or a need to reduce aggregate demand.</w:t>
      </w:r>
    </w:p>
    <w:p>
      <w:pPr>
        <w:pStyle w:val="ListParagraph"/>
        <w:numPr>
          <w:ilvl w:val="0"/>
          <w:numId w:val="1"/>
        </w:numPr>
        <w:spacing w:after="60"/>
      </w:pPr>
      <w:r>
        <w:rPr>
          <w:b/>
          <w:bCs/>
        </w:rPr>
        <w:t xml:space="preserve">Deficit Budget:</w:t>
      </w:r>
      <w:r>
        <w:t xml:space="preserve"> When estimated expenditure exceeds estimated receipts. This is common for developing economies like India, as it often involves higher government spending to stimulate growth and development.</w:t>
      </w:r>
    </w:p>
    <w:p>
      <w:pPr>
        <w:pStyle w:val="ListParagraph"/>
        <w:numPr>
          <w:ilvl w:val="0"/>
          <w:numId w:val="1"/>
        </w:numPr>
        <w:spacing w:after="60"/>
      </w:pPr>
      <w:r>
        <w:rPr>
          <w:b/>
          <w:bCs/>
        </w:rPr>
        <w:t xml:space="preserve">Revenue Deficit:</w:t>
      </w:r>
      <w:r>
        <w:t xml:space="preserve"> Occurs when revenue expenditure exceeds revenue receipts. It indicates that the government is borrowing to meet its day-to-day running expenses.</w:t>
      </w:r>
    </w:p>
    <w:p>
      <w:pPr>
        <w:pStyle w:val="ListParagraph"/>
        <w:numPr>
          <w:ilvl w:val="0"/>
          <w:numId w:val="1"/>
        </w:numPr>
        <w:spacing w:after="60"/>
      </w:pPr>
      <w:r>
        <w:rPr>
          <w:b/>
          <w:bCs/>
        </w:rPr>
        <w:t xml:space="preserve">Effective Revenue Deficit:</w:t>
      </w:r>
      <w:r>
        <w:t xml:space="preserve"> Revenue deficit minus grants for the creation of capital assets. This measure aims to capture the true deficit in revenue expenditure that does not lead to asset creation.</w:t>
      </w:r>
    </w:p>
    <w:p>
      <w:pPr>
        <w:pStyle w:val="ListParagraph"/>
        <w:numPr>
          <w:ilvl w:val="0"/>
          <w:numId w:val="1"/>
        </w:numPr>
        <w:spacing w:after="60"/>
      </w:pPr>
      <w:r>
        <w:rPr>
          <w:b/>
          <w:bCs/>
        </w:rPr>
        <w:t xml:space="preserve">Fiscal Deficit:</w:t>
      </w:r>
      <w:r>
        <w:t xml:space="preserve"> The difference between total expenditure and total receipts (excluding borrowings). It represents the total borrowing requirements of the government.</w:t>
      </w:r>
    </w:p>
    <w:p>
      <w:pPr>
        <w:pStyle w:val="ListParagraph"/>
        <w:numPr>
          <w:ilvl w:val="0"/>
          <w:numId w:val="1"/>
        </w:numPr>
        <w:spacing w:after="60"/>
      </w:pPr>
      <w:r>
        <w:rPr>
          <w:b/>
          <w:bCs/>
        </w:rPr>
        <w:t xml:space="preserve">Primary Deficit:</w:t>
      </w:r>
      <w:r>
        <w:t xml:space="preserve"> Fiscal deficit minus interest payments. It shows the government's borrowing requirement to meet current expenditure, excluding past debt obligations.</w:t>
      </w:r>
    </w:p>
    <w:p>
      <w:pPr>
        <w:spacing w:after="140"/>
      </w:pPr>
      <w:r>
        <w:t xml:space="preserve">Other budgeting approaches include:</w:t>
      </w:r>
    </w:p>
    <w:p>
      <w:pPr>
        <w:pStyle w:val="ListParagraph"/>
        <w:numPr>
          <w:ilvl w:val="0"/>
          <w:numId w:val="1"/>
        </w:numPr>
        <w:spacing w:after="60"/>
      </w:pPr>
      <w:r>
        <w:rPr>
          <w:b/>
          <w:bCs/>
        </w:rPr>
        <w:t xml:space="preserve">Zero-Based Budgeting (ZBB):</w:t>
      </w:r>
      <w:r>
        <w:t xml:space="preserve"> Requires every item of expenditure to be justified from scratch each year, regardless of whether it was approved in previous budgets.</w:t>
      </w:r>
    </w:p>
    <w:p>
      <w:pPr>
        <w:pStyle w:val="ListParagraph"/>
        <w:numPr>
          <w:ilvl w:val="0"/>
          <w:numId w:val="1"/>
        </w:numPr>
        <w:spacing w:after="60"/>
      </w:pPr>
      <w:r>
        <w:rPr>
          <w:b/>
          <w:bCs/>
        </w:rPr>
        <w:t xml:space="preserve">Outcome Budgeting:</w:t>
      </w:r>
      <w:r>
        <w:t xml:space="preserve"> Focuses on the outcomes of government programs and schemes, rather than just the outlays. It links financial allocations to the physical and financial achievements.</w:t>
      </w:r>
    </w:p>
    <w:p>
      <w:pPr>
        <w:pStyle w:val="Heading4"/>
        <w:spacing w:after="80" w:before="200"/>
      </w:pPr>
      <w:r>
        <w:t xml:space="preserve">Expansionary and Contractionary Fiscal Policy</w:t>
      </w:r>
    </w:p>
    <w:p>
      <w:pPr>
        <w:spacing w:after="140"/>
      </w:pPr>
      <w:r>
        <w:t xml:space="preserve">Fiscal policy refers to the government's use of spending and taxation to influence the economy.</w:t>
      </w:r>
    </w:p>
    <w:p>
      <w:pPr>
        <w:pStyle w:val="ListParagraph"/>
        <w:numPr>
          <w:ilvl w:val="0"/>
          <w:numId w:val="1"/>
        </w:numPr>
        <w:spacing w:after="60"/>
      </w:pPr>
      <w:r>
        <w:rPr>
          <w:b/>
          <w:bCs/>
        </w:rPr>
        <w:t xml:space="preserve">Expansionary Fiscal Policy:</w:t>
      </w:r>
      <w:r>
        <w:t xml:space="preserve"> Involves increasing government spending or decreasing taxes (or both). This aims to stimulate economic growth, increase aggregate demand, and reduce unemployment during a recession. For example, increased infrastructure spending or tax cuts for businesses and individuals can boost economic activity.</w:t>
      </w:r>
    </w:p>
    <w:p>
      <w:pPr>
        <w:pStyle w:val="ListParagraph"/>
        <w:numPr>
          <w:ilvl w:val="0"/>
          <w:numId w:val="1"/>
        </w:numPr>
        <w:spacing w:after="60"/>
      </w:pPr>
      <w:r>
        <w:rPr>
          <w:b/>
          <w:bCs/>
        </w:rPr>
        <w:t xml:space="preserve">Contractionary Fiscal Policy:</w:t>
      </w:r>
      <w:r>
        <w:t xml:space="preserve"> Involves decreasing government spending or increasing taxes (or both). This is typically used to cool down an overheating economy, control inflation, or reduce budget deficits. For example, reducing subsidies or increasing income tax rates can curb aggregate demand.</w:t>
      </w:r>
    </w:p>
    <w:p>
      <w:pPr>
        <w:pStyle w:val="Heading4"/>
        <w:spacing w:after="80" w:before="200"/>
      </w:pPr>
      <w:r>
        <w:t xml:space="preserve">Government Receipts and Expenditure</w:t>
      </w:r>
    </w:p>
    <w:p>
      <w:pPr>
        <w:spacing w:after="140"/>
      </w:pPr>
      <w:r>
        <w:t xml:space="preserve">Government receipts are broadly classified into revenue receipts and capital receipts.</w:t>
      </w:r>
    </w:p>
    <w:p>
      <w:pPr>
        <w:pStyle w:val="ListParagraph"/>
        <w:numPr>
          <w:ilvl w:val="0"/>
          <w:numId w:val="1"/>
        </w:numPr>
        <w:spacing w:after="60"/>
      </w:pPr>
      <w:r>
        <w:rPr>
          <w:b/>
          <w:bCs/>
        </w:rPr>
        <w:t xml:space="preserve">Revenue Receipts:</w:t>
      </w:r>
      <w:r>
        <w:t xml:space="preserve"> These are receipts that do not create a liability or reduce an asset. They are current in nature.</w:t>
      </w:r>
    </w:p>
    <w:p>
      <w:pPr>
        <w:pStyle w:val="ListParagraph"/>
        <w:numPr>
          <w:ilvl w:val="0"/>
          <w:numId w:val="1"/>
        </w:numPr>
        <w:spacing w:after="60"/>
      </w:pPr>
      <w:r>
        <w:rPr>
          <w:b/>
          <w:bCs/>
        </w:rPr>
        <w:t xml:space="preserve">Tax Revenue:</w:t>
      </w:r>
      <w:r>
        <w:t xml:space="preserve"> Includes direct taxes (income tax, corporate tax) and indirect taxes (GST, customs, excise duties).</w:t>
      </w:r>
    </w:p>
    <w:p>
      <w:pPr>
        <w:pStyle w:val="ListParagraph"/>
        <w:numPr>
          <w:ilvl w:val="0"/>
          <w:numId w:val="1"/>
        </w:numPr>
        <w:spacing w:after="60"/>
      </w:pPr>
      <w:r>
        <w:rPr>
          <w:b/>
          <w:bCs/>
        </w:rPr>
        <w:t xml:space="preserve">Non-Tax Revenue:</w:t>
      </w:r>
      <w:r>
        <w:t xml:space="preserve"> Includes interest receipts, dividends and profits from public sector undertakings, external grants, fees, and penalties.</w:t>
      </w:r>
    </w:p>
    <w:p>
      <w:pPr>
        <w:pStyle w:val="ListParagraph"/>
        <w:numPr>
          <w:ilvl w:val="0"/>
          <w:numId w:val="1"/>
        </w:numPr>
        <w:spacing w:after="60"/>
      </w:pPr>
      <w:r>
        <w:rPr>
          <w:b/>
          <w:bCs/>
        </w:rPr>
        <w:t xml:space="preserve">Capital Receipts:</w:t>
      </w:r>
      <w:r>
        <w:t xml:space="preserve"> These are receipts that either create a liability or reduce a financial asset.</w:t>
      </w:r>
    </w:p>
    <w:p>
      <w:pPr>
        <w:pStyle w:val="ListParagraph"/>
        <w:numPr>
          <w:ilvl w:val="0"/>
          <w:numId w:val="1"/>
        </w:numPr>
        <w:spacing w:after="60"/>
      </w:pPr>
      <w:r>
        <w:rPr>
          <w:b/>
          <w:bCs/>
        </w:rPr>
        <w:t xml:space="preserve">Debt Receipts:</w:t>
      </w:r>
      <w:r>
        <w:t xml:space="preserve"> Market borrowings, loans from foreign governments, small savings, provident funds. These create a liability for the government.</w:t>
      </w:r>
    </w:p>
    <w:p>
      <w:pPr>
        <w:pStyle w:val="ListParagraph"/>
        <w:numPr>
          <w:ilvl w:val="0"/>
          <w:numId w:val="1"/>
        </w:numPr>
        <w:spacing w:after="60"/>
      </w:pPr>
      <w:r>
        <w:rPr>
          <w:b/>
          <w:bCs/>
        </w:rPr>
        <w:t xml:space="preserve">Non-Debt Capital Receipts:</w:t>
      </w:r>
      <w:r>
        <w:t xml:space="preserve"> Recovery of loans and advances, disinvestment proceeds (sale of government assets). These reduce government assets.</w:t>
      </w:r>
    </w:p>
    <w:p>
      <w:pPr>
        <w:spacing w:after="140"/>
      </w:pPr>
      <w:r>
        <w:t xml:space="preserve">Government expenditure is also categorized into revenue expenditure and capital expenditure.</w:t>
      </w:r>
    </w:p>
    <w:p>
      <w:pPr>
        <w:pStyle w:val="ListParagraph"/>
        <w:numPr>
          <w:ilvl w:val="0"/>
          <w:numId w:val="1"/>
        </w:numPr>
        <w:spacing w:after="60"/>
      </w:pPr>
      <w:r>
        <w:rPr>
          <w:b/>
          <w:bCs/>
        </w:rPr>
        <w:t xml:space="preserve">Revenue Expenditure:</w:t>
      </w:r>
      <w:r>
        <w:t xml:space="preserve"> Incurred for purposes other than the creation of physical or financial assets. It includes interest payments, salaries, subsidies, pensions, and administrative expenses.</w:t>
      </w:r>
    </w:p>
    <w:p>
      <w:pPr>
        <w:pStyle w:val="ListParagraph"/>
        <w:numPr>
          <w:ilvl w:val="0"/>
          <w:numId w:val="1"/>
        </w:numPr>
        <w:spacing w:after="60"/>
      </w:pPr>
      <w:r>
        <w:rPr>
          <w:b/>
          <w:bCs/>
        </w:rPr>
        <w:t xml:space="preserve">Capital Expenditure:</w:t>
      </w:r>
      <w:r>
        <w:t xml:space="preserve"> Leads to the creation of physical or financial assets (e.g., infrastructure, machinery, shares in companies) or reduction of financial liabilities. It is crucial for long-term economic growth and productive capacity.</w:t>
      </w:r>
    </w:p>
    <w:p>
      <w:pPr>
        <w:spacing w:after="140"/>
      </w:pPr>
      <w:r>
        <w:t xml:space="preserve">Understanding these components is vital for analyzing the government's financial management and its impact on the economy. For instance, a high proportion of revenue expenditure, especially on non-productive items, can be a sign of fiscal stress.</w:t>
      </w:r>
    </w:p>
    <w:p>
      <w:pPr>
        <w:pStyle w:val="Heading2"/>
      </w:pPr>
      <w:r>
        <w:t xml:space="preserve">Key Economic Indicators and Policy Tools</w:t>
      </w:r>
    </w:p>
    <w:p>
      <w:pPr>
        <w:spacing w:after="120"/>
      </w:pPr>
      <w:r>
        <w:rPr>
          <w:rFonts w:ascii="Arial" w:cs="Arial" w:eastAsia="Arial" w:hAnsi="Arial"/>
          <w:color w:val="666666"/>
          <w:sz w:val="15"/>
          <w:szCs w:val="15"/>
        </w:rPr>
        <w:t xml:space="preserve">Covers: Important Economy Topics for Prelims 2024 | Economy Lecture | Himanshu Dhingra | StudyIQ IAS English (video, 29 min) · Important Economy Topics for Prelims 2024 | Economy Lecture | Himanshu Dhingra | StudyIQ IAS English (video, 27 min)</w:t>
      </w:r>
    </w:p>
    <w:p>
      <w:pPr>
        <w:spacing w:after="140"/>
      </w:pPr>
      <w:r>
        <w:t xml:space="preserve">Beyond specific policy frameworks, a strong grasp of fundamental economic indicators and their interrelations is critical for competitive exams. These indicators provide a snapshot of the economy's health and direction.</w:t>
      </w:r>
    </w:p>
    <w:p>
      <w:pPr>
        <w:pStyle w:val="Heading4"/>
        <w:spacing w:after="80" w:before="200"/>
      </w:pPr>
      <w:r>
        <w:t xml:space="preserve">Gross Domestic Product (GDP)</w:t>
      </w:r>
    </w:p>
    <w:p>
      <w:pPr>
        <w:spacing w:after="140"/>
      </w:pPr>
      <w:r>
        <w:t xml:space="preserve">GDP is the total monetary value of all finished goods and services produced within a country's borders in a specific time period, usually a year or a quarter. It is a key measure of economic activity.
The expenditure method of calculating GDP is commonly represented as:</w:t>
      </w:r>
    </w:p>
    <w:p>
      <w:pPr>
        <w:keepLines/>
        <w:shd w:fill="F5F5F5" w:val="clear"/>
        <w:spacing w:after="160" w:line="252"/>
        <w:ind w:left="227" w:right="227"/>
      </w:pPr>
      <w:r>
        <w:rPr>
          <w:rFonts w:ascii="Consolas" w:cs="Consolas" w:eastAsia="Consolas" w:hAnsi="Consolas"/>
          <w:sz w:val="17"/>
          <w:szCs w:val="17"/>
        </w:rPr>
        <w:t xml:space="preserve">GDP = C + I + G + (X - M)</w:t>
      </w:r>
    </w:p>
    <w:p>
      <w:pPr>
        <w:spacing w:after="140"/>
      </w:pPr>
      <w:r>
        <w:t xml:space="preserve">Where:</w:t>
      </w:r>
    </w:p>
    <w:p>
      <w:pPr>
        <w:pStyle w:val="ListParagraph"/>
        <w:numPr>
          <w:ilvl w:val="0"/>
          <w:numId w:val="1"/>
        </w:numPr>
        <w:spacing w:after="60"/>
      </w:pPr>
      <w:r>
        <w:rPr>
          <w:rFonts w:ascii="Consolas" w:cs="Consolas" w:eastAsia="Consolas" w:hAnsi="Consolas"/>
          <w:sz w:val="18"/>
          <w:szCs w:val="18"/>
        </w:rPr>
        <w:t xml:space="preserve">C</w:t>
      </w:r>
      <w:r>
        <w:t xml:space="preserve"> = Consumption expenditure by households (private final consumption expenditure).</w:t>
      </w:r>
    </w:p>
    <w:p>
      <w:pPr>
        <w:pStyle w:val="ListParagraph"/>
        <w:numPr>
          <w:ilvl w:val="0"/>
          <w:numId w:val="1"/>
        </w:numPr>
        <w:spacing w:after="60"/>
      </w:pPr>
      <w:r>
        <w:rPr>
          <w:rFonts w:ascii="Consolas" w:cs="Consolas" w:eastAsia="Consolas" w:hAnsi="Consolas"/>
          <w:sz w:val="18"/>
          <w:szCs w:val="18"/>
        </w:rPr>
        <w:t xml:space="preserve">I</w:t>
      </w:r>
      <w:r>
        <w:t xml:space="preserve"> = Investment expenditure by businesses and households (gross fixed capital formation).</w:t>
      </w:r>
    </w:p>
    <w:p>
      <w:pPr>
        <w:pStyle w:val="ListParagraph"/>
        <w:numPr>
          <w:ilvl w:val="0"/>
          <w:numId w:val="1"/>
        </w:numPr>
        <w:spacing w:after="60"/>
      </w:pPr>
      <w:r>
        <w:rPr>
          <w:rFonts w:ascii="Consolas" w:cs="Consolas" w:eastAsia="Consolas" w:hAnsi="Consolas"/>
          <w:sz w:val="18"/>
          <w:szCs w:val="18"/>
        </w:rPr>
        <w:t xml:space="preserve">G</w:t>
      </w:r>
      <w:r>
        <w:t xml:space="preserve"> = Government final consumption expenditure and gross capital formation.</w:t>
      </w:r>
    </w:p>
    <w:p>
      <w:pPr>
        <w:pStyle w:val="ListParagraph"/>
        <w:numPr>
          <w:ilvl w:val="0"/>
          <w:numId w:val="1"/>
        </w:numPr>
        <w:spacing w:after="60"/>
      </w:pPr>
      <w:r>
        <w:rPr>
          <w:rFonts w:ascii="Consolas" w:cs="Consolas" w:eastAsia="Consolas" w:hAnsi="Consolas"/>
          <w:sz w:val="18"/>
          <w:szCs w:val="18"/>
        </w:rPr>
        <w:t xml:space="preserve">(X - M)</w:t>
      </w:r>
      <w:r>
        <w:t xml:space="preserve"> = Net exports (exports minus imports).
Understanding the components of GDP helps analyze which sectors are contributing most to growth and where policy interventions might be needed.</w:t>
      </w:r>
    </w:p>
    <w:p>
      <w:pPr>
        <w:pStyle w:val="Heading4"/>
        <w:spacing w:after="80" w:before="200"/>
      </w:pPr>
      <w:r>
        <w:t xml:space="preserve">Inflation</w:t>
      </w:r>
    </w:p>
    <w:p>
      <w:pPr>
        <w:spacing w:after="140"/>
      </w:pPr>
      <w:r>
        <w:t xml:space="preserve">Inflation refers to the rate at which the general level of prices for goods and services is rising, and consequently, the purchasing power of currency is falling.</w:t>
      </w:r>
    </w:p>
    <w:p>
      <w:pPr>
        <w:pStyle w:val="ListParagraph"/>
        <w:numPr>
          <w:ilvl w:val="0"/>
          <w:numId w:val="1"/>
        </w:numPr>
        <w:spacing w:after="60"/>
      </w:pPr>
      <w:r>
        <w:rPr>
          <w:b/>
          <w:bCs/>
        </w:rPr>
        <w:t xml:space="preserve">Types of Inflation:</w:t>
      </w:r>
    </w:p>
    <w:p>
      <w:pPr>
        <w:pStyle w:val="ListParagraph"/>
        <w:numPr>
          <w:ilvl w:val="0"/>
          <w:numId w:val="1"/>
        </w:numPr>
        <w:spacing w:after="60"/>
      </w:pPr>
      <w:r>
        <w:rPr>
          <w:b/>
          <w:bCs/>
        </w:rPr>
        <w:t xml:space="preserve">Demand-Pull Inflation:</w:t>
      </w:r>
      <w:r>
        <w:t xml:space="preserve"> Occurs when aggregate demand in an economy outpaces aggregate supply.</w:t>
      </w:r>
    </w:p>
    <w:p>
      <w:pPr>
        <w:pStyle w:val="ListParagraph"/>
        <w:numPr>
          <w:ilvl w:val="0"/>
          <w:numId w:val="1"/>
        </w:numPr>
        <w:spacing w:after="60"/>
      </w:pPr>
      <w:r>
        <w:rPr>
          <w:b/>
          <w:bCs/>
        </w:rPr>
        <w:t xml:space="preserve">Cost-Push Inflation:</w:t>
      </w:r>
      <w:r>
        <w:t xml:space="preserve"> Occurs due to an increase in the cost of production (e.g., higher wages, raw material prices).</w:t>
      </w:r>
    </w:p>
    <w:p>
      <w:pPr>
        <w:pStyle w:val="ListParagraph"/>
        <w:numPr>
          <w:ilvl w:val="0"/>
          <w:numId w:val="1"/>
        </w:numPr>
        <w:spacing w:after="60"/>
      </w:pPr>
      <w:r>
        <w:rPr>
          <w:b/>
          <w:bCs/>
        </w:rPr>
        <w:t xml:space="preserve">Built-in Inflation:</w:t>
      </w:r>
      <w:r>
        <w:t xml:space="preserve"> Arises from adaptive expectations, where people expect current inflation rates to continue.</w:t>
      </w:r>
    </w:p>
    <w:p>
      <w:pPr>
        <w:pStyle w:val="ListParagraph"/>
        <w:numPr>
          <w:ilvl w:val="0"/>
          <w:numId w:val="1"/>
        </w:numPr>
        <w:spacing w:after="60"/>
      </w:pPr>
      <w:r>
        <w:rPr>
          <w:b/>
          <w:bCs/>
        </w:rPr>
        <w:t xml:space="preserve">Measures of Inflation:</w:t>
      </w:r>
    </w:p>
    <w:p>
      <w:pPr>
        <w:pStyle w:val="ListParagraph"/>
        <w:numPr>
          <w:ilvl w:val="0"/>
          <w:numId w:val="1"/>
        </w:numPr>
        <w:spacing w:after="60"/>
      </w:pPr>
      <w:r>
        <w:rPr>
          <w:b/>
          <w:bCs/>
        </w:rPr>
        <w:t xml:space="preserve">Consumer Price Index (CPI):</w:t>
      </w:r>
      <w:r>
        <w:t xml:space="preserve"> Measures changes in the price level of a basket of consumer goods and services purchased by households. It is the primary measure for inflation targeting in India.</w:t>
      </w:r>
    </w:p>
    <w:p>
      <w:pPr>
        <w:pStyle w:val="ListParagraph"/>
        <w:numPr>
          <w:ilvl w:val="0"/>
          <w:numId w:val="1"/>
        </w:numPr>
        <w:spacing w:after="60"/>
      </w:pPr>
      <w:r>
        <w:rPr>
          <w:b/>
          <w:bCs/>
        </w:rPr>
        <w:t xml:space="preserve">Wholesale Price Index (WPI):</w:t>
      </w:r>
      <w:r>
        <w:t xml:space="preserve"> Measures changes in the average price of goods at the wholesale level. It primarily tracks producer prices.</w:t>
      </w:r>
    </w:p>
    <w:p>
      <w:pPr>
        <w:pStyle w:val="ListParagraph"/>
        <w:numPr>
          <w:ilvl w:val="0"/>
          <w:numId w:val="1"/>
        </w:numPr>
        <w:spacing w:after="60"/>
      </w:pPr>
      <w:r>
        <w:rPr>
          <w:b/>
          <w:bCs/>
        </w:rPr>
        <w:t xml:space="preserve">Impact of Inflation:</w:t>
      </w:r>
      <w:r>
        <w:t xml:space="preserve"> High inflation erodes purchasing power, discourages savings, and creates uncertainty for businesses. Moderate inflation is generally considered healthy for economic growth.</w:t>
      </w:r>
    </w:p>
    <w:p>
      <w:pPr>
        <w:pStyle w:val="Heading4"/>
        <w:spacing w:after="80" w:before="200"/>
      </w:pPr>
      <w:r>
        <w:t xml:space="preserve">Fiscal Deficit and its Implications</w:t>
      </w:r>
    </w:p>
    <w:p>
      <w:pPr>
        <w:spacing w:after="140"/>
      </w:pPr>
      <w:r>
        <w:t xml:space="preserve">As discussed earlier, fiscal deficit indicates the government's total borrowing requirement. A high and persistent fiscal deficit can have several implications:</w:t>
      </w:r>
    </w:p>
    <w:p>
      <w:pPr>
        <w:pStyle w:val="ListParagraph"/>
        <w:numPr>
          <w:ilvl w:val="0"/>
          <w:numId w:val="1"/>
        </w:numPr>
        <w:spacing w:after="60"/>
      </w:pPr>
      <w:r>
        <w:rPr>
          <w:b/>
          <w:bCs/>
        </w:rPr>
        <w:t xml:space="preserve">Increased Public Debt:</w:t>
      </w:r>
      <w:r>
        <w:t xml:space="preserve"> Continuous borrowing leads to a rise in public debt, burdening future generations with interest payments.</w:t>
      </w:r>
    </w:p>
    <w:p>
      <w:pPr>
        <w:pStyle w:val="ListParagraph"/>
        <w:numPr>
          <w:ilvl w:val="0"/>
          <w:numId w:val="1"/>
        </w:numPr>
        <w:spacing w:after="60"/>
      </w:pPr>
      <w:r>
        <w:rPr>
          <w:b/>
          <w:bCs/>
        </w:rPr>
        <w:t xml:space="preserve">Crowding Out Effect:</w:t>
      </w:r>
      <w:r>
        <w:t xml:space="preserve"> Government borrowing from the domestic market can reduce the availability of funds for private investment, as banks prefer to lend to the government (which is seen as risk-free). This can stifle private sector growth.</w:t>
      </w:r>
    </w:p>
    <w:p>
      <w:pPr>
        <w:pStyle w:val="ListParagraph"/>
        <w:numPr>
          <w:ilvl w:val="0"/>
          <w:numId w:val="1"/>
        </w:numPr>
        <w:spacing w:after="60"/>
      </w:pPr>
      <w:r>
        <w:rPr>
          <w:b/>
          <w:bCs/>
        </w:rPr>
        <w:t xml:space="preserve">Inflationary Pressure:</w:t>
      </w:r>
      <w:r>
        <w:t xml:space="preserve"> If the government finances its deficit by printing more money (monetization of deficit), it can lead to an increase in money supply and inflationary pressure.</w:t>
      </w:r>
    </w:p>
    <w:p>
      <w:pPr>
        <w:pStyle w:val="ListParagraph"/>
        <w:numPr>
          <w:ilvl w:val="0"/>
          <w:numId w:val="1"/>
        </w:numPr>
        <w:spacing w:after="60"/>
      </w:pPr>
      <w:r>
        <w:rPr>
          <w:b/>
          <w:bCs/>
        </w:rPr>
        <w:t xml:space="preserve">External Debt:</w:t>
      </w:r>
      <w:r>
        <w:t xml:space="preserve"> If domestic savings are insufficient, the government may resort to foreign borrowing, leading to increased external debt and potential exchange rate volatility.</w:t>
      </w:r>
    </w:p>
    <w:p>
      <w:pPr>
        <w:pStyle w:val="Heading4"/>
        <w:spacing w:after="80" w:before="200"/>
      </w:pPr>
      <w:r>
        <w:t xml:space="preserve">Role of NITI Aayog</w:t>
      </w:r>
    </w:p>
    <w:p>
      <w:pPr>
        <w:spacing w:after="140"/>
      </w:pPr>
      <w:r>
        <w:t xml:space="preserve">While not a specific lesson topic, NITI Aayog (National Institution for Transforming India) is a crucial policy think tank of the Government of India. It replaced the Planning Commission in 2015. Its role is to provide strategic and technical advice to the central and state governments on policy matters, foster cooperative federalism, and design long-term policy frameworks. NITI Aayog focuses on various sectors, including agriculture, health, education, and sustainable development, playing a significant role in shaping India's economic and social agenda. Understanding its functions is important for comprehending India's governance structure.</w:t>
      </w:r>
    </w:p>
    <w:p>
      <w:pPr>
        <w:spacing w:after="140"/>
      </w:pPr>
      <w:r>
        <w:t xml:space="preserve">Mastering these indicators and their implications allows for a comprehensive analysis of economic news and policy announcements, which is frequently tested in competitive examinations.</w:t>
      </w:r>
    </w:p>
    <w:p>
      <w:pPr>
        <w:pStyle w:val="Heading3"/>
      </w:pPr>
      <w:r>
        <w:t xml:space="preserve">Key Takeaways</w:t>
      </w:r>
    </w:p>
    <w:p>
      <w:pPr>
        <w:pStyle w:val="ListParagraph"/>
        <w:numPr>
          <w:ilvl w:val="0"/>
          <w:numId w:val="1"/>
        </w:numPr>
        <w:spacing w:after="60"/>
      </w:pPr>
      <w:r>
        <w:t xml:space="preserve">Special Economic Zones (SEZs) are crucial for promoting exports, attracting investment, and creating employment, despite facing criticisms regarding revenue loss and land acquisition.</w:t>
      </w:r>
    </w:p>
    <w:p>
      <w:pPr>
        <w:pStyle w:val="ListParagraph"/>
        <w:numPr>
          <w:ilvl w:val="0"/>
          <w:numId w:val="1"/>
        </w:numPr>
        <w:spacing w:after="60"/>
      </w:pPr>
      <w:r>
        <w:t xml:space="preserve">The Monetary Policy Committee (MPC) is responsible for maintaining price stability through inflation targeting, using tools like the repo rate and CRR.</w:t>
      </w:r>
    </w:p>
    <w:p>
      <w:pPr>
        <w:pStyle w:val="ListParagraph"/>
        <w:numPr>
          <w:ilvl w:val="0"/>
          <w:numId w:val="1"/>
        </w:numPr>
        <w:spacing w:after="60"/>
      </w:pPr>
      <w:r>
        <w:t xml:space="preserve">The Fiscal Responsibility and Budget Management (FRBM) Act aims to ensure fiscal discipline and long-term macroeconomic stability by setting targets for deficits.</w:t>
      </w:r>
    </w:p>
    <w:p>
      <w:pPr>
        <w:pStyle w:val="ListParagraph"/>
        <w:numPr>
          <w:ilvl w:val="0"/>
          <w:numId w:val="1"/>
        </w:numPr>
        <w:spacing w:after="60"/>
      </w:pPr>
      <w:r>
        <w:t xml:space="preserve">The N K Singh Committee recommended a revised fiscal framework, including a debt-to-GDP target and an escape clause for fiscal flexibility.</w:t>
      </w:r>
    </w:p>
    <w:p>
      <w:pPr>
        <w:pStyle w:val="ListParagraph"/>
        <w:numPr>
          <w:ilvl w:val="0"/>
          <w:numId w:val="1"/>
        </w:numPr>
        <w:spacing w:after="60"/>
      </w:pPr>
      <w:r>
        <w:t xml:space="preserve">Government budgets categorize receipts and expenditures into revenue and capital components, reflecting the government's financial health and policy priorities.</w:t>
      </w:r>
    </w:p>
    <w:p>
      <w:pPr>
        <w:pStyle w:val="ListParagraph"/>
        <w:numPr>
          <w:ilvl w:val="0"/>
          <w:numId w:val="1"/>
        </w:numPr>
        <w:spacing w:after="60"/>
      </w:pPr>
      <w:r>
        <w:t xml:space="preserve">Fiscal policy, through government spending and taxation, can be expansionary to stimulate growth or contractionary to curb inflation.</w:t>
      </w:r>
    </w:p>
    <w:p>
      <w:pPr>
        <w:pStyle w:val="ListParagraph"/>
        <w:numPr>
          <w:ilvl w:val="0"/>
          <w:numId w:val="1"/>
        </w:numPr>
        <w:spacing w:after="60"/>
      </w:pPr>
      <w:r>
        <w:t xml:space="preserve">Key economic indicators like GDP and inflation are vital for understanding economic performance and are measured using methods like the expenditure approach and CPI/WPI.</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objectives of establishing Special Economic Zones (SEZs) in India, and what are some common criticisms leveled against them?</w:t>
      </w:r>
    </w:p>
    <w:p>
      <w:pPr>
        <w:spacing w:after="60"/>
      </w:pPr>
      <w:r>
        <w:t xml:space="preserve">2. </w:t>
      </w:r>
      <w:r>
        <w:t xml:space="preserve">Explain the composition and primary objective of the Monetary Policy Committee (MPC) in India. Name two key monetary policy tools it uses.</w:t>
      </w:r>
    </w:p>
    <w:p>
      <w:pPr>
        <w:spacing w:after="60"/>
      </w:pPr>
      <w:r>
        <w:t xml:space="preserve">3. </w:t>
      </w:r>
      <w:r>
        <w:t xml:space="preserve">What was the main purpose of the Fiscal Responsibility and Budget Management (FRBM) Act, 2003? How did the N K Singh Committee propose to update its framework?</w:t>
      </w:r>
    </w:p>
    <w:p>
      <w:pPr>
        <w:spacing w:after="60"/>
      </w:pPr>
      <w:r>
        <w:t xml:space="preserve">4. </w:t>
      </w:r>
      <w:r>
        <w:t xml:space="preserve">Differentiate between revenue deficit and fiscal deficit. Why is a high fiscal deficit a concern for the economy?</w:t>
      </w:r>
    </w:p>
    <w:p>
      <w:pPr>
        <w:spacing w:after="60"/>
      </w:pPr>
      <w:r>
        <w:t xml:space="preserve">5. </w:t>
      </w:r>
      <w:r>
        <w:t xml:space="preserve">Describe the difference between expansionary and contractionary fiscal policy. Provide an example for each.</w:t>
      </w:r>
    </w:p>
    <w:p>
      <w:pPr>
        <w:pStyle w:val="Heading1"/>
        <w:pageBreakBefore/>
      </w:pPr>
      <w:r>
        <w:t xml:space="preserve">Chapter 3: Indian Economy Core Concepts</w:t>
      </w:r>
    </w:p>
    <w:p>
      <w:pPr>
        <w:spacing w:after="140"/>
      </w:pPr>
      <w:r>
        <w:t xml:space="preserve">This chapter provides a foundational understanding of key concepts in the Indian economy, essential for competitive examinations like UPSC and State PSCs. We will examine the structure and components of the Union Budget, including government expenditure and public finance. The chapter then clarifies the concept of fiscal deficit, explores its implications, and discusses strategies for its management and reduction. Finally, we will dissect inflation, covering its causes, various methods of measurement, and its wide-ranging impact on the economy and different segments of society. The explanations are tailored to help you decode these complex topics and apply concept-first reasoning to solve economy questions effectively.</w:t>
      </w:r>
    </w:p>
    <w:p>
      <w:pPr>
        <w:pStyle w:val="Heading2"/>
      </w:pPr>
      <w:r>
        <w:t xml:space="preserve">Understanding Government Finance and the Union Budget</w:t>
      </w:r>
    </w:p>
    <w:p>
      <w:pPr>
        <w:spacing w:after="120"/>
      </w:pPr>
      <w:r>
        <w:rPr>
          <w:rFonts w:ascii="Arial" w:cs="Arial" w:eastAsia="Arial" w:hAnsi="Arial"/>
          <w:color w:val="666666"/>
          <w:sz w:val="15"/>
          <w:szCs w:val="15"/>
        </w:rPr>
        <w:t xml:space="preserve">Covers: Government of India Estimated Expenditure is Rs 45 Lac Crore for FY 2023-24 · Component of budget | Public Finance</w:t>
      </w:r>
    </w:p>
    <w:p>
      <w:pPr>
        <w:spacing w:after="140"/>
      </w:pPr>
      <w:r>
        <w:t xml:space="preserve">The Union Budget is the annual financial statement of the Government of India, presenting the estimated receipts and expenditures for a financial year, which runs from April 1 to March 31. It is a critical document that reflects the government's economic policies and priorities. Understanding its components is fundamental for analyzing the country's fiscal health.</w:t>
      </w:r>
    </w:p>
    <w:p>
      <w:pPr>
        <w:spacing w:after="140"/>
      </w:pPr>
      <w:r>
        <w:t xml:space="preserve">The budget is broadly divided into two main parts: the </w:t>
      </w:r>
      <w:r>
        <w:rPr>
          <w:b/>
          <w:bCs/>
        </w:rPr>
        <w:t xml:space="preserve">Revenue Budget</w:t>
      </w:r>
      <w:r>
        <w:t xml:space="preserve"> and the </w:t>
      </w:r>
      <w:r>
        <w:rPr>
          <w:b/>
          <w:bCs/>
        </w:rPr>
        <w:t xml:space="preserve">Capital Budget</w:t>
      </w:r>
      <w:r>
        <w:t xml:space="preserve">.</w:t>
      </w:r>
    </w:p>
    <w:p>
      <w:pPr>
        <w:pStyle w:val="Heading4"/>
        <w:spacing w:after="80" w:before="200"/>
      </w:pPr>
      <w:r>
        <w:t xml:space="preserve">Revenue Budget</w:t>
      </w:r>
    </w:p>
    <w:p>
      <w:pPr>
        <w:spacing w:after="140"/>
      </w:pPr>
      <w:r>
        <w:t xml:space="preserve">This part deals with the government's current receipts and expenditures that do not affect its asset or liability position. </w:t>
      </w:r>
    </w:p>
    <w:p>
      <w:pPr>
        <w:pStyle w:val="ListParagraph"/>
        <w:numPr>
          <w:ilvl w:val="0"/>
          <w:numId w:val="1"/>
        </w:numPr>
        <w:spacing w:after="60"/>
      </w:pPr>
      <w:r>
        <w:rPr>
          <w:b/>
          <w:bCs/>
        </w:rPr>
        <w:t xml:space="preserve">Revenue Receipts</w:t>
      </w:r>
      <w:r>
        <w:t xml:space="preserve">: These are receipts that do not create a liability or reduce an asset. They are primarily generated through taxes and non-tax sources. </w:t>
      </w:r>
    </w:p>
    <w:p>
      <w:pPr>
        <w:pStyle w:val="ListParagraph"/>
        <w:numPr>
          <w:ilvl w:val="0"/>
          <w:numId w:val="1"/>
        </w:numPr>
        <w:spacing w:after="60"/>
      </w:pPr>
      <w:r>
        <w:rPr>
          <w:b/>
          <w:bCs/>
        </w:rPr>
        <w:t xml:space="preserve">Tax Revenue</w:t>
      </w:r>
      <w:r>
        <w:t xml:space="preserve">: Includes income tax, corporation tax, GST, customs duties, and excise duties. These are the largest source of government revenue.</w:t>
      </w:r>
    </w:p>
    <w:p>
      <w:pPr>
        <w:pStyle w:val="ListParagraph"/>
        <w:numPr>
          <w:ilvl w:val="0"/>
          <w:numId w:val="1"/>
        </w:numPr>
        <w:spacing w:after="60"/>
      </w:pPr>
      <w:r>
        <w:rPr>
          <w:b/>
          <w:bCs/>
        </w:rPr>
        <w:t xml:space="preserve">Non-Tax Revenue</w:t>
      </w:r>
      <w:r>
        <w:t xml:space="preserve">: Includes interest receipts, dividends from public sector undertakings, external grants, and fees for government services.</w:t>
      </w:r>
    </w:p>
    <w:p>
      <w:pPr>
        <w:pStyle w:val="ListParagraph"/>
        <w:numPr>
          <w:ilvl w:val="0"/>
          <w:numId w:val="1"/>
        </w:numPr>
        <w:spacing w:after="60"/>
      </w:pPr>
      <w:r>
        <w:rPr>
          <w:b/>
          <w:bCs/>
        </w:rPr>
        <w:t xml:space="preserve">Revenue Expenditure</w:t>
      </w:r>
      <w:r>
        <w:t xml:space="preserve">: This refers to expenditure incurred for the normal functioning of government departments and various services, interest payments on debt, and subsidies. It does not create any assets. Examples include salaries of government employees, defense expenditure, pension payments, and grants to states. For instance, the Government of India's estimated expenditure for FY 2023-24 was approximately Rs 45 Lac Crore, a significant portion of which falls under revenue expenditure.</w:t>
      </w:r>
    </w:p>
    <w:p>
      <w:pPr>
        <w:pStyle w:val="Heading4"/>
        <w:spacing w:after="80" w:before="200"/>
      </w:pPr>
      <w:r>
        <w:t xml:space="preserve">Capital Budget</w:t>
      </w:r>
    </w:p>
    <w:p>
      <w:pPr>
        <w:spacing w:after="140"/>
      </w:pPr>
      <w:r>
        <w:t xml:space="preserve">This part deals with the government's capital receipts and expenditures, which either create assets or reduce liabilities, or vice versa.</w:t>
      </w:r>
    </w:p>
    <w:p>
      <w:pPr>
        <w:pStyle w:val="ListParagraph"/>
        <w:numPr>
          <w:ilvl w:val="0"/>
          <w:numId w:val="1"/>
        </w:numPr>
        <w:spacing w:after="60"/>
      </w:pPr>
      <w:r>
        <w:rPr>
          <w:b/>
          <w:bCs/>
        </w:rPr>
        <w:t xml:space="preserve">Capital Receipts</w:t>
      </w:r>
      <w:r>
        <w:t xml:space="preserve">: These are receipts that either create a liability or reduce financial assets. </w:t>
      </w:r>
    </w:p>
    <w:p>
      <w:pPr>
        <w:pStyle w:val="ListParagraph"/>
        <w:numPr>
          <w:ilvl w:val="0"/>
          <w:numId w:val="1"/>
        </w:numPr>
        <w:spacing w:after="60"/>
      </w:pPr>
      <w:r>
        <w:rPr>
          <w:b/>
          <w:bCs/>
        </w:rPr>
        <w:t xml:space="preserve">Borrowings</w:t>
      </w:r>
      <w:r>
        <w:t xml:space="preserve">: From the public (market loans), RBI, foreign governments, and international financial institutions. These create a liability.</w:t>
      </w:r>
    </w:p>
    <w:p>
      <w:pPr>
        <w:pStyle w:val="ListParagraph"/>
        <w:numPr>
          <w:ilvl w:val="0"/>
          <w:numId w:val="1"/>
        </w:numPr>
        <w:spacing w:after="60"/>
      </w:pPr>
      <w:r>
        <w:rPr>
          <w:b/>
          <w:bCs/>
        </w:rPr>
        <w:t xml:space="preserve">Disinvestment</w:t>
      </w:r>
      <w:r>
        <w:t xml:space="preserve">: Sale of government shares in public sector undertakings, which reduces financial assets.</w:t>
      </w:r>
    </w:p>
    <w:p>
      <w:pPr>
        <w:pStyle w:val="ListParagraph"/>
        <w:numPr>
          <w:ilvl w:val="0"/>
          <w:numId w:val="1"/>
        </w:numPr>
        <w:spacing w:after="60"/>
      </w:pPr>
      <w:r>
        <w:rPr>
          <w:b/>
          <w:bCs/>
        </w:rPr>
        <w:t xml:space="preserve">Recovery of Loans</w:t>
      </w:r>
      <w:r>
        <w:t xml:space="preserve">: Repayment of loans given by the central government to states and Union Territories.</w:t>
      </w:r>
    </w:p>
    <w:p>
      <w:pPr>
        <w:pStyle w:val="ListParagraph"/>
        <w:numPr>
          <w:ilvl w:val="0"/>
          <w:numId w:val="1"/>
        </w:numPr>
        <w:spacing w:after="60"/>
      </w:pPr>
      <w:r>
        <w:rPr>
          <w:b/>
          <w:bCs/>
        </w:rPr>
        <w:t xml:space="preserve">Capital Expenditure</w:t>
      </w:r>
      <w:r>
        <w:t xml:space="preserve">: This refers to expenditure that creates physical or financial assets or reduces financial liabilities. Examples include expenditure on infrastructure development (roads, bridges, ports), investment in shares, and repayment of loans. Such investments are crucial for long-term economic growth.</w:t>
      </w:r>
    </w:p>
    <w:p>
      <w:pPr>
        <w:pStyle w:val="Heading4"/>
        <w:spacing w:after="80" w:before="200"/>
      </w:pPr>
      <w:r>
        <w:t xml:space="preserve">Distinction and Significance</w:t>
      </w:r>
    </w:p>
    <w:p>
      <w:pPr>
        <w:spacing w:after="140"/>
      </w:pPr>
      <w:r>
        <w:t xml:space="preserve">The distinction between revenue and capital items is vital. Revenue accounts reflect the short-term operational aspects, while capital accounts show long-term investment and financial management. A healthy budget aims for a surplus in the revenue account or a manageable revenue deficit, alongside productive capital expenditure. </w:t>
      </w:r>
    </w:p>
    <w:p>
      <w:pPr>
        <w:spacing w:after="140"/>
      </w:pPr>
      <w:r>
        <w:rPr>
          <w:b/>
          <w:bCs/>
        </w:rPr>
        <w:t xml:space="preserve">Practice Cue</w:t>
      </w:r>
      <w:r>
        <w:t xml:space="preserve">: When analyzing budget figures, categorize each item as either a revenue receipt, capital receipt, revenue expenditure, or capital expenditure. For example, a subsidy payment is revenue expenditure, while repayment of a loan is capital expenditure. A loan from the World Bank is a capital receipt, and income tax collection is a revenue receipt. This exercise helps solidify your understanding of budget components, which is frequently tested in competitive exams.</w:t>
      </w:r>
    </w:p>
    <w:p>
      <w:pPr>
        <w:pStyle w:val="Heading2"/>
      </w:pPr>
      <w:r>
        <w:t xml:space="preserve">Fiscal Deficit and Deficit Financing</w:t>
      </w:r>
    </w:p>
    <w:p>
      <w:pPr>
        <w:spacing w:after="120"/>
      </w:pPr>
      <w:r>
        <w:rPr>
          <w:rFonts w:ascii="Arial" w:cs="Arial" w:eastAsia="Arial" w:hAnsi="Arial"/>
          <w:color w:val="666666"/>
          <w:sz w:val="15"/>
          <w:szCs w:val="15"/>
        </w:rPr>
        <w:t xml:space="preserve">Covers: What is Deficit financing? · How to Reduce Fiscal Deficit</w:t>
      </w:r>
    </w:p>
    <w:p>
      <w:pPr>
        <w:spacing w:after="140"/>
      </w:pPr>
      <w:r>
        <w:t xml:space="preserve">A </w:t>
      </w:r>
      <w:r>
        <w:rPr>
          <w:b/>
          <w:bCs/>
        </w:rPr>
        <w:t xml:space="preserve">fiscal deficit</w:t>
      </w:r>
      <w:r>
        <w:t xml:space="preserve"> occurs when the government's total expenditure exceeds its total receipts, excluding borrowings. It represents the total borrowing requirements of the government. This metric is a crucial indicator of the government's fiscal health and its reliance on debt to finance its operations and investments.</w:t>
      </w:r>
    </w:p>
    <w:p>
      <w:pPr>
        <w:pStyle w:val="Heading4"/>
        <w:spacing w:after="80" w:before="200"/>
      </w:pPr>
      <w:r>
        <w:t xml:space="preserve">Calculating Fiscal Deficit</w:t>
      </w:r>
    </w:p>
    <w:p>
      <w:pPr>
        <w:spacing w:after="140"/>
      </w:pPr>
      <w:r>
        <w:t xml:space="preserve">The formula for fiscal deficit is:</w:t>
      </w:r>
    </w:p>
    <w:p>
      <w:pPr>
        <w:keepLines/>
        <w:shd w:fill="F5F5F5" w:val="clear"/>
        <w:spacing w:after="160" w:line="252"/>
        <w:ind w:left="227" w:right="227"/>
      </w:pPr>
      <w:r>
        <w:rPr>
          <w:rFonts w:ascii="Consolas" w:cs="Consolas" w:eastAsia="Consolas" w:hAnsi="Consolas"/>
          <w:sz w:val="17"/>
          <w:szCs w:val="17"/>
        </w:rPr>
        <w:t xml:space="preserve">Fiscal Deficit = Total Expenditure - (Revenue Receipts + Non-debt Capital Receipts)</w:t>
      </w:r>
    </w:p>
    <w:p>
      <w:pPr>
        <w:spacing w:after="140"/>
      </w:pPr>
      <w:r>
        <w:t xml:space="preserve">Alternatively, it can be seen as the sum of the revenue deficit and capital expenditure that cannot be met through non-debt capital receipts. A high fiscal deficit implies that the government is borrowing heavily, which can have several implications.</w:t>
      </w:r>
    </w:p>
    <w:p>
      <w:pPr>
        <w:pStyle w:val="Heading4"/>
        <w:spacing w:after="80" w:before="200"/>
      </w:pPr>
      <w:r>
        <w:t xml:space="preserve">Implications of Fiscal Deficit</w:t>
      </w:r>
    </w:p>
    <w:p>
      <w:pPr>
        <w:pStyle w:val="ListParagraph"/>
        <w:numPr>
          <w:ilvl w:val="0"/>
          <w:numId w:val="2"/>
        </w:numPr>
        <w:spacing w:after="60"/>
      </w:pPr>
      <w:r>
        <w:rPr>
          <w:b/>
          <w:bCs/>
        </w:rPr>
        <w:t xml:space="preserve">Debt Accumulation</w:t>
      </w:r>
      <w:r>
        <w:t xml:space="preserve">: Persistent deficits lead to an increase in public debt, which can become unsustainable over time.</w:t>
      </w:r>
    </w:p>
    <w:p>
      <w:pPr>
        <w:pStyle w:val="ListParagraph"/>
        <w:numPr>
          <w:ilvl w:val="0"/>
          <w:numId w:val="2"/>
        </w:numPr>
        <w:spacing w:after="60"/>
      </w:pPr>
      <w:r>
        <w:rPr>
          <w:b/>
          <w:bCs/>
        </w:rPr>
        <w:t xml:space="preserve">Interest Payments</w:t>
      </w:r>
      <w:r>
        <w:t xml:space="preserve">: A significant portion of government revenue might be used to service past debt (interest payments), leaving less for developmental expenditures.</w:t>
      </w:r>
    </w:p>
    <w:p>
      <w:pPr>
        <w:pStyle w:val="ListParagraph"/>
        <w:numPr>
          <w:ilvl w:val="0"/>
          <w:numId w:val="2"/>
        </w:numPr>
        <w:spacing w:after="60"/>
      </w:pPr>
      <w:r>
        <w:rPr>
          <w:b/>
          <w:bCs/>
        </w:rPr>
        <w:t xml:space="preserve">Crowding Out</w:t>
      </w:r>
      <w:r>
        <w:t xml:space="preserve">: Government borrowing from the domestic market can reduce the availability of funds for the private sector, potentially increasing interest rates and stifling private investment.</w:t>
      </w:r>
    </w:p>
    <w:p>
      <w:pPr>
        <w:pStyle w:val="ListParagraph"/>
        <w:numPr>
          <w:ilvl w:val="0"/>
          <w:numId w:val="2"/>
        </w:numPr>
        <w:spacing w:after="60"/>
      </w:pPr>
      <w:r>
        <w:rPr>
          <w:b/>
          <w:bCs/>
        </w:rPr>
        <w:t xml:space="preserve">Inflationary Pressure</w:t>
      </w:r>
      <w:r>
        <w:t xml:space="preserve">: If the deficit is financed by borrowing from the Reserve Bank of India (RBI), it can lead to an increase in the money supply, potentially causing inflation.</w:t>
      </w:r>
    </w:p>
    <w:p>
      <w:pPr>
        <w:pStyle w:val="Heading4"/>
        <w:spacing w:after="80" w:before="200"/>
      </w:pPr>
      <w:r>
        <w:t xml:space="preserve">Deficit Financing</w:t>
      </w:r>
    </w:p>
    <w:p>
      <w:pPr>
        <w:spacing w:after="140"/>
      </w:pPr>
      <w:r>
        <w:rPr>
          <w:b/>
          <w:bCs/>
        </w:rPr>
        <w:t xml:space="preserve">Deficit financing</w:t>
      </w:r>
      <w:r>
        <w:t xml:space="preserve"> refers to the methods used by the government to cover its fiscal deficit. The primary methods include:</w:t>
      </w:r>
    </w:p>
    <w:p>
      <w:pPr>
        <w:pStyle w:val="ListParagraph"/>
        <w:numPr>
          <w:ilvl w:val="0"/>
          <w:numId w:val="1"/>
        </w:numPr>
        <w:spacing w:after="60"/>
      </w:pPr>
      <w:r>
        <w:rPr>
          <w:b/>
          <w:bCs/>
        </w:rPr>
        <w:t xml:space="preserve">Borrowing from the Market</w:t>
      </w:r>
      <w:r>
        <w:t xml:space="preserve">: Issuing government securities to the public, banks, and other financial institutions. This is the most common method.</w:t>
      </w:r>
    </w:p>
    <w:p>
      <w:pPr>
        <w:pStyle w:val="ListParagraph"/>
        <w:numPr>
          <w:ilvl w:val="0"/>
          <w:numId w:val="1"/>
        </w:numPr>
        <w:spacing w:after="60"/>
      </w:pPr>
      <w:r>
        <w:rPr>
          <w:b/>
          <w:bCs/>
        </w:rPr>
        <w:t xml:space="preserve">Borrowing from the Reserve Bank of India (RBI)</w:t>
      </w:r>
      <w:r>
        <w:t xml:space="preserve">: The RBI prints new currency to lend to the government. This is also known as monetizing the deficit and is generally avoided due to its inflationary potential.</w:t>
      </w:r>
    </w:p>
    <w:p>
      <w:pPr>
        <w:pStyle w:val="ListParagraph"/>
        <w:numPr>
          <w:ilvl w:val="0"/>
          <w:numId w:val="1"/>
        </w:numPr>
        <w:spacing w:after="60"/>
      </w:pPr>
      <w:r>
        <w:rPr>
          <w:b/>
          <w:bCs/>
        </w:rPr>
        <w:t xml:space="preserve">External Borrowing</w:t>
      </w:r>
      <w:r>
        <w:t xml:space="preserve">: Taking loans from foreign governments or international organizations.</w:t>
      </w:r>
    </w:p>
    <w:p>
      <w:pPr>
        <w:pStyle w:val="Heading4"/>
        <w:spacing w:after="80" w:before="200"/>
      </w:pPr>
      <w:r>
        <w:t xml:space="preserve">Reducing Fiscal Deficit</w:t>
      </w:r>
    </w:p>
    <w:p>
      <w:pPr>
        <w:spacing w:after="140"/>
      </w:pPr>
      <w:r>
        <w:t xml:space="preserve">Managing the fiscal deficit is essential for macroeconomic stability. Governments employ various strategies to reduce it:</w:t>
      </w:r>
    </w:p>
    <w:p>
      <w:pPr>
        <w:pStyle w:val="ListParagraph"/>
        <w:numPr>
          <w:ilvl w:val="0"/>
          <w:numId w:val="2"/>
        </w:numPr>
        <w:spacing w:after="60"/>
      </w:pPr>
      <w:r>
        <w:rPr>
          <w:b/>
          <w:bCs/>
        </w:rPr>
        <w:t xml:space="preserve">Increase Revenue</w:t>
      </w:r>
      <w:r>
        <w:t xml:space="preserve">:</w:t>
      </w:r>
    </w:p>
    <w:p>
      <w:pPr>
        <w:pStyle w:val="ListParagraph"/>
        <w:numPr>
          <w:ilvl w:val="0"/>
          <w:numId w:val="1"/>
        </w:numPr>
        <w:spacing w:after="60"/>
      </w:pPr>
      <w:r>
        <w:rPr>
          <w:b/>
          <w:bCs/>
        </w:rPr>
        <w:t xml:space="preserve">Tax Reforms</w:t>
      </w:r>
      <w:r>
        <w:t xml:space="preserve">: Broadening the tax base, improving tax compliance, and rationalizing tax rates.</w:t>
      </w:r>
    </w:p>
    <w:p>
      <w:pPr>
        <w:pStyle w:val="ListParagraph"/>
        <w:numPr>
          <w:ilvl w:val="0"/>
          <w:numId w:val="1"/>
        </w:numPr>
        <w:spacing w:after="60"/>
      </w:pPr>
      <w:r>
        <w:rPr>
          <w:b/>
          <w:bCs/>
        </w:rPr>
        <w:t xml:space="preserve">Disinvestment</w:t>
      </w:r>
      <w:r>
        <w:t xml:space="preserve">: Selling stakes in public sector enterprises to generate non-debt capital receipts.</w:t>
      </w:r>
    </w:p>
    <w:p>
      <w:pPr>
        <w:pStyle w:val="ListParagraph"/>
        <w:numPr>
          <w:ilvl w:val="0"/>
          <w:numId w:val="1"/>
        </w:numPr>
        <w:spacing w:after="60"/>
      </w:pPr>
      <w:r>
        <w:rPr>
          <w:b/>
          <w:bCs/>
        </w:rPr>
        <w:t xml:space="preserve">Asset Monetization</w:t>
      </w:r>
      <w:r>
        <w:t xml:space="preserve">: Leasing out government assets to the private sector for revenue generation.</w:t>
      </w:r>
    </w:p>
    <w:p>
      <w:pPr>
        <w:pStyle w:val="ListParagraph"/>
        <w:numPr>
          <w:ilvl w:val="0"/>
          <w:numId w:val="2"/>
        </w:numPr>
        <w:spacing w:after="60"/>
      </w:pPr>
      <w:r>
        <w:rPr>
          <w:b/>
          <w:bCs/>
        </w:rPr>
        <w:t xml:space="preserve">Reduce Expenditure</w:t>
      </w:r>
      <w:r>
        <w:t xml:space="preserve">:</w:t>
      </w:r>
    </w:p>
    <w:p>
      <w:pPr>
        <w:pStyle w:val="ListParagraph"/>
        <w:numPr>
          <w:ilvl w:val="0"/>
          <w:numId w:val="1"/>
        </w:numPr>
        <w:spacing w:after="60"/>
      </w:pPr>
      <w:r>
        <w:rPr>
          <w:b/>
          <w:bCs/>
        </w:rPr>
        <w:t xml:space="preserve">Rationalize Subsidies</w:t>
      </w:r>
      <w:r>
        <w:t xml:space="preserve">: Targeting subsidies more effectively to reduce wasteful spending.</w:t>
      </w:r>
    </w:p>
    <w:p>
      <w:pPr>
        <w:pStyle w:val="ListParagraph"/>
        <w:numPr>
          <w:ilvl w:val="0"/>
          <w:numId w:val="1"/>
        </w:numPr>
        <w:spacing w:after="60"/>
      </w:pPr>
      <w:r>
        <w:rPr>
          <w:b/>
          <w:bCs/>
        </w:rPr>
        <w:t xml:space="preserve">Control Non-Essential Spending</w:t>
      </w:r>
      <w:r>
        <w:t xml:space="preserve">: Cutting down on administrative and non-developmental expenditures.</w:t>
      </w:r>
    </w:p>
    <w:p>
      <w:pPr>
        <w:pStyle w:val="ListParagraph"/>
        <w:numPr>
          <w:ilvl w:val="0"/>
          <w:numId w:val="1"/>
        </w:numPr>
        <w:spacing w:after="60"/>
      </w:pPr>
      <w:r>
        <w:rPr>
          <w:b/>
          <w:bCs/>
        </w:rPr>
        <w:t xml:space="preserve">Improve Efficiency</w:t>
      </w:r>
      <w:r>
        <w:t xml:space="preserve">: Ensuring efficient use of public funds in various programs and projects.</w:t>
      </w:r>
    </w:p>
    <w:p>
      <w:pPr>
        <w:spacing w:after="140"/>
      </w:pPr>
      <w:r>
        <w:t xml:space="preserve">India's </w:t>
      </w:r>
      <w:r>
        <w:rPr>
          <w:b/>
          <w:bCs/>
        </w:rPr>
        <w:t xml:space="preserve">Fiscal Responsibility and Budget Management (FRBM) Act</w:t>
      </w:r>
      <w:r>
        <w:t xml:space="preserve"> aims to institutionalize financial discipline and reduce fiscal deficits to sustainable levels. It sets targets for fiscal and revenue deficits to ensure long-term macroeconomic stability.</w:t>
      </w:r>
    </w:p>
    <w:p>
      <w:pPr>
        <w:spacing w:after="140"/>
      </w:pPr>
      <w:r>
        <w:rPr>
          <w:b/>
          <w:bCs/>
        </w:rPr>
        <w:t xml:space="preserve">Common Mistake</w:t>
      </w:r>
      <w:r>
        <w:t xml:space="preserve">: Students often confuse fiscal deficit with revenue deficit or primary deficit. Remember, fiscal deficit is the total borrowing requirement. Revenue deficit is the excess of revenue expenditure over revenue receipts, indicating dissaving by the government. Primary deficit is fiscal deficit minus interest payments, showing the government's borrowing requirement excluding past debt obligations.</w:t>
      </w:r>
    </w:p>
    <w:p>
      <w:pPr>
        <w:pStyle w:val="Heading2"/>
      </w:pPr>
      <w:r>
        <w:t xml:space="preserve">Inflation: Causes, Measurement, and Impact</w:t>
      </w:r>
    </w:p>
    <w:p>
      <w:pPr>
        <w:spacing w:after="120"/>
      </w:pPr>
      <w:r>
        <w:rPr>
          <w:rFonts w:ascii="Arial" w:cs="Arial" w:eastAsia="Arial" w:hAnsi="Arial"/>
          <w:color w:val="666666"/>
          <w:sz w:val="15"/>
          <w:szCs w:val="15"/>
        </w:rPr>
        <w:t xml:space="preserve">Covers: Impact of Inflation · Measurement of Inflation · Reasons for Inflation &amp; Its Solution</w:t>
      </w:r>
    </w:p>
    <w:p>
      <w:pPr>
        <w:spacing w:after="140"/>
      </w:pPr>
      <w:r>
        <w:rPr>
          <w:b/>
          <w:bCs/>
        </w:rPr>
        <w:t xml:space="preserve">Inflation</w:t>
      </w:r>
      <w:r>
        <w:t xml:space="preserve"> is defined as a sustained increase in the general price level of goods and services in an economy over a period. It means that money loses its purchasing power; with the same amount of money, you can buy fewer goods and services than before. Understanding inflation is crucial for both economic analysis and policy formulation.</w:t>
      </w:r>
    </w:p>
    <w:p>
      <w:pPr>
        <w:pStyle w:val="Heading4"/>
        <w:spacing w:after="80" w:before="200"/>
      </w:pPr>
      <w:r>
        <w:t xml:space="preserve">Causes of Inflation</w:t>
      </w:r>
    </w:p>
    <w:p>
      <w:pPr>
        <w:spacing w:after="140"/>
      </w:pPr>
      <w:r>
        <w:t xml:space="preserve">Inflation primarily arises from two main forces:</w:t>
      </w:r>
    </w:p>
    <w:p>
      <w:pPr>
        <w:pStyle w:val="ListParagraph"/>
        <w:numPr>
          <w:ilvl w:val="0"/>
          <w:numId w:val="2"/>
        </w:numPr>
        <w:spacing w:after="60"/>
      </w:pPr>
      <w:r>
        <w:rPr>
          <w:b/>
          <w:bCs/>
        </w:rPr>
        <w:t xml:space="preserve">Demand-Pull Inflation</w:t>
      </w:r>
      <w:r>
        <w:t xml:space="preserve">: This occurs when aggregate demand in the economy outpaces aggregate supply. Too much money chases too few goods. Factors contributing to demand-pull inflation include:</w:t>
      </w:r>
    </w:p>
    <w:p>
      <w:pPr>
        <w:pStyle w:val="ListParagraph"/>
        <w:numPr>
          <w:ilvl w:val="0"/>
          <w:numId w:val="1"/>
        </w:numPr>
        <w:spacing w:after="60"/>
      </w:pPr>
      <w:r>
        <w:t xml:space="preserve">Increased government spending.</w:t>
      </w:r>
    </w:p>
    <w:p>
      <w:pPr>
        <w:pStyle w:val="ListParagraph"/>
        <w:numPr>
          <w:ilvl w:val="0"/>
          <w:numId w:val="1"/>
        </w:numPr>
        <w:spacing w:after="60"/>
      </w:pPr>
      <w:r>
        <w:t xml:space="preserve">Higher private consumption (due to increased wages, easy credit).</w:t>
      </w:r>
    </w:p>
    <w:p>
      <w:pPr>
        <w:pStyle w:val="ListParagraph"/>
        <w:numPr>
          <w:ilvl w:val="0"/>
          <w:numId w:val="1"/>
        </w:numPr>
        <w:spacing w:after="60"/>
      </w:pPr>
      <w:r>
        <w:t xml:space="preserve">Increased exports.</w:t>
      </w:r>
    </w:p>
    <w:p>
      <w:pPr>
        <w:pStyle w:val="ListParagraph"/>
        <w:numPr>
          <w:ilvl w:val="0"/>
          <w:numId w:val="1"/>
        </w:numPr>
        <w:spacing w:after="60"/>
      </w:pPr>
      <w:r>
        <w:t xml:space="preserve">Expansionary monetary policy (lower interest rates, increased money supply).</w:t>
      </w:r>
    </w:p>
    <w:p>
      <w:pPr>
        <w:pStyle w:val="ListParagraph"/>
        <w:numPr>
          <w:ilvl w:val="0"/>
          <w:numId w:val="2"/>
        </w:numPr>
        <w:spacing w:after="60"/>
      </w:pPr>
      <w:r>
        <w:rPr>
          <w:b/>
          <w:bCs/>
        </w:rPr>
        <w:t xml:space="preserve">Cost-Push Inflation</w:t>
      </w:r>
      <w:r>
        <w:t xml:space="preserve">: This occurs when the cost of producing goods and services increases, leading producers to raise their prices to maintain profit margins. Factors contributing to cost-push inflation include:</w:t>
      </w:r>
    </w:p>
    <w:p>
      <w:pPr>
        <w:pStyle w:val="ListParagraph"/>
        <w:numPr>
          <w:ilvl w:val="0"/>
          <w:numId w:val="1"/>
        </w:numPr>
        <w:spacing w:after="60"/>
      </w:pPr>
      <w:r>
        <w:t xml:space="preserve">Increase in wages.</w:t>
      </w:r>
    </w:p>
    <w:p>
      <w:pPr>
        <w:pStyle w:val="ListParagraph"/>
        <w:numPr>
          <w:ilvl w:val="0"/>
          <w:numId w:val="1"/>
        </w:numPr>
        <w:spacing w:after="60"/>
      </w:pPr>
      <w:r>
        <w:t xml:space="preserve">Higher raw material prices (e.g., crude oil).</w:t>
      </w:r>
    </w:p>
    <w:p>
      <w:pPr>
        <w:pStyle w:val="ListParagraph"/>
        <w:numPr>
          <w:ilvl w:val="0"/>
          <w:numId w:val="1"/>
        </w:numPr>
        <w:spacing w:after="60"/>
      </w:pPr>
      <w:r>
        <w:t xml:space="preserve">Supply shocks (e.g., natural disasters affecting agricultural output).</w:t>
      </w:r>
    </w:p>
    <w:p>
      <w:pPr>
        <w:pStyle w:val="ListParagraph"/>
        <w:numPr>
          <w:ilvl w:val="0"/>
          <w:numId w:val="1"/>
        </w:numPr>
        <w:spacing w:after="60"/>
      </w:pPr>
      <w:r>
        <w:t xml:space="preserve">Higher indirect taxes.</w:t>
      </w:r>
    </w:p>
    <w:p>
      <w:pPr>
        <w:pStyle w:val="Heading4"/>
        <w:spacing w:after="80" w:before="200"/>
      </w:pPr>
      <w:r>
        <w:t xml:space="preserve">Measurement of Inflation</w:t>
      </w:r>
    </w:p>
    <w:p>
      <w:pPr>
        <w:spacing w:after="140"/>
      </w:pPr>
      <w:r>
        <w:t xml:space="preserve">Inflation is typically measured using price indices, which track changes in the average price of a basket of goods and services over time. The two most common measures in India are:</w:t>
      </w:r>
    </w:p>
    <w:p>
      <w:pPr>
        <w:pStyle w:val="ListParagraph"/>
        <w:numPr>
          <w:ilvl w:val="0"/>
          <w:numId w:val="2"/>
        </w:numPr>
        <w:spacing w:after="60"/>
      </w:pPr>
      <w:r>
        <w:rPr>
          <w:b/>
          <w:bCs/>
        </w:rPr>
        <w:t xml:space="preserve">Wholesale Price Index (WPI)</w:t>
      </w:r>
      <w:r>
        <w:t xml:space="preserve">: This index measures the average change in the prices of goods at the wholesale level. It covers a large number of commodities, including primary articles, fuel and power, and manufactured products. The base year for WPI is currently 2011-12. WPI is primarily used to track producer-level inflation and is important for policy analysis, but it does not directly reflect the cost of living for consumers.</w:t>
      </w:r>
    </w:p>
    <w:p>
      <w:pPr>
        <w:pStyle w:val="ListParagraph"/>
        <w:numPr>
          <w:ilvl w:val="0"/>
          <w:numId w:val="2"/>
        </w:numPr>
        <w:spacing w:after="60"/>
      </w:pPr>
      <w:r>
        <w:rPr>
          <w:b/>
          <w:bCs/>
        </w:rPr>
        <w:t xml:space="preserve">Consumer Price Index (CPI)</w:t>
      </w:r>
      <w:r>
        <w:t xml:space="preserve">: This index measures the average change in prices paid by urban consumers for a market basket of consumer goods and services. CPI has different variants for industrial workers (CPI-IW), agricultural laborers (CPI-AL), rural laborers (CPI-RL), and a combined CPI for rural and urban areas (CPI-Combined). The CPI-Combined, with a base year of 2012, is the primary measure of inflation used by the Reserve Bank of India for monetary policy formulation. It better reflects the impact of price changes on households.</w:t>
      </w:r>
    </w:p>
    <w:p>
      <w:pPr>
        <w:pStyle w:val="Heading4"/>
        <w:spacing w:after="80" w:before="200"/>
      </w:pPr>
      <w:r>
        <w:t xml:space="preserve">Impact of Inflation</w:t>
      </w:r>
    </w:p>
    <w:p>
      <w:pPr>
        <w:spacing w:after="140"/>
      </w:pPr>
      <w:r>
        <w:t xml:space="preserve">Inflation has varied impacts on different segments of the economy:</w:t>
      </w:r>
    </w:p>
    <w:p>
      <w:pPr>
        <w:pStyle w:val="ListParagraph"/>
        <w:numPr>
          <w:ilvl w:val="0"/>
          <w:numId w:val="1"/>
        </w:numPr>
        <w:spacing w:after="60"/>
      </w:pPr>
      <w:r>
        <w:rPr>
          <w:b/>
          <w:bCs/>
        </w:rPr>
        <w:t xml:space="preserve">On Debtors and Creditors</w:t>
      </w:r>
      <w:r>
        <w:t xml:space="preserve">: Debtors benefit as they repay loans with money that has less purchasing power. Creditors lose as the real value of their receivables decreases.</w:t>
      </w:r>
    </w:p>
    <w:p>
      <w:pPr>
        <w:pStyle w:val="ListParagraph"/>
        <w:numPr>
          <w:ilvl w:val="0"/>
          <w:numId w:val="1"/>
        </w:numPr>
        <w:spacing w:after="60"/>
      </w:pPr>
      <w:r>
        <w:rPr>
          <w:b/>
          <w:bCs/>
        </w:rPr>
        <w:t xml:space="preserve">On Fixed Income Earners</w:t>
      </w:r>
      <w:r>
        <w:t xml:space="preserve">: People with fixed salaries, pensions, or fixed deposits suffer as their real income and savings erode.</w:t>
      </w:r>
    </w:p>
    <w:p>
      <w:pPr>
        <w:pStyle w:val="ListParagraph"/>
        <w:numPr>
          <w:ilvl w:val="0"/>
          <w:numId w:val="1"/>
        </w:numPr>
        <w:spacing w:after="60"/>
      </w:pPr>
      <w:r>
        <w:rPr>
          <w:b/>
          <w:bCs/>
        </w:rPr>
        <w:t xml:space="preserve">On Producers and Consumers</w:t>
      </w:r>
      <w:r>
        <w:t xml:space="preserve">: Producers might benefit from higher prices if costs do not rise proportionally, but consumers face reduced purchasing power.</w:t>
      </w:r>
    </w:p>
    <w:p>
      <w:pPr>
        <w:pStyle w:val="ListParagraph"/>
        <w:numPr>
          <w:ilvl w:val="0"/>
          <w:numId w:val="1"/>
        </w:numPr>
        <w:spacing w:after="60"/>
      </w:pPr>
      <w:r>
        <w:rPr>
          <w:b/>
          <w:bCs/>
        </w:rPr>
        <w:t xml:space="preserve">On Investment and Savings</w:t>
      </w:r>
      <w:r>
        <w:t xml:space="preserve">: High inflation discourages savings as the real return on savings diminishes. It can also create uncertainty, deterring long-term investment.</w:t>
      </w:r>
    </w:p>
    <w:p>
      <w:pPr>
        <w:pStyle w:val="ListParagraph"/>
        <w:numPr>
          <w:ilvl w:val="0"/>
          <w:numId w:val="1"/>
        </w:numPr>
        <w:spacing w:after="60"/>
      </w:pPr>
      <w:r>
        <w:rPr>
          <w:b/>
          <w:bCs/>
        </w:rPr>
        <w:t xml:space="preserve">On Exports and Imports</w:t>
      </w:r>
      <w:r>
        <w:t xml:space="preserve">: High domestic inflation can make exports more expensive and imports cheaper, potentially widening the trade deficit.</w:t>
      </w:r>
    </w:p>
    <w:p>
      <w:pPr>
        <w:pStyle w:val="ListParagraph"/>
        <w:numPr>
          <w:ilvl w:val="0"/>
          <w:numId w:val="1"/>
        </w:numPr>
        <w:spacing w:after="60"/>
      </w:pPr>
      <w:r>
        <w:rPr>
          <w:b/>
          <w:bCs/>
        </w:rPr>
        <w:t xml:space="preserve">On Economic Growth</w:t>
      </w:r>
      <w:r>
        <w:t xml:space="preserve">: Moderate inflation is sometimes seen as a sign of a growing economy, but high and volatile inflation can destabilize the economy and hinder growth.</w:t>
      </w:r>
    </w:p>
    <w:p>
      <w:pPr>
        <w:pStyle w:val="Heading4"/>
        <w:spacing w:after="80" w:before="200"/>
      </w:pPr>
      <w:r>
        <w:t xml:space="preserve">Solutions to Control Inflation</w:t>
      </w:r>
    </w:p>
    <w:p>
      <w:pPr>
        <w:spacing w:after="140"/>
      </w:pPr>
      <w:r>
        <w:t xml:space="preserve">Governments and central banks use various tools to manage inflation:</w:t>
      </w:r>
    </w:p>
    <w:p>
      <w:pPr>
        <w:pStyle w:val="ListParagraph"/>
        <w:numPr>
          <w:ilvl w:val="0"/>
          <w:numId w:val="2"/>
        </w:numPr>
        <w:spacing w:after="60"/>
      </w:pPr>
      <w:r>
        <w:rPr>
          <w:b/>
          <w:bCs/>
        </w:rPr>
        <w:t xml:space="preserve">Monetary Policy (by RBI)</w:t>
      </w:r>
      <w:r>
        <w:t xml:space="preserve">:</w:t>
      </w:r>
    </w:p>
    <w:p>
      <w:pPr>
        <w:pStyle w:val="ListParagraph"/>
        <w:numPr>
          <w:ilvl w:val="0"/>
          <w:numId w:val="1"/>
        </w:numPr>
        <w:spacing w:after="60"/>
      </w:pPr>
      <w:r>
        <w:rPr>
          <w:b/>
          <w:bCs/>
        </w:rPr>
        <w:t xml:space="preserve">Increasing Policy Rates</w:t>
      </w:r>
      <w:r>
        <w:t xml:space="preserve">: Raising the repo rate makes borrowing more expensive, reducing money supply and demand.</w:t>
      </w:r>
    </w:p>
    <w:p>
      <w:pPr>
        <w:pStyle w:val="ListParagraph"/>
        <w:numPr>
          <w:ilvl w:val="0"/>
          <w:numId w:val="1"/>
        </w:numPr>
        <w:spacing w:after="60"/>
      </w:pPr>
      <w:r>
        <w:rPr>
          <w:b/>
          <w:bCs/>
        </w:rPr>
        <w:t xml:space="preserve">Increasing Reserve Ratios</w:t>
      </w:r>
      <w:r>
        <w:t xml:space="preserve">: Raising the Cash Reserve Ratio (CRR) or Statutory Liquidity Ratio (SLR) reduces the funds available with banks for lending.</w:t>
      </w:r>
    </w:p>
    <w:p>
      <w:pPr>
        <w:pStyle w:val="ListParagraph"/>
        <w:numPr>
          <w:ilvl w:val="0"/>
          <w:numId w:val="1"/>
        </w:numPr>
        <w:spacing w:after="60"/>
      </w:pPr>
      <w:r>
        <w:rPr>
          <w:b/>
          <w:bCs/>
        </w:rPr>
        <w:t xml:space="preserve">Open Market Operations (OMO)</w:t>
      </w:r>
      <w:r>
        <w:t xml:space="preserve">: Selling government securities to absorb liquidity from the market.</w:t>
      </w:r>
    </w:p>
    <w:p>
      <w:pPr>
        <w:pStyle w:val="ListParagraph"/>
        <w:numPr>
          <w:ilvl w:val="0"/>
          <w:numId w:val="2"/>
        </w:numPr>
        <w:spacing w:after="60"/>
      </w:pPr>
      <w:r>
        <w:rPr>
          <w:b/>
          <w:bCs/>
        </w:rPr>
        <w:t xml:space="preserve">Fiscal Policy (by Government)</w:t>
      </w:r>
      <w:r>
        <w:t xml:space="preserve">:</w:t>
      </w:r>
    </w:p>
    <w:p>
      <w:pPr>
        <w:pStyle w:val="ListParagraph"/>
        <w:numPr>
          <w:ilvl w:val="0"/>
          <w:numId w:val="1"/>
        </w:numPr>
        <w:spacing w:after="60"/>
      </w:pPr>
      <w:r>
        <w:rPr>
          <w:b/>
          <w:bCs/>
        </w:rPr>
        <w:t xml:space="preserve">Reducing Government Expenditure</w:t>
      </w:r>
      <w:r>
        <w:t xml:space="preserve">: Cutting down on non-essential spending.</w:t>
      </w:r>
    </w:p>
    <w:p>
      <w:pPr>
        <w:pStyle w:val="ListParagraph"/>
        <w:numPr>
          <w:ilvl w:val="0"/>
          <w:numId w:val="1"/>
        </w:numPr>
        <w:spacing w:after="60"/>
      </w:pPr>
      <w:r>
        <w:rPr>
          <w:b/>
          <w:bCs/>
        </w:rPr>
        <w:t xml:space="preserve">Increasing Taxes</w:t>
      </w:r>
      <w:r>
        <w:t xml:space="preserve">: Reducing disposable income and aggregate demand.</w:t>
      </w:r>
    </w:p>
    <w:p>
      <w:pPr>
        <w:pStyle w:val="ListParagraph"/>
        <w:numPr>
          <w:ilvl w:val="0"/>
          <w:numId w:val="2"/>
        </w:numPr>
        <w:spacing w:after="60"/>
      </w:pPr>
      <w:r>
        <w:rPr>
          <w:b/>
          <w:bCs/>
        </w:rPr>
        <w:t xml:space="preserve">Supply-Side Measures</w:t>
      </w:r>
      <w:r>
        <w:t xml:space="preserve">:</w:t>
      </w:r>
    </w:p>
    <w:p>
      <w:pPr>
        <w:pStyle w:val="ListParagraph"/>
        <w:numPr>
          <w:ilvl w:val="0"/>
          <w:numId w:val="1"/>
        </w:numPr>
        <w:spacing w:after="60"/>
      </w:pPr>
      <w:r>
        <w:t xml:space="preserve">Improving infrastructure to reduce supply bottlenecks.</w:t>
      </w:r>
    </w:p>
    <w:p>
      <w:pPr>
        <w:pStyle w:val="ListParagraph"/>
        <w:numPr>
          <w:ilvl w:val="0"/>
          <w:numId w:val="1"/>
        </w:numPr>
        <w:spacing w:after="60"/>
      </w:pPr>
      <w:r>
        <w:t xml:space="preserve">Increasing production and productivity.</w:t>
      </w:r>
    </w:p>
    <w:p>
      <w:pPr>
        <w:pStyle w:val="ListParagraph"/>
        <w:numPr>
          <w:ilvl w:val="0"/>
          <w:numId w:val="1"/>
        </w:numPr>
        <w:spacing w:after="60"/>
      </w:pPr>
      <w:r>
        <w:t xml:space="preserve">Importing essential goods to augment domestic supply.</w:t>
      </w:r>
    </w:p>
    <w:p>
      <w:pPr>
        <w:spacing w:after="140"/>
      </w:pPr>
      <w:r>
        <w:rPr>
          <w:b/>
          <w:bCs/>
        </w:rPr>
        <w:t xml:space="preserve">Practice Cue</w:t>
      </w:r>
      <w:r>
        <w:t xml:space="preserve">: Analyze a given economic scenario. Determine whether the primary cause of inflation is demand-pull or cost-push. Then, identify the most appropriate monetary and fiscal policy responses to address that specific type of inflation. For instance, if food prices rise due to a poor monsoon, it is a cost-push factor, requiring supply-side interventions and perhaps targeted monetary measures rather than broad demand contraction.</w:t>
      </w:r>
    </w:p>
    <w:p>
      <w:pPr>
        <w:pStyle w:val="Heading3"/>
      </w:pPr>
      <w:r>
        <w:t xml:space="preserve">Key Takeaways</w:t>
      </w:r>
    </w:p>
    <w:p>
      <w:pPr>
        <w:pStyle w:val="ListParagraph"/>
        <w:numPr>
          <w:ilvl w:val="0"/>
          <w:numId w:val="1"/>
        </w:numPr>
        <w:spacing w:after="60"/>
      </w:pPr>
      <w:r>
        <w:t xml:space="preserve">The Union Budget comprises a Revenue Budget (current receipts and expenditures) and a Capital Budget (assets and liabilities affecting receipts and expenditures).</w:t>
      </w:r>
    </w:p>
    <w:p>
      <w:pPr>
        <w:pStyle w:val="ListParagraph"/>
        <w:numPr>
          <w:ilvl w:val="0"/>
          <w:numId w:val="1"/>
        </w:numPr>
        <w:spacing w:after="60"/>
      </w:pPr>
      <w:r>
        <w:t xml:space="preserve">Fiscal deficit represents the government's total borrowing requirement, calculated as total expenditure minus total receipts excluding borrowings.</w:t>
      </w:r>
    </w:p>
    <w:p>
      <w:pPr>
        <w:pStyle w:val="ListParagraph"/>
        <w:numPr>
          <w:ilvl w:val="0"/>
          <w:numId w:val="1"/>
        </w:numPr>
        <w:spacing w:after="60"/>
      </w:pPr>
      <w:r>
        <w:t xml:space="preserve">Deficit financing involves methods like market borrowing and borrowing from the RBI to cover the fiscal deficit, with potential implications for debt and inflation.</w:t>
      </w:r>
    </w:p>
    <w:p>
      <w:pPr>
        <w:pStyle w:val="ListParagraph"/>
        <w:numPr>
          <w:ilvl w:val="0"/>
          <w:numId w:val="1"/>
        </w:numPr>
        <w:spacing w:after="60"/>
      </w:pPr>
      <w:r>
        <w:t xml:space="preserve">Inflation is a sustained increase in the general price level, driven by either excess demand (demand-pull) or rising production costs (cost-push).</w:t>
      </w:r>
    </w:p>
    <w:p>
      <w:pPr>
        <w:pStyle w:val="ListParagraph"/>
        <w:numPr>
          <w:ilvl w:val="0"/>
          <w:numId w:val="1"/>
        </w:numPr>
        <w:spacing w:after="60"/>
      </w:pPr>
      <w:r>
        <w:t xml:space="preserve">Inflation is primarily measured by the Wholesale Price Index (WPI) for producer-level prices and the Consumer Price Index (CPI) for retail prices, with CPI-Combined being key for monetary policy.</w:t>
      </w:r>
    </w:p>
    <w:p>
      <w:pPr>
        <w:pStyle w:val="ListParagraph"/>
        <w:numPr>
          <w:ilvl w:val="0"/>
          <w:numId w:val="1"/>
        </w:numPr>
        <w:spacing w:after="60"/>
      </w:pPr>
      <w:r>
        <w:t xml:space="preserve">High inflation erodes purchasing power, negatively impacts fixed-income earners and creditors, and can destabilize economic growth.</w:t>
      </w:r>
    </w:p>
    <w:p>
      <w:pPr>
        <w:pStyle w:val="ListParagraph"/>
        <w:numPr>
          <w:ilvl w:val="0"/>
          <w:numId w:val="1"/>
        </w:numPr>
        <w:spacing w:after="60"/>
      </w:pPr>
      <w:r>
        <w:t xml:space="preserve">Inflation control involves monetary policy tools by the RBI (e.g., interest rate adjustments) and fiscal policy measures by the government (e.g., expenditure reduction, tax increases).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Distinguish between revenue expenditure and capital expenditure with two examples for each.</w:t>
      </w:r>
    </w:p>
    <w:p>
      <w:pPr>
        <w:spacing w:after="60"/>
      </w:pPr>
      <w:r>
        <w:t xml:space="preserve">2. </w:t>
      </w:r>
      <w:r>
        <w:t xml:space="preserve">Explain how a high fiscal deficit can lead to 'crowding out' in the economy.</w:t>
      </w:r>
    </w:p>
    <w:p>
      <w:pPr>
        <w:spacing w:after="60"/>
      </w:pPr>
      <w:r>
        <w:t xml:space="preserve">3. </w:t>
      </w:r>
      <w:r>
        <w:t xml:space="preserve">What is deficit financing, and what is its primary risk if done by borrowing from the RBI?</w:t>
      </w:r>
    </w:p>
    <w:p>
      <w:pPr>
        <w:spacing w:after="60"/>
      </w:pPr>
      <w:r>
        <w:t xml:space="preserve">4. </w:t>
      </w:r>
      <w:r>
        <w:t xml:space="preserve">Describe the difference between demand-pull inflation and cost-push inflation.</w:t>
      </w:r>
    </w:p>
    <w:p>
      <w:pPr>
        <w:spacing w:after="60"/>
      </w:pPr>
      <w:r>
        <w:t xml:space="preserve">5. </w:t>
      </w:r>
      <w:r>
        <w:t xml:space="preserve">Why is the CPI-Combined more relevant for monetary policy decisions in India than the WPI?</w:t>
      </w:r>
    </w:p>
    <w:p>
      <w:pPr>
        <w:pStyle w:val="Heading1"/>
        <w:pageBreakBefore/>
      </w:pPr>
      <w:r>
        <w:t xml:space="preserve">Chapter 4: Indian Economy Core Concepts</w:t>
      </w:r>
    </w:p>
    <w:p>
      <w:pPr>
        <w:spacing w:after="140"/>
      </w:pPr>
      <w:r>
        <w:t xml:space="preserve">This chapter provides a foundational understanding of inflation, a critical concept in macroeconomics and a frequent topic in competitive exams. You will learn how inflation is defined, measured, and the various factors that cause prices to rise. The discussion covers both demand-pull and cost-push inflation, with a detailed examination of the latter. We also explore the significant effects of inflation on different segments of the economy and the policy tools governments and central banks use to manage it. Mastering these concepts is essential for analyzing economic trends and solving related questions in exams.</w:t>
      </w:r>
    </w:p>
    <w:p>
      <w:pPr>
        <w:pStyle w:val="Heading2"/>
      </w:pPr>
      <w:r>
        <w:t xml:space="preserve">Understanding Inflation: Meaning and Measurement</w:t>
      </w:r>
    </w:p>
    <w:p>
      <w:pPr>
        <w:spacing w:after="120"/>
      </w:pPr>
      <w:r>
        <w:rPr>
          <w:rFonts w:ascii="Arial" w:cs="Arial" w:eastAsia="Arial" w:hAnsi="Arial"/>
          <w:color w:val="666666"/>
          <w:sz w:val="15"/>
          <w:szCs w:val="15"/>
        </w:rPr>
        <w:t xml:space="preserve">Covers: Meaning of Inflation | Indian Economy Lecture Series | Himanshu Dhingra | StudyIQ IAS English</w:t>
      </w:r>
    </w:p>
    <w:p>
      <w:pPr>
        <w:spacing w:after="140"/>
      </w:pPr>
      <w:r>
        <w:t xml:space="preserve">Inflation refers to a sustained increase in the general price level of goods and services in an economy over a period. This means that with the same amount of money, you can buy fewer goods and services than before. The purchasing power of money decreases. Understanding inflation is crucial for assessing economic health and for competitive exams.</w:t>
      </w:r>
    </w:p>
    <w:p>
      <w:pPr>
        <w:pStyle w:val="Heading4"/>
        <w:spacing w:after="80" w:before="200"/>
      </w:pPr>
      <w:r>
        <w:t xml:space="preserve">Measuring Inflation</w:t>
      </w:r>
    </w:p>
    <w:p>
      <w:pPr>
        <w:spacing w:after="140"/>
      </w:pPr>
      <w:r>
        <w:t xml:space="preserve">Inflation is typically measured using price indices. These indices track the average change in prices of a basket of goods and services over time. The two primary indices used in India are the Consumer Price Index (CPI) and the Wholesale Price Index (WPI).</w:t>
      </w:r>
    </w:p>
    <w:p>
      <w:pPr>
        <w:spacing w:after="140"/>
      </w:pPr>
      <w:r>
        <w:rPr>
          <w:b/>
          <w:bCs/>
        </w:rPr>
        <w:t xml:space="preserve">Consumer Price Index (CPI)</w:t>
      </w:r>
      <w:r>
        <w:t xml:space="preserve">: The CPI measures changes in the retail prices of goods and services purchased by consumers. It reflects the cost of living for households. The Reserve Bank of India (RBI) primarily uses CPI as its key measure for inflation targeting. The basket of goods and services for CPI includes food, fuel, housing, clothing, and other items. There are different types of CPI, such as CPI-Industrial Workers (IW), CPI-Agricultural Labourers (AL), CPI-Rural Labourers (RL), and the all-India CPI (Rural/Urban/Combined) which is released by the National Statistical Office (NSO).</w:t>
      </w:r>
    </w:p>
    <w:p>
      <w:pPr>
        <w:spacing w:after="140"/>
      </w:pPr>
      <w:r>
        <w:rPr>
          <w:b/>
          <w:bCs/>
        </w:rPr>
        <w:t xml:space="preserve">Wholesale Price Index (WPI)</w:t>
      </w:r>
      <w:r>
        <w:t xml:space="preserve">: The WPI measures changes in the average prices of goods at the wholesale level. It tracks prices before goods reach retailers and consumers. The WPI basket mainly comprises manufactured products, primary articles (like food grains, crude petroleum), and fuel and power. WPI is released by the Office of the Economic Adviser, Ministry of Commerce and Industry. A key difference from CPI is that WPI does not include services.</w:t>
      </w:r>
    </w:p>
    <w:p>
      <w:pPr>
        <w:pStyle w:val="Heading4"/>
        <w:spacing w:after="80" w:before="200"/>
      </w:pPr>
      <w:r>
        <w:t xml:space="preserve">Calculating Inflation Rate</w:t>
      </w:r>
    </w:p>
    <w:p>
      <w:pPr>
        <w:spacing w:after="140"/>
      </w:pPr>
      <w:r>
        <w:t xml:space="preserve">The inflation rate is calculated as the percentage change in the price index over a specific period, usually a year. For example, if the CPI for a given month was 120 and for the same month last year it was 110, the inflation rate would be:</w:t>
      </w:r>
    </w:p>
    <w:p>
      <w:pPr>
        <w:keepLines/>
        <w:shd w:fill="F5F5F5" w:val="clear"/>
        <w:spacing w:after="0" w:line="252"/>
        <w:ind w:left="227" w:right="227"/>
      </w:pPr>
      <w:r>
        <w:rPr>
          <w:rFonts w:ascii="Consolas" w:cs="Consolas" w:eastAsia="Consolas" w:hAnsi="Consolas"/>
          <w:sz w:val="17"/>
          <w:szCs w:val="17"/>
        </w:rPr>
        <w:t xml:space="preserve">Inflation Rate = [(Current Period Index - Previous Period Index) / Previous Period Index] * 100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Inflation Rate = [(120 - 110) / 110] * 100</w:t>
      </w:r>
    </w:p>
    <w:p>
      <w:pPr>
        <w:keepLines/>
        <w:shd w:fill="F5F5F5" w:val="clear"/>
        <w:spacing w:after="0" w:line="252"/>
        <w:ind w:left="227" w:right="227"/>
      </w:pPr>
      <w:r>
        <w:rPr>
          <w:rFonts w:ascii="Consolas" w:cs="Consolas" w:eastAsia="Consolas" w:hAnsi="Consolas"/>
          <w:sz w:val="17"/>
          <w:szCs w:val="17"/>
        </w:rPr>
        <w:t xml:space="preserve">Inflation Rate = (10 / 110) * 100</w:t>
      </w:r>
    </w:p>
    <w:p>
      <w:pPr>
        <w:keepLines/>
        <w:shd w:fill="F5F5F5" w:val="clear"/>
        <w:spacing w:after="160" w:line="252"/>
        <w:ind w:left="227" w:right="227"/>
      </w:pPr>
      <w:r>
        <w:rPr>
          <w:rFonts w:ascii="Consolas" w:cs="Consolas" w:eastAsia="Consolas" w:hAnsi="Consolas"/>
          <w:sz w:val="17"/>
          <w:szCs w:val="17"/>
        </w:rPr>
        <w:t xml:space="preserve">Inflation Rate ≈ 9.09%</w:t>
      </w:r>
    </w:p>
    <w:p>
      <w:pPr>
        <w:spacing w:after="140"/>
      </w:pPr>
      <w:r>
        <w:t xml:space="preserve">This calculation shows that prices have risen by approximately 9.09% over the year. A base year is chosen for each index, against which price changes are measured. The base year is assigned an index value of 100. For CPI (Combined), the current base year is 2012. For WPI, the base year is 2011-12.</w:t>
      </w:r>
    </w:p>
    <w:p>
      <w:pPr>
        <w:spacing w:after="140"/>
      </w:pPr>
      <w:r>
        <w:t xml:space="preserve">Understanding the distinction between CPI and WPI is important. CPI directly impacts household budgets and purchasing power, making it a more relevant measure for policy decisions concerning the general public. WPI provides an early indication of price pressures in the economy at the producer level.</w:t>
      </w:r>
    </w:p>
    <w:p>
      <w:pPr>
        <w:pStyle w:val="Heading2"/>
      </w:pPr>
      <w:r>
        <w:t xml:space="preserve">Causes and Types of Inflation: Demand-Pull and Cost-Push</w:t>
      </w:r>
    </w:p>
    <w:p>
      <w:pPr>
        <w:spacing w:after="120"/>
      </w:pPr>
      <w:r>
        <w:rPr>
          <w:rFonts w:ascii="Arial" w:cs="Arial" w:eastAsia="Arial" w:hAnsi="Arial"/>
          <w:color w:val="666666"/>
          <w:sz w:val="15"/>
          <w:szCs w:val="15"/>
        </w:rPr>
        <w:t xml:space="preserve">Covers: Cost Push Inflation | Indian Economy Lecture Series | Himanshu Dhingra | StudyIQ IAS English · Indian Economy Lecture Series | Himanshu Dhingra | StudyIQ IAS English</w:t>
      </w:r>
    </w:p>
    <w:p>
      <w:pPr>
        <w:spacing w:after="140"/>
      </w:pPr>
      <w:r>
        <w:t xml:space="preserve">Inflation does not have a single cause. Economists generally categorize the primary causes into two main types: demand-pull inflation and cost-push inflation. Often, both factors can contribute to rising prices simultaneously.</w:t>
      </w:r>
    </w:p>
    <w:p>
      <w:pPr>
        <w:pStyle w:val="Heading4"/>
        <w:spacing w:after="80" w:before="200"/>
      </w:pPr>
      <w:r>
        <w:t xml:space="preserve">Demand-Pull Inflation</w:t>
      </w:r>
    </w:p>
    <w:p>
      <w:pPr>
        <w:spacing w:after="140"/>
      </w:pPr>
      <w:r>
        <w:t xml:space="preserve">Demand-pull inflation occurs when aggregate demand in an economy outpaces aggregate supply. Simply put, 'too much money chases too few goods'. When consumers, businesses, and the government collectively want to buy more goods and services than the economy can produce, prices are bid up. This type of inflation is often associated with a booming economy.</w:t>
      </w:r>
    </w:p>
    <w:p>
      <w:pPr>
        <w:spacing w:after="140"/>
      </w:pPr>
      <w:r>
        <w:t xml:space="preserve">Factors contributing to demand-pull inflation include:</w:t>
      </w:r>
    </w:p>
    <w:p>
      <w:pPr>
        <w:pStyle w:val="ListParagraph"/>
        <w:numPr>
          <w:ilvl w:val="0"/>
          <w:numId w:val="1"/>
        </w:numPr>
        <w:spacing w:after="60"/>
      </w:pPr>
      <w:r>
        <w:rPr>
          <w:b/>
          <w:bCs/>
        </w:rPr>
        <w:t xml:space="preserve">Increased Money Supply</w:t>
      </w:r>
      <w:r>
        <w:t xml:space="preserve">: When the central bank injects more money into the economy, or makes credit cheaper and more accessible, people have more money to spend.</w:t>
      </w:r>
    </w:p>
    <w:p>
      <w:pPr>
        <w:pStyle w:val="ListParagraph"/>
        <w:numPr>
          <w:ilvl w:val="0"/>
          <w:numId w:val="1"/>
        </w:numPr>
        <w:spacing w:after="60"/>
      </w:pPr>
      <w:r>
        <w:rPr>
          <w:b/>
          <w:bCs/>
        </w:rPr>
        <w:t xml:space="preserve">Higher Government Spending</w:t>
      </w:r>
      <w:r>
        <w:t xml:space="preserve">: Increased public expenditure without a corresponding increase in production can boost overall demand.</w:t>
      </w:r>
    </w:p>
    <w:p>
      <w:pPr>
        <w:pStyle w:val="ListParagraph"/>
        <w:numPr>
          <w:ilvl w:val="0"/>
          <w:numId w:val="1"/>
        </w:numPr>
        <w:spacing w:after="60"/>
      </w:pPr>
      <w:r>
        <w:rPr>
          <w:b/>
          <w:bCs/>
        </w:rPr>
        <w:t xml:space="preserve">Rising Incomes</w:t>
      </w:r>
      <w:r>
        <w:t xml:space="preserve">: Higher wages and salaries can lead to greater consumer spending.</w:t>
      </w:r>
    </w:p>
    <w:p>
      <w:pPr>
        <w:pStyle w:val="ListParagraph"/>
        <w:numPr>
          <w:ilvl w:val="0"/>
          <w:numId w:val="1"/>
        </w:numPr>
        <w:spacing w:after="60"/>
      </w:pPr>
      <w:r>
        <w:rPr>
          <w:b/>
          <w:bCs/>
        </w:rPr>
        <w:t xml:space="preserve">Strong Consumer Confidence</w:t>
      </w:r>
      <w:r>
        <w:t xml:space="preserve">: When consumers are optimistic about the future, they tend to spend more and save less.</w:t>
      </w:r>
    </w:p>
    <w:p>
      <w:pPr>
        <w:pStyle w:val="ListParagraph"/>
        <w:numPr>
          <w:ilvl w:val="0"/>
          <w:numId w:val="1"/>
        </w:numPr>
        <w:spacing w:after="60"/>
      </w:pPr>
      <w:r>
        <w:rPr>
          <w:b/>
          <w:bCs/>
        </w:rPr>
        <w:t xml:space="preserve">Increased Exports</w:t>
      </w:r>
      <w:r>
        <w:t xml:space="preserve">: A surge in export demand can reduce the supply of goods available domestically, pushing up prices.</w:t>
      </w:r>
    </w:p>
    <w:p>
      <w:pPr>
        <w:pStyle w:val="Heading4"/>
        <w:spacing w:after="80" w:before="200"/>
      </w:pPr>
      <w:r>
        <w:t xml:space="preserve">Cost-Push Inflation</w:t>
      </w:r>
    </w:p>
    <w:p>
      <w:pPr>
        <w:spacing w:after="140"/>
      </w:pPr>
      <w:r>
        <w:t xml:space="preserve">Cost-push inflation arises when the costs of producing goods and services increase. Producers face higher input costs and pass these increases on to consumers through higher prices, even if demand has not significantly changed. This can happen due to various supply-side factors.</w:t>
      </w:r>
    </w:p>
    <w:p>
      <w:pPr>
        <w:spacing w:after="140"/>
      </w:pPr>
      <w:r>
        <w:t xml:space="preserve">Key causes of cost-push inflation include:</w:t>
      </w:r>
    </w:p>
    <w:p>
      <w:pPr>
        <w:pStyle w:val="ListParagraph"/>
        <w:numPr>
          <w:ilvl w:val="0"/>
          <w:numId w:val="1"/>
        </w:numPr>
        <w:spacing w:after="60"/>
      </w:pPr>
      <w:r>
        <w:rPr>
          <w:b/>
          <w:bCs/>
        </w:rPr>
        <w:t xml:space="preserve">Wage-Push</w:t>
      </w:r>
      <w:r>
        <w:t xml:space="preserve">: Labor unions or market forces lead to higher wages for workers. If wage increases outpace productivity gains, firms' labor costs rise, prompting them to increase prices.</w:t>
      </w:r>
    </w:p>
    <w:p>
      <w:pPr>
        <w:pStyle w:val="ListParagraph"/>
        <w:numPr>
          <w:ilvl w:val="0"/>
          <w:numId w:val="1"/>
        </w:numPr>
        <w:spacing w:after="60"/>
      </w:pPr>
      <w:r>
        <w:rPr>
          <w:b/>
          <w:bCs/>
        </w:rPr>
        <w:t xml:space="preserve">Raw Material Price Hikes</w:t>
      </w:r>
      <w:r>
        <w:t xml:space="preserve">: An increase in the cost of crucial raw materials, such as crude oil, minerals, or agricultural produce, directly raises production costs across many industries. This is a common cause of supply shocks.</w:t>
      </w:r>
    </w:p>
    <w:p>
      <w:pPr>
        <w:pStyle w:val="ListParagraph"/>
        <w:numPr>
          <w:ilvl w:val="0"/>
          <w:numId w:val="1"/>
        </w:numPr>
        <w:spacing w:after="60"/>
      </w:pPr>
      <w:r>
        <w:rPr>
          <w:b/>
          <w:bCs/>
        </w:rPr>
        <w:t xml:space="preserve">Supply Chain Disruptions</w:t>
      </w:r>
      <w:r>
        <w:t xml:space="preserve">: Events like natural disasters, geopolitical conflicts, or pandemics can disrupt supply chains, making it more expensive or difficult to transport goods, thereby increasing costs.</w:t>
      </w:r>
    </w:p>
    <w:p>
      <w:pPr>
        <w:pStyle w:val="ListParagraph"/>
        <w:numPr>
          <w:ilvl w:val="0"/>
          <w:numId w:val="1"/>
        </w:numPr>
        <w:spacing w:after="60"/>
      </w:pPr>
      <w:r>
        <w:rPr>
          <w:b/>
          <w:bCs/>
        </w:rPr>
        <w:t xml:space="preserve">Indirect Taxes</w:t>
      </w:r>
      <w:r>
        <w:t xml:space="preserve">: An increase in indirect taxes (like GST or excise duties) by the government directly raises the price of goods and services for consumers.</w:t>
      </w:r>
    </w:p>
    <w:p>
      <w:pPr>
        <w:pStyle w:val="ListParagraph"/>
        <w:numPr>
          <w:ilvl w:val="0"/>
          <w:numId w:val="1"/>
        </w:numPr>
        <w:spacing w:after="60"/>
      </w:pPr>
      <w:r>
        <w:rPr>
          <w:b/>
          <w:bCs/>
        </w:rPr>
        <w:t xml:space="preserve">Currency Depreciation</w:t>
      </w:r>
      <w:r>
        <w:t xml:space="preserve">: When a country's currency depreciates, imported goods and raw materials become more expensive in local currency terms. This leads to higher input costs for domestic producers who rely on imports.</w:t>
      </w:r>
    </w:p>
    <w:p>
      <w:pPr>
        <w:pStyle w:val="ListParagraph"/>
        <w:numPr>
          <w:ilvl w:val="0"/>
          <w:numId w:val="1"/>
        </w:numPr>
        <w:spacing w:after="60"/>
      </w:pPr>
      <w:r>
        <w:rPr>
          <w:b/>
          <w:bCs/>
        </w:rPr>
        <w:t xml:space="preserve">Profit-Push Inflation</w:t>
      </w:r>
      <w:r>
        <w:t xml:space="preserve">: In some cases, firms with significant market power may intentionally raise prices to increase their profit margins, contributing to cost-push pressures.</w:t>
      </w:r>
    </w:p>
    <w:p>
      <w:pPr>
        <w:pStyle w:val="Heading4"/>
        <w:spacing w:after="80" w:before="200"/>
      </w:pPr>
      <w:r>
        <w:t xml:space="preserve">Stagflation</w:t>
      </w:r>
    </w:p>
    <w:p>
      <w:pPr>
        <w:spacing w:after="140"/>
      </w:pPr>
      <w:r>
        <w:t xml:space="preserve">An important concept related to cost-push inflation is </w:t>
      </w:r>
      <w:r>
        <w:rPr>
          <w:b/>
          <w:bCs/>
        </w:rPr>
        <w:t xml:space="preserve">stagflation</w:t>
      </w:r>
      <w:r>
        <w:t xml:space="preserve">. This refers to a situation characterized by high inflation, high unemployment, and stagnant economic growth. It presents a difficult challenge for policymakers because traditional measures to combat inflation (like raising interest rates) can worsen unemployment and slow growth, while measures to stimulate growth can exacerbate inflation.</w:t>
      </w:r>
    </w:p>
    <w:p>
      <w:pPr>
        <w:pStyle w:val="Heading2"/>
      </w:pPr>
      <w:r>
        <w:t xml:space="preserve">Effects of Inflation and Policy Responses</w:t>
      </w:r>
    </w:p>
    <w:p>
      <w:pPr>
        <w:spacing w:after="120"/>
      </w:pPr>
      <w:r>
        <w:rPr>
          <w:rFonts w:ascii="Arial" w:cs="Arial" w:eastAsia="Arial" w:hAnsi="Arial"/>
          <w:color w:val="666666"/>
          <w:sz w:val="15"/>
          <w:szCs w:val="15"/>
        </w:rPr>
        <w:t xml:space="preserve">Covers: Indian Economy Lecture Series | Himanshu Dhingra | StudyIQ IAS English</w:t>
      </w:r>
    </w:p>
    <w:p>
      <w:pPr>
        <w:spacing w:after="140"/>
      </w:pPr>
      <w:r>
        <w:t xml:space="preserve">Inflation has wide-ranging effects on an economy, impacting different groups and sectors in varied ways. Managing inflation is a key objective of both monetary and fiscal policy.</w:t>
      </w:r>
    </w:p>
    <w:p>
      <w:pPr>
        <w:pStyle w:val="Heading4"/>
        <w:spacing w:after="80" w:before="200"/>
      </w:pPr>
      <w:r>
        <w:t xml:space="preserve">Effects of Inflation</w:t>
      </w:r>
    </w:p>
    <w:p>
      <w:pPr>
        <w:pStyle w:val="ListParagraph"/>
        <w:numPr>
          <w:ilvl w:val="0"/>
          <w:numId w:val="1"/>
        </w:numPr>
        <w:spacing w:after="60"/>
      </w:pPr>
      <w:r>
        <w:rPr>
          <w:b/>
          <w:bCs/>
        </w:rPr>
        <w:t xml:space="preserve">Reduces Purchasing Power</w:t>
      </w:r>
      <w:r>
        <w:t xml:space="preserve">: The most direct effect is the erosion of money's value. A rupee buys less than it did before.</w:t>
      </w:r>
    </w:p>
    <w:p>
      <w:pPr>
        <w:pStyle w:val="ListParagraph"/>
        <w:numPr>
          <w:ilvl w:val="0"/>
          <w:numId w:val="1"/>
        </w:numPr>
        <w:spacing w:after="60"/>
      </w:pPr>
      <w:r>
        <w:rPr>
          <w:b/>
          <w:bCs/>
        </w:rPr>
        <w:t xml:space="preserve">Impact on Savers and Fixed-Income Earners</w:t>
      </w:r>
      <w:r>
        <w:t xml:space="preserve">: Individuals with savings or those on fixed incomes (like pensioners) are hit hard. Their real income and the real value of their savings decrease as prices rise.</w:t>
      </w:r>
    </w:p>
    <w:p>
      <w:pPr>
        <w:pStyle w:val="ListParagraph"/>
        <w:numPr>
          <w:ilvl w:val="0"/>
          <w:numId w:val="1"/>
        </w:numPr>
        <w:spacing w:after="60"/>
      </w:pPr>
      <w:r>
        <w:rPr>
          <w:b/>
          <w:bCs/>
        </w:rPr>
        <w:t xml:space="preserve">Impact on Debtors and Creditors</w:t>
      </w:r>
      <w:r>
        <w:t xml:space="preserve">: Inflation generally benefits debtors and harms creditors. Debtors repay loans with money that has less purchasing power than the money they borrowed. Creditors receive repayment in money that is worth less.</w:t>
      </w:r>
    </w:p>
    <w:p>
      <w:pPr>
        <w:pStyle w:val="ListParagraph"/>
        <w:numPr>
          <w:ilvl w:val="0"/>
          <w:numId w:val="1"/>
        </w:numPr>
        <w:spacing w:after="60"/>
      </w:pPr>
      <w:r>
        <w:rPr>
          <w:b/>
          <w:bCs/>
        </w:rPr>
        <w:t xml:space="preserve">Uncertainty and Investment</w:t>
      </w:r>
      <w:r>
        <w:t xml:space="preserve">: High or unpredictable inflation creates economic uncertainty. Businesses become hesitant to invest in long-term projects, as future costs and revenues are difficult to predict. This can slow economic growth.</w:t>
      </w:r>
    </w:p>
    <w:p>
      <w:pPr>
        <w:pStyle w:val="ListParagraph"/>
        <w:numPr>
          <w:ilvl w:val="0"/>
          <w:numId w:val="1"/>
        </w:numPr>
        <w:spacing w:after="60"/>
      </w:pPr>
      <w:r>
        <w:rPr>
          <w:b/>
          <w:bCs/>
        </w:rPr>
        <w:t xml:space="preserve">Wage-Price Spiral</w:t>
      </w:r>
      <w:r>
        <w:t xml:space="preserve">: This occurs when rising prices lead workers to demand higher wages, which in turn increases production costs for businesses, leading to further price increases. This cycle can be difficult to break.</w:t>
      </w:r>
    </w:p>
    <w:p>
      <w:pPr>
        <w:pStyle w:val="ListParagraph"/>
        <w:numPr>
          <w:ilvl w:val="0"/>
          <w:numId w:val="1"/>
        </w:numPr>
        <w:spacing w:after="60"/>
      </w:pPr>
      <w:r>
        <w:rPr>
          <w:b/>
          <w:bCs/>
        </w:rPr>
        <w:t xml:space="preserve">Impact on Balance of Payments</w:t>
      </w:r>
      <w:r>
        <w:t xml:space="preserve">: If domestic inflation is higher than in trading partner countries, a country's exports become relatively more expensive, and imports become cheaper. This can lead to a decline in exports and an increase in imports, worsening the trade deficit.</w:t>
      </w:r>
    </w:p>
    <w:p>
      <w:pPr>
        <w:pStyle w:val="ListParagraph"/>
        <w:numPr>
          <w:ilvl w:val="0"/>
          <w:numId w:val="1"/>
        </w:numPr>
        <w:spacing w:after="60"/>
      </w:pPr>
      <w:r>
        <w:rPr>
          <w:b/>
          <w:bCs/>
        </w:rPr>
        <w:t xml:space="preserve">Resource Misallocation</w:t>
      </w:r>
      <w:r>
        <w:t xml:space="preserve">: Inflation can distort price signals, leading to inefficient allocation of resources. People might invest in assets that offer inflation protection (like real estate or gold) rather than productive investments.</w:t>
      </w:r>
    </w:p>
    <w:p>
      <w:pPr>
        <w:pStyle w:val="ListParagraph"/>
        <w:numPr>
          <w:ilvl w:val="0"/>
          <w:numId w:val="1"/>
        </w:numPr>
        <w:spacing w:after="60"/>
      </w:pPr>
      <w:r>
        <w:rPr>
          <w:b/>
          <w:bCs/>
        </w:rPr>
        <w:t xml:space="preserve">Hyperinflation</w:t>
      </w:r>
      <w:r>
        <w:t xml:space="preserve">: In extreme cases, inflation can spiral out of control, leading to hyperinflation, where prices rise rapidly and continuously, severely disrupting economic activity and trust in currency.</w:t>
      </w:r>
    </w:p>
    <w:p>
      <w:pPr>
        <w:pStyle w:val="Heading4"/>
        <w:spacing w:after="80" w:before="200"/>
      </w:pPr>
      <w:r>
        <w:t xml:space="preserve">Policy Responses to Control Inflation</w:t>
      </w:r>
    </w:p>
    <w:p>
      <w:pPr>
        <w:spacing w:after="140"/>
      </w:pPr>
      <w:r>
        <w:t xml:space="preserve">Governments and central banks use a combination of monetary and fiscal policies, along with supply-side measures, to control inflation.</w:t>
      </w:r>
    </w:p>
    <w:p>
      <w:pPr>
        <w:spacing w:after="140"/>
      </w:pPr>
      <w:r>
        <w:rPr>
          <w:b/>
          <w:bCs/>
        </w:rPr>
        <w:t xml:space="preserve">Monetary Policy (by Reserve Bank of India, RBI)</w:t>
      </w:r>
      <w:r>
        <w:t xml:space="preserve">: The RBI uses various tools to control the money supply and credit in the economy.</w:t>
      </w:r>
    </w:p>
    <w:p>
      <w:pPr>
        <w:pStyle w:val="ListParagraph"/>
        <w:numPr>
          <w:ilvl w:val="0"/>
          <w:numId w:val="1"/>
        </w:numPr>
        <w:spacing w:after="60"/>
      </w:pPr>
      <w:r>
        <w:rPr>
          <w:b/>
          <w:bCs/>
        </w:rPr>
        <w:t xml:space="preserve">Interest Rate Adjustments</w:t>
      </w:r>
      <w:r>
        <w:t xml:space="preserve">: Raising the </w:t>
      </w:r>
      <w:r>
        <w:rPr>
          <w:b/>
          <w:bCs/>
        </w:rPr>
        <w:t xml:space="preserve">Repo Rate</w:t>
      </w:r>
      <w:r>
        <w:t xml:space="preserve"> (the rate at which RBI lends to commercial banks) makes borrowing more expensive for banks, which then pass on higher interest rates to consumers and businesses. This reduces demand for credit and spending. Conversely, the </w:t>
      </w:r>
      <w:r>
        <w:rPr>
          <w:b/>
          <w:bCs/>
        </w:rPr>
        <w:t xml:space="preserve">Reverse Repo Rate</w:t>
      </w:r>
      <w:r>
        <w:t xml:space="preserve"> (the rate at which RBI borrows from banks) can also be adjusted.</w:t>
      </w:r>
    </w:p>
    <w:p>
      <w:pPr>
        <w:pStyle w:val="ListParagraph"/>
        <w:numPr>
          <w:ilvl w:val="0"/>
          <w:numId w:val="1"/>
        </w:numPr>
        <w:spacing w:after="60"/>
      </w:pPr>
      <w:r>
        <w:rPr>
          <w:b/>
          <w:bCs/>
        </w:rPr>
        <w:t xml:space="preserve">Reserve Requirements</w:t>
      </w:r>
      <w:r>
        <w:t xml:space="preserve">: Increasing the </w:t>
      </w:r>
      <w:r>
        <w:rPr>
          <w:b/>
          <w:bCs/>
        </w:rPr>
        <w:t xml:space="preserve">Cash Reserve Ratio (CRR)</w:t>
      </w:r>
      <w:r>
        <w:t xml:space="preserve"> or </w:t>
      </w:r>
      <w:r>
        <w:rPr>
          <w:b/>
          <w:bCs/>
        </w:rPr>
        <w:t xml:space="preserve">Statutory Liquidity Ratio (SLR)</w:t>
      </w:r>
      <w:r>
        <w:t xml:space="preserve"> means banks must hold a larger portion of their deposits with the RBI or in specified liquid assets, reducing the funds available for lending.</w:t>
      </w:r>
    </w:p>
    <w:p>
      <w:pPr>
        <w:pStyle w:val="ListParagraph"/>
        <w:numPr>
          <w:ilvl w:val="0"/>
          <w:numId w:val="1"/>
        </w:numPr>
        <w:spacing w:after="60"/>
      </w:pPr>
      <w:r>
        <w:rPr>
          <w:b/>
          <w:bCs/>
        </w:rPr>
        <w:t xml:space="preserve">Open Market Operations (OMOs)</w:t>
      </w:r>
      <w:r>
        <w:t xml:space="preserve">: The RBI can sell government securities in the open market to absorb liquidity from the banking system, thereby reducing the money supply.</w:t>
      </w:r>
    </w:p>
    <w:p>
      <w:pPr>
        <w:spacing w:after="140"/>
      </w:pPr>
      <w:r>
        <w:rPr>
          <w:b/>
          <w:bCs/>
        </w:rPr>
        <w:t xml:space="preserve">Fiscal Policy (by Government)</w:t>
      </w:r>
      <w:r>
        <w:t xml:space="preserve">: The government can influence aggregate demand through its spending and taxation policies.</w:t>
      </w:r>
    </w:p>
    <w:p>
      <w:pPr>
        <w:pStyle w:val="ListParagraph"/>
        <w:numPr>
          <w:ilvl w:val="0"/>
          <w:numId w:val="1"/>
        </w:numPr>
        <w:spacing w:after="60"/>
      </w:pPr>
      <w:r>
        <w:rPr>
          <w:b/>
          <w:bCs/>
        </w:rPr>
        <w:t xml:space="preserve">Reducing Government Expenditure</w:t>
      </w:r>
      <w:r>
        <w:t xml:space="preserve">: Cutting down on non-essential government spending can help curb overall demand.</w:t>
      </w:r>
    </w:p>
    <w:p>
      <w:pPr>
        <w:pStyle w:val="ListParagraph"/>
        <w:numPr>
          <w:ilvl w:val="0"/>
          <w:numId w:val="1"/>
        </w:numPr>
        <w:spacing w:after="60"/>
      </w:pPr>
      <w:r>
        <w:rPr>
          <w:b/>
          <w:bCs/>
        </w:rPr>
        <w:t xml:space="preserve">Increasing Taxes</w:t>
      </w:r>
      <w:r>
        <w:t xml:space="preserve">: Raising direct taxes (like income tax) reduces disposable income, thereby decreasing consumer spending. Increasing indirect taxes can also reduce demand for certain goods.</w:t>
      </w:r>
    </w:p>
    <w:p>
      <w:pPr>
        <w:pStyle w:val="ListParagraph"/>
        <w:numPr>
          <w:ilvl w:val="0"/>
          <w:numId w:val="1"/>
        </w:numPr>
        <w:spacing w:after="60"/>
      </w:pPr>
      <w:r>
        <w:rPr>
          <w:b/>
          <w:bCs/>
        </w:rPr>
        <w:t xml:space="preserve">Managing Fiscal Deficit</w:t>
      </w:r>
      <w:r>
        <w:t xml:space="preserve">: A large fiscal deficit, often financed by borrowing, can inject too much money into the economy, contributing to inflationary pressures.</w:t>
      </w:r>
    </w:p>
    <w:p>
      <w:pPr>
        <w:spacing w:after="140"/>
      </w:pPr>
      <w:r>
        <w:rPr>
          <w:b/>
          <w:bCs/>
        </w:rPr>
        <w:t xml:space="preserve">Supply-Side Measures</w:t>
      </w:r>
      <w:r>
        <w:t xml:space="preserve">: These policies aim to increase the aggregate supply of goods and services.</w:t>
      </w:r>
    </w:p>
    <w:p>
      <w:pPr>
        <w:pStyle w:val="ListParagraph"/>
        <w:numPr>
          <w:ilvl w:val="0"/>
          <w:numId w:val="1"/>
        </w:numPr>
        <w:spacing w:after="60"/>
      </w:pPr>
      <w:r>
        <w:rPr>
          <w:b/>
          <w:bCs/>
        </w:rPr>
        <w:t xml:space="preserve">Improving Agricultural Productivity</w:t>
      </w:r>
      <w:r>
        <w:t xml:space="preserve">: Enhancing farming techniques, irrigation, and storage facilities can boost food production and stabilize food prices.</w:t>
      </w:r>
    </w:p>
    <w:p>
      <w:pPr>
        <w:pStyle w:val="ListParagraph"/>
        <w:numPr>
          <w:ilvl w:val="0"/>
          <w:numId w:val="1"/>
        </w:numPr>
        <w:spacing w:after="60"/>
      </w:pPr>
      <w:r>
        <w:rPr>
          <w:b/>
          <w:bCs/>
        </w:rPr>
        <w:t xml:space="preserve">Infrastructure Development</w:t>
      </w:r>
      <w:r>
        <w:t xml:space="preserve">: Better roads, ports, and logistics reduce transportation costs and improve the efficiency of supply chains.</w:t>
      </w:r>
    </w:p>
    <w:p>
      <w:pPr>
        <w:pStyle w:val="ListParagraph"/>
        <w:numPr>
          <w:ilvl w:val="0"/>
          <w:numId w:val="1"/>
        </w:numPr>
        <w:spacing w:after="60"/>
      </w:pPr>
      <w:r>
        <w:rPr>
          <w:b/>
          <w:bCs/>
        </w:rPr>
        <w:t xml:space="preserve">Rationalizing Distribution Systems</w:t>
      </w:r>
      <w:r>
        <w:t xml:space="preserve">: Reducing intermediaries and improving market access for producers can help bring down retail prices.</w:t>
      </w:r>
    </w:p>
    <w:p>
      <w:pPr>
        <w:pStyle w:val="ListParagraph"/>
        <w:numPr>
          <w:ilvl w:val="0"/>
          <w:numId w:val="1"/>
        </w:numPr>
        <w:spacing w:after="60"/>
      </w:pPr>
      <w:r>
        <w:rPr>
          <w:b/>
          <w:bCs/>
        </w:rPr>
        <w:t xml:space="preserve">Importing Essential Commodities</w:t>
      </w:r>
      <w:r>
        <w:t xml:space="preserve">: When there is a domestic shortage of essential goods (like pulses or onions), the government can import them to augment supply and stabilize prices.</w:t>
      </w:r>
    </w:p>
    <w:p>
      <w:pPr>
        <w:pStyle w:val="Heading3"/>
      </w:pPr>
      <w:r>
        <w:t xml:space="preserve">Key Takeaways</w:t>
      </w:r>
    </w:p>
    <w:p>
      <w:pPr>
        <w:pStyle w:val="ListParagraph"/>
        <w:numPr>
          <w:ilvl w:val="0"/>
          <w:numId w:val="1"/>
        </w:numPr>
        <w:spacing w:after="60"/>
      </w:pPr>
      <w:r>
        <w:t xml:space="preserve">Inflation is a sustained increase in the general price level of goods and services, leading to a decrease in purchasing power.</w:t>
      </w:r>
    </w:p>
    <w:p>
      <w:pPr>
        <w:pStyle w:val="ListParagraph"/>
        <w:numPr>
          <w:ilvl w:val="0"/>
          <w:numId w:val="1"/>
        </w:numPr>
        <w:spacing w:after="60"/>
      </w:pPr>
      <w:r>
        <w:t xml:space="preserve">In India, inflation is primarily measured by the Consumer Price Index (CPI) for retail prices and the Wholesale Price Index (WPI) for wholesale prices.</w:t>
      </w:r>
    </w:p>
    <w:p>
      <w:pPr>
        <w:pStyle w:val="ListParagraph"/>
        <w:numPr>
          <w:ilvl w:val="0"/>
          <w:numId w:val="1"/>
        </w:numPr>
        <w:spacing w:after="60"/>
      </w:pPr>
      <w:r>
        <w:t xml:space="preserve">Demand-pull inflation occurs when aggregate demand exceeds aggregate supply, often due to increased money supply or government spending.</w:t>
      </w:r>
    </w:p>
    <w:p>
      <w:pPr>
        <w:pStyle w:val="ListParagraph"/>
        <w:numPr>
          <w:ilvl w:val="0"/>
          <w:numId w:val="1"/>
        </w:numPr>
        <w:spacing w:after="60"/>
      </w:pPr>
      <w:r>
        <w:t xml:space="preserve">Cost-push inflation results from increased production costs, such as higher wages, raw material prices, or indirect taxes, which producers pass on to consumers.</w:t>
      </w:r>
    </w:p>
    <w:p>
      <w:pPr>
        <w:pStyle w:val="ListParagraph"/>
        <w:numPr>
          <w:ilvl w:val="0"/>
          <w:numId w:val="1"/>
        </w:numPr>
        <w:spacing w:after="60"/>
      </w:pPr>
      <w:r>
        <w:t xml:space="preserve">Inflation negatively impacts savers and fixed-income earners by eroding the real value of their money, while it can benefit debtors.</w:t>
      </w:r>
    </w:p>
    <w:p>
      <w:pPr>
        <w:pStyle w:val="ListParagraph"/>
        <w:numPr>
          <w:ilvl w:val="0"/>
          <w:numId w:val="1"/>
        </w:numPr>
        <w:spacing w:after="60"/>
      </w:pPr>
      <w:r>
        <w:t xml:space="preserve">The Reserve Bank of India uses monetary policy tools like interest rate adjustments and reserve requirements to control inflation by managing money supply.</w:t>
      </w:r>
    </w:p>
    <w:p>
      <w:pPr>
        <w:pStyle w:val="ListParagraph"/>
        <w:numPr>
          <w:ilvl w:val="0"/>
          <w:numId w:val="1"/>
        </w:numPr>
        <w:spacing w:after="60"/>
      </w:pPr>
      <w:r>
        <w:t xml:space="preserve">The government employs fiscal policy (reducing spending, increasing taxes) and supply-side measures (improving productivity, infrastructure) to combat inflationary pressures.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CPI and WPI as measures of inflation?</w:t>
      </w:r>
    </w:p>
    <w:p>
      <w:pPr>
        <w:spacing w:after="60"/>
      </w:pPr>
      <w:r>
        <w:t xml:space="preserve">2. </w:t>
      </w:r>
      <w:r>
        <w:t xml:space="preserve">Explain how demand-pull inflation arises and provide two examples of its causes.</w:t>
      </w:r>
    </w:p>
    <w:p>
      <w:pPr>
        <w:spacing w:after="60"/>
      </w:pPr>
      <w:r>
        <w:t xml:space="preserve">3. </w:t>
      </w:r>
      <w:r>
        <w:t xml:space="preserve">Describe two distinct causes of cost-push inflation.</w:t>
      </w:r>
    </w:p>
    <w:p>
      <w:pPr>
        <w:spacing w:after="60"/>
      </w:pPr>
      <w:r>
        <w:t xml:space="preserve">4. </w:t>
      </w:r>
      <w:r>
        <w:t xml:space="preserve">How does inflation generally affect debtors and creditors?</w:t>
      </w:r>
    </w:p>
    <w:p>
      <w:pPr>
        <w:spacing w:after="60"/>
      </w:pPr>
      <w:r>
        <w:t xml:space="preserve">5. </w:t>
      </w:r>
      <w:r>
        <w:t xml:space="preserve">What are two monetary policy tools the RBI can use to control inflation?</w:t>
      </w:r>
    </w:p>
    <w:p>
      <w:pPr>
        <w:spacing w:after="60"/>
      </w:pPr>
      <w:r>
        <w:t xml:space="preserve">6. </w:t>
      </w:r>
      <w:r>
        <w:t xml:space="preserve">Briefly explain the concept of stagflation.</w:t>
      </w:r>
    </w:p>
    <w:p>
      <w:pPr>
        <w:pStyle w:val="Heading1"/>
        <w:pageBreakBefore/>
      </w:pPr>
      <w:r>
        <w:t xml:space="preserve">Chapter 5: Economy Deep-Dive Lectures</w:t>
      </w:r>
    </w:p>
    <w:p>
      <w:pPr>
        <w:spacing w:after="140"/>
      </w:pPr>
      <w:r>
        <w:t xml:space="preserve">This chapter provides a comprehensive examination of key aspects of the Indian economy, essential for competitive examinations like the UPSC and State PSCs. We begin by outlining effective strategies for preparing the economy section, emphasizing conceptual clarity and current affairs integration.</w:t>
      </w:r>
    </w:p>
    <w:p>
      <w:pPr>
        <w:spacing w:after="140"/>
      </w:pPr>
      <w:r>
        <w:t xml:space="preserve">The core of this chapter focuses on understanding monetary policy in India, detailing both quantitative and qualitative tools used by the Reserve Bank of India (RBI) to manage liquidity and inflation. We also trace the evolution of the banking sector, including significant reforms and financial inclusion initiatives designed to bring banking services to all segments of society.</w:t>
      </w:r>
    </w:p>
    <w:p>
      <w:pPr>
        <w:pStyle w:val="Heading2"/>
      </w:pPr>
      <w:r>
        <w:t xml:space="preserve">Economy Overview and UPSC Preparation Strategy</w:t>
      </w:r>
    </w:p>
    <w:p>
      <w:pPr>
        <w:spacing w:after="120"/>
      </w:pPr>
      <w:r>
        <w:rPr>
          <w:rFonts w:ascii="Arial" w:cs="Arial" w:eastAsia="Arial" w:hAnsi="Arial"/>
          <w:color w:val="666666"/>
          <w:sz w:val="15"/>
          <w:szCs w:val="15"/>
        </w:rPr>
        <w:t xml:space="preserve">Covers: L1/P1: Economy Overview, How to prepare it for UPSC (video, 17 min)</w:t>
      </w:r>
    </w:p>
    <w:p>
      <w:pPr>
        <w:spacing w:after="140"/>
      </w:pPr>
      <w:r>
        <w:t xml:space="preserve">The Indian economy forms a crucial component of the UPSC Civil Services Examination and various State PSC exams. Success in this section demands a clear understanding of fundamental concepts, their real-world applications, and their linkage to current economic developments. Merely memorizing facts is insufficient; a conceptual-first approach is vital.</w:t>
      </w:r>
    </w:p>
    <w:p>
      <w:pPr>
        <w:spacing w:after="140"/>
      </w:pPr>
      <w:r>
        <w:t xml:space="preserve">Start by building a strong foundation in macroeconomic indicators. These include Gross Domestic Product (GDP), inflation, fiscal deficit, and monetary policy. Understand what each indicator represents, how it is measured, and its significance for the economy. For instance, GDP measures the total value of goods and services produced within a country's borders in a specific period. Inflation refers to the rate at which the general level of prices for goods and services is rising, and subsequently, purchasing power is falling.</w:t>
      </w:r>
    </w:p>
    <w:p>
      <w:pPr>
        <w:spacing w:after="140"/>
      </w:pPr>
      <w:r>
        <w:t xml:space="preserve">Connect these core concepts to current events and government policies. The Union Budget and the Economic Survey are indispensable resources. Pay close attention to the themes, policy priorities, and data presented in these documents. For example, if the Economic Survey highlights a focus on infrastructure spending, consider how this might impact GDP growth or fiscal deficit.</w:t>
      </w:r>
    </w:p>
    <w:p>
      <w:pPr>
        <w:spacing w:after="140"/>
      </w:pPr>
      <w:r>
        <w:t xml:space="preserve">Practice previous year questions regularly. This helps in understanding the pattern of questions, the depth of knowledge required, and common pitfalls. Analyze why a particular option is correct and why others are incorrect. This approach strengthens your reasoning skills, which are crucial for solving economy questions in prelims. Do not neglect the dynamic nature of the economy. Policies change, and new economic challenges emerge. Staying updated through reliable financial news sources and government reports is essential. Focus on understanding the 'why' behind economic phenomena and policy decisions, rather than just the 'what'. This analytical approach will serve you well in both objective and subjective examinations.</w:t>
      </w:r>
    </w:p>
    <w:p>
      <w:pPr>
        <w:pStyle w:val="Heading2"/>
      </w:pPr>
      <w:r>
        <w:t xml:space="preserve">Monetary Policy: Quantitative Tools</w:t>
      </w:r>
    </w:p>
    <w:p>
      <w:pPr>
        <w:spacing w:after="120"/>
      </w:pPr>
      <w:r>
        <w:rPr>
          <w:rFonts w:ascii="Arial" w:cs="Arial" w:eastAsia="Arial" w:hAnsi="Arial"/>
          <w:color w:val="666666"/>
          <w:sz w:val="15"/>
          <w:szCs w:val="15"/>
        </w:rPr>
        <w:t xml:space="preserve">Covers: L1/P2: Banking-Monetary Policy Introduction, CRR, SLR, OMO (video, 52 min) · L1/P3: Banking Repo Rate, MSF-LAF, Bi-monthly Monetary Policy Review (video, 25 min)</w:t>
      </w:r>
    </w:p>
    <w:p>
      <w:pPr>
        <w:spacing w:after="140"/>
      </w:pPr>
      <w:r>
        <w:t xml:space="preserve">The Reserve Bank of India (RBI) is the central bank of India. It formulates and implements monetary policy with the primary objective of maintaining price stability while keeping in mind the objective of growth. Monetary policy involves managing the supply of money and credit in the economy. The RBI employs various quantitative tools to achieve its objectives.</w:t>
      </w:r>
    </w:p>
    <w:p>
      <w:pPr>
        <w:pStyle w:val="Heading4"/>
        <w:spacing w:after="80" w:before="200"/>
      </w:pPr>
      <w:r>
        <w:t xml:space="preserve">Cash Reserve Ratio (CRR)</w:t>
      </w:r>
    </w:p>
    <w:p>
      <w:pPr>
        <w:spacing w:after="140"/>
      </w:pPr>
      <w:r>
        <w:t xml:space="preserve">CRR is the percentage of a bank's Net Demand and Time Liabilities (NDTL) that it must maintain as cash with the RBI. Banks do not earn any interest on CRR balances. A higher CRR reduces the amount of money banks have to lend, thereby contracting credit availability and potentially curbing inflation. A lower CRR increases lending capacity. For example, if a bank has NDTL of 100 crore rupees and CRR is 4 percent, it must keep 4 crore rupees with the RBI.</w:t>
      </w:r>
    </w:p>
    <w:p>
      <w:pPr>
        <w:pStyle w:val="Heading4"/>
        <w:spacing w:after="80" w:before="200"/>
      </w:pPr>
      <w:r>
        <w:t xml:space="preserve">Statutory Liquidity Ratio (SLR)</w:t>
      </w:r>
    </w:p>
    <w:p>
      <w:pPr>
        <w:spacing w:after="140"/>
      </w:pPr>
      <w:r>
        <w:t xml:space="preserve">SLR is the percentage of NDTL that banks must maintain in liquid assets. These assets include cash, gold, and unencumbered approved securities (like government securities). Unlike CRR, banks can earn interest on SLR holdings. A higher SLR restricts a bank's ability to extend credit, while a lower SLR frees up funds for lending. This tool ensures banks have a cushion of liquid assets.</w:t>
      </w:r>
    </w:p>
    <w:p>
      <w:pPr>
        <w:pStyle w:val="Heading4"/>
        <w:spacing w:after="80" w:before="200"/>
      </w:pPr>
      <w:r>
        <w:t xml:space="preserve">Open Market Operations (OMO)</w:t>
      </w:r>
    </w:p>
    <w:p>
      <w:pPr>
        <w:spacing w:after="140"/>
      </w:pPr>
      <w:r>
        <w:t xml:space="preserve">OMO involves the buying and selling of government securities by the RBI in the open market. When the RBI sells government securities, it withdraws liquidity from the banking system. Banks pay for these securities, reducing their reserves. When the RBI buys securities, it injects liquidity into the system. OMO is a flexible tool used for day-to-day liquidity management.</w:t>
      </w:r>
    </w:p>
    <w:p>
      <w:pPr>
        <w:pStyle w:val="Heading4"/>
        <w:spacing w:after="80" w:before="200"/>
      </w:pPr>
      <w:r>
        <w:t xml:space="preserve">Liquidity Adjustment Facility (LAF)</w:t>
      </w:r>
    </w:p>
    <w:p>
      <w:pPr>
        <w:spacing w:after="140"/>
      </w:pPr>
      <w:r>
        <w:t xml:space="preserve">LAF is a facility extended by the RBI to banks to borrow money through repurchase agreements (repo) or to lend money to the RBI through reverse repurchase agreements (reverse repo). It helps manage short-term liquidity mismatches.</w:t>
      </w:r>
    </w:p>
    <w:p>
      <w:pPr>
        <w:pStyle w:val="ListParagraph"/>
        <w:numPr>
          <w:ilvl w:val="0"/>
          <w:numId w:val="1"/>
        </w:numPr>
        <w:spacing w:after="60"/>
      </w:pPr>
      <w:r>
        <w:rPr>
          <w:b/>
          <w:bCs/>
        </w:rPr>
        <w:t xml:space="preserve">Repo Rate</w:t>
      </w:r>
      <w:r>
        <w:t xml:space="preserve">: This is the interest rate at which commercial banks borrow money from the RBI by selling government securities with an agreement to repurchase them at a later date. A higher repo rate makes borrowing more expensive for banks, leading to higher lending rates for customers and a contraction of credit. This helps control inflation.</w:t>
      </w:r>
    </w:p>
    <w:p>
      <w:pPr>
        <w:pStyle w:val="ListParagraph"/>
        <w:numPr>
          <w:ilvl w:val="0"/>
          <w:numId w:val="1"/>
        </w:numPr>
        <w:spacing w:after="60"/>
      </w:pPr>
      <w:r>
        <w:rPr>
          <w:b/>
          <w:bCs/>
        </w:rPr>
        <w:t xml:space="preserve">Reverse Repo Rate</w:t>
      </w:r>
      <w:r>
        <w:t xml:space="preserve">: This is the interest rate at which the RBI borrows money from commercial banks. Banks lend their surplus funds to the RBI, earning interest. A higher reverse repo rate encourages banks to park more funds with the RBI, reducing liquidity in the system.</w:t>
      </w:r>
    </w:p>
    <w:p>
      <w:pPr>
        <w:pStyle w:val="Heading4"/>
        <w:spacing w:after="80" w:before="200"/>
      </w:pPr>
      <w:r>
        <w:t xml:space="preserve">Marginal Standing Facility (MSF)</w:t>
      </w:r>
    </w:p>
    <w:p>
      <w:pPr>
        <w:spacing w:after="140"/>
      </w:pPr>
      <w:r>
        <w:t xml:space="preserve">MSF allows commercial banks to borrow money from the RBI in emergency situations, even if they have exhausted all their eligible securities under LAF. Banks can borrow overnight at a rate higher than the repo rate, typically 25 basis points above the repo rate. This serves as a safety valve for banks facing severe liquidity shortages.</w:t>
      </w:r>
    </w:p>
    <w:p>
      <w:pPr>
        <w:pStyle w:val="Heading4"/>
        <w:spacing w:after="80" w:before="200"/>
      </w:pPr>
      <w:r>
        <w:t xml:space="preserve">Bank Rate</w:t>
      </w:r>
    </w:p>
    <w:p>
      <w:pPr>
        <w:spacing w:after="140"/>
      </w:pPr>
      <w:r>
        <w:t xml:space="preserve">The Bank Rate is the rate at which the RBI lends money to commercial banks without any collateral. It is a long-term rate and is primarily used for penalizing banks for not adhering to RBI guidelines. It is generally kept aligned with the MSF rate.</w:t>
      </w:r>
    </w:p>
    <w:p>
      <w:pPr>
        <w:spacing w:after="140"/>
      </w:pPr>
      <w:r>
        <w:t xml:space="preserve">The Monetary Policy Committee (MPC) reviews these rates bi-monthly. The MPC consists of six members, three from the RBI and three appointed by the government. Its primary mandate is to achieve the inflation target set by the government.</w:t>
      </w:r>
    </w:p>
    <w:p>
      <w:pPr>
        <w:pStyle w:val="Heading2"/>
      </w:pPr>
      <w:r>
        <w:t xml:space="preserve">Monetary Policy: Limitations and Qualitative Tools</w:t>
      </w:r>
    </w:p>
    <w:p>
      <w:pPr>
        <w:spacing w:after="120"/>
      </w:pPr>
      <w:r>
        <w:rPr>
          <w:rFonts w:ascii="Arial" w:cs="Arial" w:eastAsia="Arial" w:hAnsi="Arial"/>
          <w:color w:val="666666"/>
          <w:sz w:val="15"/>
          <w:szCs w:val="15"/>
        </w:rPr>
        <w:t xml:space="preserve">Covers: L1/P4: Monetary policy limitations &amp; Urjit Patel Committee report (video, 28 min) · L1/P5: Banking: Qualitative Tools of Monetary Policy (video, 30 min)</w:t>
      </w:r>
    </w:p>
    <w:p>
      <w:pPr>
        <w:spacing w:after="140"/>
      </w:pPr>
      <w:r>
        <w:t xml:space="preserve">While quantitative tools are effective, monetary policy faces certain limitations in its impact on the economy. One significant limitation is the </w:t>
      </w:r>
      <w:r>
        <w:rPr>
          <w:b/>
          <w:bCs/>
        </w:rPr>
        <w:t xml:space="preserve">transmission lag</w:t>
      </w:r>
      <w:r>
        <w:t xml:space="preserve">. Changes in policy rates by the RBI do not immediately translate into changes in lending rates by commercial banks or consumer spending. There is often a delay, which can reduce the effectiveness of timely interventions.</w:t>
      </w:r>
    </w:p>
    <w:p>
      <w:pPr>
        <w:spacing w:after="140"/>
      </w:pPr>
      <w:r>
        <w:t xml:space="preserve">The presence of a large </w:t>
      </w:r>
      <w:r>
        <w:rPr>
          <w:b/>
          <w:bCs/>
        </w:rPr>
        <w:t xml:space="preserve">informal sector</w:t>
      </w:r>
      <w:r>
        <w:t xml:space="preserve"> in India also limits monetary policy reach. Many transactions occur outside the formal banking system, making them less susceptible to RBI's controls. Global economic factors, such as international capital flows or commodity price shocks, can also influence domestic inflation and growth, sometimes overriding domestic monetary policy efforts. Also, </w:t>
      </w:r>
      <w:r>
        <w:rPr>
          <w:b/>
          <w:bCs/>
        </w:rPr>
        <w:t xml:space="preserve">fiscal dominance</w:t>
      </w:r>
      <w:r>
        <w:t xml:space="preserve">, where government borrowing needs influence monetary policy decisions, can constrain the RBI's independence and effectiveness. Supply-side shocks, like agricultural output failures, can cause inflation that monetary policy alone cannot fully address.</w:t>
      </w:r>
    </w:p>
    <w:p>
      <w:pPr>
        <w:pStyle w:val="Heading4"/>
        <w:spacing w:after="80" w:before="200"/>
      </w:pPr>
      <w:r>
        <w:t xml:space="preserve">Urjit Patel Committee Report</w:t>
      </w:r>
    </w:p>
    <w:p>
      <w:pPr>
        <w:spacing w:after="140"/>
      </w:pPr>
      <w:r>
        <w:t xml:space="preserve">To address some of these challenges and enhance monetary policy effectiveness, the Urjit Patel Committee (Expert Committee to Revise and Strengthen the Monetary Policy Framework) submitted its report in 2014. Key recommendations included:</w:t>
      </w:r>
    </w:p>
    <w:p>
      <w:pPr>
        <w:pStyle w:val="ListParagraph"/>
        <w:numPr>
          <w:ilvl w:val="0"/>
          <w:numId w:val="1"/>
        </w:numPr>
        <w:spacing w:after="60"/>
      </w:pPr>
      <w:r>
        <w:rPr>
          <w:b/>
          <w:bCs/>
        </w:rPr>
        <w:t xml:space="preserve">Inflation Targeting</w:t>
      </w:r>
      <w:r>
        <w:t xml:space="preserve">: Adoption of a flexible inflation targeting framework, with the Consumer Price Index (CPI) as the nominal anchor.</w:t>
      </w:r>
    </w:p>
    <w:p>
      <w:pPr>
        <w:pStyle w:val="ListParagraph"/>
        <w:numPr>
          <w:ilvl w:val="0"/>
          <w:numId w:val="1"/>
        </w:numPr>
        <w:spacing w:after="60"/>
      </w:pPr>
      <w:r>
        <w:rPr>
          <w:b/>
          <w:bCs/>
        </w:rPr>
        <w:t xml:space="preserve">Target Level</w:t>
      </w:r>
      <w:r>
        <w:t xml:space="preserve">: A target inflation rate of 4 percent, with a band of plus or minus 2 percent (2 percent to 6 percent).</w:t>
      </w:r>
    </w:p>
    <w:p>
      <w:pPr>
        <w:pStyle w:val="ListParagraph"/>
        <w:numPr>
          <w:ilvl w:val="0"/>
          <w:numId w:val="1"/>
        </w:numPr>
        <w:spacing w:after="60"/>
      </w:pPr>
      <w:r>
        <w:rPr>
          <w:b/>
          <w:bCs/>
        </w:rPr>
        <w:t xml:space="preserve">Monetary Policy Committee (MPC)</w:t>
      </w:r>
      <w:r>
        <w:t xml:space="preserve">: Formation of a six-member MPC to decide on policy rates, replacing the previous system where the RBI Governor had the final say. This aimed to bring greater transparency, accountability, and credibility to monetary policy decisions.</w:t>
      </w:r>
    </w:p>
    <w:p>
      <w:pPr>
        <w:pStyle w:val="Heading4"/>
        <w:spacing w:after="80" w:before="200"/>
      </w:pPr>
      <w:r>
        <w:t xml:space="preserve">Qualitative Tools of Monetary Policy</w:t>
      </w:r>
    </w:p>
    <w:p>
      <w:pPr>
        <w:spacing w:after="140"/>
      </w:pPr>
      <w:r>
        <w:t xml:space="preserve">In addition to quantitative tools, the RBI also uses qualitative or selective credit control measures. These tools aim to regulate the flow of credit for specific purposes or sectors, rather than controlling the overall volume of credit.</w:t>
      </w:r>
    </w:p>
    <w:p>
      <w:pPr>
        <w:pStyle w:val="ListParagraph"/>
        <w:numPr>
          <w:ilvl w:val="0"/>
          <w:numId w:val="1"/>
        </w:numPr>
        <w:spacing w:after="60"/>
      </w:pPr>
      <w:r>
        <w:rPr>
          <w:b/>
          <w:bCs/>
        </w:rPr>
        <w:t xml:space="preserve">Margin Requirements</w:t>
      </w:r>
      <w:r>
        <w:t xml:space="preserve">: This refers to the percentage of the loan amount that a borrower must finance from their own funds, when taking a loan against certain securities or commodities. By increasing the margin requirement, the RBI can discourage speculative lending in specific sectors, making it more expensive to borrow against those assets.</w:t>
      </w:r>
    </w:p>
    <w:p>
      <w:pPr>
        <w:pStyle w:val="ListParagraph"/>
        <w:numPr>
          <w:ilvl w:val="0"/>
          <w:numId w:val="1"/>
        </w:numPr>
        <w:spacing w:after="60"/>
      </w:pPr>
      <w:r>
        <w:rPr>
          <w:b/>
          <w:bCs/>
        </w:rPr>
        <w:t xml:space="preserve">Selective Credit Control</w:t>
      </w:r>
      <w:r>
        <w:t xml:space="preserve">: The RBI can issue directives to banks to restrict or encourage credit flow to particular sectors. For example, it might impose higher interest rates or stricter collateral requirements for loans to speculative activities. Conversely, it might encourage lending to priority sectors like agriculture or small and medium enterprises (SMEs) through various schemes or lower requirements.</w:t>
      </w:r>
    </w:p>
    <w:p>
      <w:pPr>
        <w:pStyle w:val="ListParagraph"/>
        <w:numPr>
          <w:ilvl w:val="0"/>
          <w:numId w:val="1"/>
        </w:numPr>
        <w:spacing w:after="60"/>
      </w:pPr>
      <w:r>
        <w:rPr>
          <w:b/>
          <w:bCs/>
        </w:rPr>
        <w:t xml:space="preserve">Moral Suasion</w:t>
      </w:r>
      <w:r>
        <w:t xml:space="preserve">: This involves the RBI using persuasion, advice, and informal suggestions to convince commercial banks to cooperate with its monetary policy objectives. The RBI might issue appeals or warnings to banks regarding excessive lending in certain areas or the need to maintain financial discipline.</w:t>
      </w:r>
    </w:p>
    <w:p>
      <w:pPr>
        <w:pStyle w:val="ListParagraph"/>
        <w:numPr>
          <w:ilvl w:val="0"/>
          <w:numId w:val="1"/>
        </w:numPr>
        <w:spacing w:after="60"/>
      </w:pPr>
      <w:r>
        <w:rPr>
          <w:b/>
          <w:bCs/>
        </w:rPr>
        <w:t xml:space="preserve">Direct Action</w:t>
      </w:r>
      <w:r>
        <w:t xml:space="preserve">: In extreme cases of non-compliance, the RBI can take direct action against banks. This can include imposing penalties, refusing rediscount facilities, or even cancelling a bank's license. This is a severe measure and is rarely used.</w:t>
      </w:r>
    </w:p>
    <w:p>
      <w:pPr>
        <w:pStyle w:val="ListParagraph"/>
        <w:numPr>
          <w:ilvl w:val="0"/>
          <w:numId w:val="1"/>
        </w:numPr>
        <w:spacing w:after="60"/>
      </w:pPr>
      <w:r>
        <w:rPr>
          <w:b/>
          <w:bCs/>
        </w:rPr>
        <w:t xml:space="preserve">Regulation of Consumer Credit</w:t>
      </w:r>
      <w:r>
        <w:t xml:space="preserve">: The RBI can regulate the terms and conditions of consumer credit, such as installment payments, down payments, and loan tenures. This helps to control consumer spending and demand for goods, influencing inflationary pressures.</w:t>
      </w:r>
    </w:p>
    <w:p>
      <w:pPr>
        <w:pStyle w:val="Heading2"/>
      </w:pPr>
      <w:r>
        <w:t xml:space="preserve">Evolution of India's Banking Sector</w:t>
      </w:r>
    </w:p>
    <w:p>
      <w:pPr>
        <w:spacing w:after="120"/>
      </w:pPr>
      <w:r>
        <w:rPr>
          <w:rFonts w:ascii="Arial" w:cs="Arial" w:eastAsia="Arial" w:hAnsi="Arial"/>
          <w:color w:val="666666"/>
          <w:sz w:val="15"/>
          <w:szCs w:val="15"/>
        </w:rPr>
        <w:t xml:space="preserve">Covers: L1/P6: Banking Sector Evolution India &amp; Nationalization of Banks (video, 20 min) · L1/P7: Narsimhan Committee, 3 Rounds of Bank Licenses, Bandhan-IDFC-BMB (video, 30 min)</w:t>
      </w:r>
    </w:p>
    <w:p>
      <w:pPr>
        <w:spacing w:after="140"/>
      </w:pPr>
      <w:r>
        <w:t xml:space="preserve">The Indian banking sector has undergone significant transformations since its inception. Early banking in India saw the establishment of Presidency Banks (Bank of Bengal, Bank of Bombay, Bank of Madras), which later merged to form the Imperial Bank of India in 1921. The Reserve Bank of India (RBI) was established in 1935, taking over the central banking functions. Post-independence, the Imperial Bank was nationalized in 1955 and renamed the State Bank of India (SBI), becoming the largest public sector bank.</w:t>
      </w:r>
    </w:p>
    <w:p>
      <w:pPr>
        <w:pStyle w:val="Heading4"/>
        <w:spacing w:after="80" w:before="200"/>
      </w:pPr>
      <w:r>
        <w:t xml:space="preserve">Bank Nationalization</w:t>
      </w:r>
    </w:p>
    <w:p>
      <w:pPr>
        <w:spacing w:after="140"/>
      </w:pPr>
      <w:r>
        <w:t xml:space="preserve">India witnessed two major rounds of bank nationalization. The first round occurred in July 1969, nationalizing 14 major private commercial banks. The second round followed in April 1980, nationalizing 6 more private banks. The primary reasons for nationalization included:</w:t>
      </w:r>
    </w:p>
    <w:p>
      <w:pPr>
        <w:pStyle w:val="ListParagraph"/>
        <w:numPr>
          <w:ilvl w:val="0"/>
          <w:numId w:val="1"/>
        </w:numPr>
        <w:spacing w:after="60"/>
      </w:pPr>
      <w:r>
        <w:rPr>
          <w:b/>
          <w:bCs/>
        </w:rPr>
        <w:t xml:space="preserve">Social Control</w:t>
      </w:r>
      <w:r>
        <w:t xml:space="preserve">: To align banking operations with national development goals and ensure credit flow to priority sectors like agriculture and small industries.</w:t>
      </w:r>
    </w:p>
    <w:p>
      <w:pPr>
        <w:pStyle w:val="ListParagraph"/>
        <w:numPr>
          <w:ilvl w:val="0"/>
          <w:numId w:val="1"/>
        </w:numPr>
        <w:spacing w:after="60"/>
      </w:pPr>
      <w:r>
        <w:rPr>
          <w:b/>
          <w:bCs/>
        </w:rPr>
        <w:t xml:space="preserve">Financial Inclusion</w:t>
      </w:r>
      <w:r>
        <w:t xml:space="preserve">: To expand banking services to rural and unbanked areas, reducing regional disparities.</w:t>
      </w:r>
    </w:p>
    <w:p>
      <w:pPr>
        <w:pStyle w:val="ListParagraph"/>
        <w:numPr>
          <w:ilvl w:val="0"/>
          <w:numId w:val="1"/>
        </w:numPr>
        <w:spacing w:after="60"/>
      </w:pPr>
      <w:r>
        <w:rPr>
          <w:b/>
          <w:bCs/>
        </w:rPr>
        <w:t xml:space="preserve">Preventing Monopoly</w:t>
      </w:r>
      <w:r>
        <w:t xml:space="preserve">: To curb the concentration of economic power in the hands of a few private industrialists.</w:t>
      </w:r>
    </w:p>
    <w:p>
      <w:pPr>
        <w:pStyle w:val="ListParagraph"/>
        <w:numPr>
          <w:ilvl w:val="0"/>
          <w:numId w:val="1"/>
        </w:numPr>
        <w:spacing w:after="60"/>
      </w:pPr>
      <w:r>
        <w:rPr>
          <w:b/>
          <w:bCs/>
        </w:rPr>
        <w:t xml:space="preserve">Stability</w:t>
      </w:r>
      <w:r>
        <w:t xml:space="preserve">: To enhance the stability of the banking system and protect depositors' interests.</w:t>
      </w:r>
    </w:p>
    <w:p>
      <w:pPr>
        <w:spacing w:after="140"/>
      </w:pPr>
      <w:r>
        <w:t xml:space="preserve">Nationalization significantly expanded the banking network and increased credit to priority sectors, but it also led to issues like operational inefficiencies, political interference, and increasing non-performing assets (NPAs).</w:t>
      </w:r>
    </w:p>
    <w:p>
      <w:pPr>
        <w:pStyle w:val="Heading4"/>
        <w:spacing w:after="80" w:before="200"/>
      </w:pPr>
      <w:r>
        <w:t xml:space="preserve">Narasimham Committees</w:t>
      </w:r>
    </w:p>
    <w:p>
      <w:pPr>
        <w:spacing w:after="140"/>
      </w:pPr>
      <w:r>
        <w:t xml:space="preserve">To address these issues and reform the banking sector, two major committees were formed:</w:t>
      </w:r>
    </w:p>
    <w:p>
      <w:pPr>
        <w:pStyle w:val="ListParagraph"/>
        <w:numPr>
          <w:ilvl w:val="0"/>
          <w:numId w:val="1"/>
        </w:numPr>
        <w:spacing w:after="60"/>
      </w:pPr>
      <w:r>
        <w:rPr>
          <w:b/>
          <w:bCs/>
        </w:rPr>
        <w:t xml:space="preserve">Narasimham Committee I (1991)</w:t>
      </w:r>
      <w:r>
        <w:t xml:space="preserve">: This committee recommended wide-ranging reforms, including deregulation of interest rates, reduction in CRR and SLR, introduction of prudential norms (like asset classification and provisioning), and allowing entry of new private sector banks. Its aim was to improve efficiency and competitiveness.</w:t>
      </w:r>
    </w:p>
    <w:p>
      <w:pPr>
        <w:pStyle w:val="ListParagraph"/>
        <w:numPr>
          <w:ilvl w:val="0"/>
          <w:numId w:val="1"/>
        </w:numPr>
        <w:spacing w:after="60"/>
      </w:pPr>
      <w:r>
        <w:rPr>
          <w:b/>
          <w:bCs/>
        </w:rPr>
        <w:t xml:space="preserve">Narasimham Committee II (1998)</w:t>
      </w:r>
      <w:r>
        <w:t xml:space="preserve">: This committee focused on strengthening the financial system further. Recommendations included bank mergers, stricter norms for NPAs, greater use of technology, and a move towards universal banking.</w:t>
      </w:r>
    </w:p>
    <w:p>
      <w:pPr>
        <w:pStyle w:val="Heading4"/>
        <w:spacing w:after="80" w:before="200"/>
      </w:pPr>
      <w:r>
        <w:t xml:space="preserve">New Bank Licenses</w:t>
      </w:r>
    </w:p>
    <w:p>
      <w:pPr>
        <w:spacing w:after="140"/>
      </w:pPr>
      <w:r>
        <w:t xml:space="preserve">Following the recommendations of the Narasimham Committee, the RBI initiated several rounds of licensing for new private sector banks to foster competition and improve service quality.</w:t>
      </w:r>
    </w:p>
    <w:p>
      <w:pPr>
        <w:pStyle w:val="ListParagraph"/>
        <w:numPr>
          <w:ilvl w:val="0"/>
          <w:numId w:val="1"/>
        </w:numPr>
        <w:spacing w:after="60"/>
      </w:pPr>
      <w:r>
        <w:rPr>
          <w:b/>
          <w:bCs/>
        </w:rPr>
        <w:t xml:space="preserve">First Round (1993)</w:t>
      </w:r>
      <w:r>
        <w:t xml:space="preserve">: This led to the entry of banks like ICICI Bank, HDFC Bank, Axis Bank, and IndusInd Bank.</w:t>
      </w:r>
    </w:p>
    <w:p>
      <w:pPr>
        <w:pStyle w:val="ListParagraph"/>
        <w:numPr>
          <w:ilvl w:val="0"/>
          <w:numId w:val="1"/>
        </w:numPr>
        <w:spacing w:after="60"/>
      </w:pPr>
      <w:r>
        <w:rPr>
          <w:b/>
          <w:bCs/>
        </w:rPr>
        <w:t xml:space="preserve">Second Round (2001-2002)</w:t>
      </w:r>
      <w:r>
        <w:t xml:space="preserve">: This saw the entry of banks like Kotak Mahindra Bank and Yes Bank.</w:t>
      </w:r>
    </w:p>
    <w:p>
      <w:pPr>
        <w:pStyle w:val="ListParagraph"/>
        <w:numPr>
          <w:ilvl w:val="0"/>
          <w:numId w:val="1"/>
        </w:numPr>
        <w:spacing w:after="60"/>
      </w:pPr>
      <w:r>
        <w:rPr>
          <w:b/>
          <w:bCs/>
        </w:rPr>
        <w:t xml:space="preserve">Third Round (2013-2014)</w:t>
      </w:r>
      <w:r>
        <w:t xml:space="preserve">: The RBI granted 'in-principle' approval for new bank licenses to Bandhan Financial Services and IDFC Limited. Bandhan Bank, initially a microfinance institution, transformed into a universal bank. IDFC Bank (now IDFC First Bank) also began operations. The Bhartiya Mahila Bank (BMB), established in 2013 to cater to women, was later merged with SBI in 2017. These licenses aimed to promote financial inclusion and specialized banking services.</w:t>
      </w:r>
    </w:p>
    <w:p>
      <w:pPr>
        <w:pStyle w:val="Heading2"/>
      </w:pPr>
      <w:r>
        <w:t xml:space="preserve">Financial Inclusion Initiatives</w:t>
      </w:r>
    </w:p>
    <w:p>
      <w:pPr>
        <w:spacing w:after="120"/>
      </w:pPr>
      <w:r>
        <w:rPr>
          <w:rFonts w:ascii="Arial" w:cs="Arial" w:eastAsia="Arial" w:hAnsi="Arial"/>
          <w:color w:val="666666"/>
          <w:sz w:val="15"/>
          <w:szCs w:val="15"/>
        </w:rPr>
        <w:t xml:space="preserve">Covers: L1/P8: Financial inclusion: PMJDY, KVP, Rupay, Small Banks-Payment Banks (video, 33 min)</w:t>
      </w:r>
    </w:p>
    <w:p>
      <w:pPr>
        <w:spacing w:after="140"/>
      </w:pPr>
      <w:r>
        <w:t xml:space="preserve">Financial inclusion refers to the process of ensuring access to financial services and timely and adequate credit where needed by vulnerable groups and low-income segments at an affordable cost. It is crucial for inclusive growth and poverty reduction. India has launched several initiatives to deepen financial inclusion.</w:t>
      </w:r>
    </w:p>
    <w:p>
      <w:pPr>
        <w:pStyle w:val="Heading4"/>
        <w:spacing w:after="80" w:before="200"/>
      </w:pPr>
      <w:r>
        <w:t xml:space="preserve">Pradhan Mantri Jan Dhan Yojana (PMJDY)</w:t>
      </w:r>
    </w:p>
    <w:p>
      <w:pPr>
        <w:spacing w:after="140"/>
      </w:pPr>
      <w:r>
        <w:t xml:space="preserve">Launched in August 2014, PMJDY is a national mission for financial inclusion. Its objectives include:</w:t>
      </w:r>
    </w:p>
    <w:p>
      <w:pPr>
        <w:pStyle w:val="ListParagraph"/>
        <w:numPr>
          <w:ilvl w:val="0"/>
          <w:numId w:val="1"/>
        </w:numPr>
        <w:spacing w:after="60"/>
      </w:pPr>
      <w:r>
        <w:rPr>
          <w:b/>
          <w:bCs/>
        </w:rPr>
        <w:t xml:space="preserve">Universal Access</w:t>
      </w:r>
      <w:r>
        <w:t xml:space="preserve">: Providing universal access to banking facilities, including a basic savings bank account with an overdraft facility of 10,000 rupees for eligible account holders.</w:t>
      </w:r>
    </w:p>
    <w:p>
      <w:pPr>
        <w:pStyle w:val="ListParagraph"/>
        <w:numPr>
          <w:ilvl w:val="0"/>
          <w:numId w:val="1"/>
        </w:numPr>
        <w:spacing w:after="60"/>
      </w:pPr>
      <w:r>
        <w:rPr>
          <w:b/>
          <w:bCs/>
        </w:rPr>
        <w:t xml:space="preserve">Financial Literacy</w:t>
      </w:r>
      <w:r>
        <w:t xml:space="preserve">: Promoting financial literacy.</w:t>
      </w:r>
    </w:p>
    <w:p>
      <w:pPr>
        <w:pStyle w:val="ListParagraph"/>
        <w:numPr>
          <w:ilvl w:val="0"/>
          <w:numId w:val="1"/>
        </w:numPr>
        <w:spacing w:after="60"/>
      </w:pPr>
      <w:r>
        <w:rPr>
          <w:b/>
          <w:bCs/>
        </w:rPr>
        <w:t xml:space="preserve">Credit Access</w:t>
      </w:r>
      <w:r>
        <w:t xml:space="preserve">: Providing access to credit, insurance, and pension facilities.</w:t>
      </w:r>
    </w:p>
    <w:p>
      <w:pPr>
        <w:pStyle w:val="ListParagraph"/>
        <w:numPr>
          <w:ilvl w:val="0"/>
          <w:numId w:val="1"/>
        </w:numPr>
        <w:spacing w:after="60"/>
      </w:pPr>
      <w:r>
        <w:rPr>
          <w:b/>
          <w:bCs/>
        </w:rPr>
        <w:t xml:space="preserve">RuPay Debit Card</w:t>
      </w:r>
      <w:r>
        <w:t xml:space="preserve">: Issuance of RuPay Debit Cards with inbuilt accidental insurance cover of 2 lakh rupees (increased from 1 lakh rupees for accounts opened after 28.08.2018).
PMJDY has been highly successful in opening millions of zero-balance bank accounts, bringing a significant portion of the unbanked population into the formal financial system.</w:t>
      </w:r>
    </w:p>
    <w:p>
      <w:pPr>
        <w:pStyle w:val="Heading4"/>
        <w:spacing w:after="80" w:before="200"/>
      </w:pPr>
      <w:r>
        <w:t xml:space="preserve">Kisan Vikas Patra (KVP)</w:t>
      </w:r>
    </w:p>
    <w:p>
      <w:pPr>
        <w:spacing w:after="140"/>
      </w:pPr>
      <w:r>
        <w:t xml:space="preserve">KVP is a small savings scheme that allows individuals to invest their money and double it in a predetermined period. It is available at post offices and banks. Key features include:</w:t>
      </w:r>
    </w:p>
    <w:p>
      <w:pPr>
        <w:pStyle w:val="ListParagraph"/>
        <w:numPr>
          <w:ilvl w:val="0"/>
          <w:numId w:val="1"/>
        </w:numPr>
        <w:spacing w:after="60"/>
      </w:pPr>
      <w:r>
        <w:rPr>
          <w:b/>
          <w:bCs/>
        </w:rPr>
        <w:t xml:space="preserve">Fixed Maturity</w:t>
      </w:r>
      <w:r>
        <w:t xml:space="preserve">: The amount invested doubles in a specified period (e.g., 124 months as of current rates).</w:t>
      </w:r>
    </w:p>
    <w:p>
      <w:pPr>
        <w:pStyle w:val="ListParagraph"/>
        <w:numPr>
          <w:ilvl w:val="0"/>
          <w:numId w:val="1"/>
        </w:numPr>
        <w:spacing w:after="60"/>
      </w:pPr>
      <w:r>
        <w:rPr>
          <w:b/>
          <w:bCs/>
        </w:rPr>
        <w:t xml:space="preserve">No Tax Benefits</w:t>
      </w:r>
      <w:r>
        <w:t xml:space="preserve">: Unlike some other savings schemes, KVP does not offer tax benefits under Section 80C of the Income Tax Act.</w:t>
      </w:r>
    </w:p>
    <w:p>
      <w:pPr>
        <w:pStyle w:val="ListParagraph"/>
        <w:numPr>
          <w:ilvl w:val="0"/>
          <w:numId w:val="1"/>
        </w:numPr>
        <w:spacing w:after="60"/>
      </w:pPr>
      <w:r>
        <w:rPr>
          <w:b/>
          <w:bCs/>
        </w:rPr>
        <w:t xml:space="preserve">Transferability</w:t>
      </w:r>
      <w:r>
        <w:t xml:space="preserve">: KVPs can be transferred from one person to another and from one post office to another. They can also be pledged as collateral for loans.</w:t>
      </w:r>
    </w:p>
    <w:p>
      <w:pPr>
        <w:pStyle w:val="Heading4"/>
        <w:spacing w:after="80" w:before="200"/>
      </w:pPr>
      <w:r>
        <w:t xml:space="preserve">RuPay Card</w:t>
      </w:r>
    </w:p>
    <w:p>
      <w:pPr>
        <w:spacing w:after="140"/>
      </w:pPr>
      <w:r>
        <w:t xml:space="preserve">RuPay is an Indian multinational financial services and payment service system. It was conceived and launched by the National Payments Corporation of India (NPCI) in 2012. RuPay is India's domestic card payment network, similar to Visa or MasterCard. Its benefits include:</w:t>
      </w:r>
    </w:p>
    <w:p>
      <w:pPr>
        <w:pStyle w:val="ListParagraph"/>
        <w:numPr>
          <w:ilvl w:val="0"/>
          <w:numId w:val="1"/>
        </w:numPr>
        <w:spacing w:after="60"/>
      </w:pPr>
      <w:r>
        <w:rPr>
          <w:b/>
          <w:bCs/>
        </w:rPr>
        <w:t xml:space="preserve">Lower Transaction Cost</w:t>
      </w:r>
      <w:r>
        <w:t xml:space="preserve">: Being a domestic network, transaction costs are generally lower.</w:t>
      </w:r>
    </w:p>
    <w:p>
      <w:pPr>
        <w:pStyle w:val="ListParagraph"/>
        <w:numPr>
          <w:ilvl w:val="0"/>
          <w:numId w:val="1"/>
        </w:numPr>
        <w:spacing w:after="60"/>
      </w:pPr>
      <w:r>
        <w:rPr>
          <w:b/>
          <w:bCs/>
        </w:rPr>
        <w:t xml:space="preserve">Data Security</w:t>
      </w:r>
      <w:r>
        <w:t xml:space="preserve">: All transaction data remains within India.</w:t>
      </w:r>
    </w:p>
    <w:p>
      <w:pPr>
        <w:pStyle w:val="ListParagraph"/>
        <w:numPr>
          <w:ilvl w:val="0"/>
          <w:numId w:val="1"/>
        </w:numPr>
        <w:spacing w:after="60"/>
      </w:pPr>
      <w:r>
        <w:rPr>
          <w:b/>
          <w:bCs/>
        </w:rPr>
        <w:t xml:space="preserve">Wider Reach</w:t>
      </w:r>
      <w:r>
        <w:t xml:space="preserve">: It aims to provide payment solutions to all Indian citizens, especially in rural and semi-urban areas.</w:t>
      </w:r>
    </w:p>
    <w:p>
      <w:pPr>
        <w:pStyle w:val="Heading4"/>
        <w:spacing w:after="80" w:before="200"/>
      </w:pPr>
      <w:r>
        <w:t xml:space="preserve">Small Finance Banks (SFBs) and Payment Banks (PBs)</w:t>
      </w:r>
    </w:p>
    <w:p>
      <w:pPr>
        <w:spacing w:after="140"/>
      </w:pPr>
      <w:r>
        <w:t xml:space="preserve">These were introduced in 2014 to further financial inclusion by catering to specific segments of the population.</w:t>
      </w:r>
    </w:p>
    <w:p>
      <w:pPr>
        <w:pStyle w:val="ListParagraph"/>
        <w:numPr>
          <w:ilvl w:val="0"/>
          <w:numId w:val="1"/>
        </w:numPr>
        <w:spacing w:after="60"/>
      </w:pPr>
      <w:r>
        <w:rPr>
          <w:b/>
          <w:bCs/>
        </w:rPr>
        <w:t xml:space="preserve">Small Finance Banks (SFBs)</w:t>
      </w:r>
      <w:r>
        <w:t xml:space="preserve">: These are specialized banks that provide basic banking services like accepting deposits and lending. Their primary objective is to serve unserved and underserved sections of society, including small business units, marginal farmers, micro and small industries, and the unorganized sector. They can undertake all activities of a commercial bank but must lend at least 75 percent of their adjusted net bank credit to priority sectors. Examples include AU Small Finance Bank and Equitas Small Finance Bank.</w:t>
      </w:r>
    </w:p>
    <w:p>
      <w:pPr>
        <w:pStyle w:val="ListParagraph"/>
        <w:numPr>
          <w:ilvl w:val="0"/>
          <w:numId w:val="1"/>
        </w:numPr>
        <w:spacing w:after="60"/>
      </w:pPr>
      <w:r>
        <w:rPr>
          <w:b/>
          <w:bCs/>
        </w:rPr>
        <w:t xml:space="preserve">Payment Banks (PBs)</w:t>
      </w:r>
      <w:r>
        <w:t xml:space="preserve">: These banks primarily focus on providing small savings accounts and payment/remittance services. They can accept demand deposits (current and savings accounts) up to a certain limit per customer. However, they are not allowed to undertake lending activities. They can issue debit cards but not credit cards. Examples include Fino Payments Bank and India Post Payments Bank.</w:t>
      </w:r>
    </w:p>
    <w:p>
      <w:pPr>
        <w:spacing w:after="140"/>
      </w:pPr>
      <w:r>
        <w:rPr>
          <w:b/>
          <w:bCs/>
        </w:rPr>
        <w:t xml:space="preserve">Key Difference</w:t>
      </w:r>
      <w:r>
        <w:t xml:space="preserve">: The main distinction is that SFBs can lend, while PBs cannot. PBs are restricted to deposits and payments, whereas SFBs offer a broader range of banking services with a focus on specific customer segments.</w:t>
      </w:r>
    </w:p>
    <w:p>
      <w:pPr>
        <w:pStyle w:val="Heading3"/>
      </w:pPr>
      <w:r>
        <w:t xml:space="preserve">Key Takeaways</w:t>
      </w:r>
    </w:p>
    <w:p>
      <w:pPr>
        <w:pStyle w:val="ListParagraph"/>
        <w:numPr>
          <w:ilvl w:val="0"/>
          <w:numId w:val="1"/>
        </w:numPr>
        <w:spacing w:after="60"/>
      </w:pPr>
      <w:r>
        <w:t xml:space="preserve">Effective UPSC preparation for the economy requires conceptual clarity, current affairs linkage, and consistent practice with previous year questions.</w:t>
      </w:r>
    </w:p>
    <w:p>
      <w:pPr>
        <w:pStyle w:val="ListParagraph"/>
        <w:numPr>
          <w:ilvl w:val="0"/>
          <w:numId w:val="1"/>
        </w:numPr>
        <w:spacing w:after="60"/>
      </w:pPr>
      <w:r>
        <w:t xml:space="preserve">The RBI uses quantitative tools like CRR, SLR, OMO, Repo Rate, Reverse Repo Rate, and MSF to manage liquidity and achieve price stability.</w:t>
      </w:r>
    </w:p>
    <w:p>
      <w:pPr>
        <w:pStyle w:val="ListParagraph"/>
        <w:numPr>
          <w:ilvl w:val="0"/>
          <w:numId w:val="1"/>
        </w:numPr>
        <w:spacing w:after="60"/>
      </w:pPr>
      <w:r>
        <w:t xml:space="preserve">Monetary policy faces limitations such as transmission lag, informal sector reach, global factors, and fiscal dominance.</w:t>
      </w:r>
    </w:p>
    <w:p>
      <w:pPr>
        <w:pStyle w:val="ListParagraph"/>
        <w:numPr>
          <w:ilvl w:val="0"/>
          <w:numId w:val="1"/>
        </w:numPr>
        <w:spacing w:after="60"/>
      </w:pPr>
      <w:r>
        <w:t xml:space="preserve">The Urjit Patel Committee recommended inflation targeting using CPI and the establishment of a Monetary Policy Committee (MPC) for policy decisions.</w:t>
      </w:r>
    </w:p>
    <w:p>
      <w:pPr>
        <w:pStyle w:val="ListParagraph"/>
        <w:numPr>
          <w:ilvl w:val="0"/>
          <w:numId w:val="1"/>
        </w:numPr>
        <w:spacing w:after="60"/>
      </w:pPr>
      <w:r>
        <w:t xml:space="preserve">Qualitative tools like margin requirements, selective credit control, and moral suasion allow the RBI to target credit flow to specific sectors.</w:t>
      </w:r>
    </w:p>
    <w:p>
      <w:pPr>
        <w:pStyle w:val="ListParagraph"/>
        <w:numPr>
          <w:ilvl w:val="0"/>
          <w:numId w:val="1"/>
        </w:numPr>
        <w:spacing w:after="60"/>
      </w:pPr>
      <w:r>
        <w:t xml:space="preserve">Bank nationalization aimed to promote social control, financial inclusion, and prevent economic power concentration, though it led to some inefficiencies.</w:t>
      </w:r>
    </w:p>
    <w:p>
      <w:pPr>
        <w:pStyle w:val="ListParagraph"/>
        <w:numPr>
          <w:ilvl w:val="0"/>
          <w:numId w:val="1"/>
        </w:numPr>
        <w:spacing w:after="60"/>
      </w:pPr>
      <w:r>
        <w:t xml:space="preserve">The Narasimham Committees recommended significant reforms for deregulation, prudential norms, and increased competition in the banking sector.</w:t>
      </w:r>
    </w:p>
    <w:p>
      <w:pPr>
        <w:pStyle w:val="ListParagraph"/>
        <w:numPr>
          <w:ilvl w:val="0"/>
          <w:numId w:val="1"/>
        </w:numPr>
        <w:spacing w:after="60"/>
      </w:pPr>
      <w:r>
        <w:t xml:space="preserve">Financial inclusion initiatives like PMJDY, KVP, RuPay, Small Finance Banks, and Payment Banks aim to provide banking services to all segments of society.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primary objective of the Reserve Bank of India's monetary policy and list two quantitative tools used to achieve it.</w:t>
      </w:r>
    </w:p>
    <w:p>
      <w:pPr>
        <w:spacing w:after="60"/>
      </w:pPr>
      <w:r>
        <w:t xml:space="preserve">2. </w:t>
      </w:r>
      <w:r>
        <w:t xml:space="preserve">What was the significance of the Urjit Patel Committee report regarding India's monetary policy framework?</w:t>
      </w:r>
    </w:p>
    <w:p>
      <w:pPr>
        <w:spacing w:after="60"/>
      </w:pPr>
      <w:r>
        <w:t xml:space="preserve">3. </w:t>
      </w:r>
      <w:r>
        <w:t xml:space="preserve">Briefly describe two reasons for the nationalization of banks in India.</w:t>
      </w:r>
    </w:p>
    <w:p>
      <w:pPr>
        <w:spacing w:after="60"/>
      </w:pPr>
      <w:r>
        <w:t xml:space="preserve">4. </w:t>
      </w:r>
      <w:r>
        <w:t xml:space="preserve">Differentiate between Small Finance Banks (SFBs) and Payment Banks (PBs).</w:t>
      </w:r>
    </w:p>
    <w:p>
      <w:pPr>
        <w:spacing w:after="60"/>
      </w:pPr>
      <w:r>
        <w:t xml:space="preserve">5. </w:t>
      </w:r>
      <w:r>
        <w:t xml:space="preserve">How does the Open Market Operations (OMO) tool work to manage liquidity in the economy?</w:t>
      </w:r>
    </w:p>
    <w:p>
      <w:pPr>
        <w:pStyle w:val="Heading1"/>
        <w:pageBreakBefore/>
      </w:pPr>
      <w:r>
        <w:t xml:space="preserve">Chapter 6: Financial Institutions, Debt, and Equity Markets</w:t>
      </w:r>
    </w:p>
    <w:p>
      <w:pPr>
        <w:spacing w:after="140"/>
      </w:pPr>
      <w:r>
        <w:t xml:space="preserve">This chapter explores key components of India's financial system. It begins with a detailed classification of banking and non-banking financial institutions, highlighting their distinct roles and regulatory frameworks. The discussion then shifts to the debt market, examining various debt securities, their valuation through credit ratings and bond yields, and instruments like Treasury Bills and Government Securities. Finally, the chapter covers equity markets, explaining how companies raise capital through Initial Public Offerings and the mechanisms for international equity participation. Understanding these concepts is essential for analyzing economic policies and market dynamics.</w:t>
      </w:r>
    </w:p>
    <w:p>
      <w:pPr>
        <w:pStyle w:val="Heading2"/>
      </w:pPr>
      <w:r>
        <w:t xml:space="preserve">Classification of Banks and Non-Banking Financial Institutions</w:t>
      </w:r>
    </w:p>
    <w:p>
      <w:pPr>
        <w:spacing w:after="120"/>
      </w:pPr>
      <w:r>
        <w:rPr>
          <w:rFonts w:ascii="Arial" w:cs="Arial" w:eastAsia="Arial" w:hAnsi="Arial"/>
          <w:color w:val="666666"/>
          <w:sz w:val="15"/>
          <w:szCs w:val="15"/>
        </w:rPr>
        <w:t xml:space="preserve">Covers: L1/P9: Classification of Banks and Non-Banking financial institutions (NBFI) (video, 40 min)</w:t>
      </w:r>
    </w:p>
    <w:p>
      <w:pPr>
        <w:pStyle w:val="Heading4"/>
        <w:spacing w:after="80" w:before="200"/>
      </w:pPr>
      <w:r>
        <w:t xml:space="preserve">Types of Banks</w:t>
      </w:r>
    </w:p>
    <w:p>
      <w:pPr>
        <w:spacing w:after="140"/>
      </w:pPr>
      <w:r>
        <w:t xml:space="preserve">India's banking sector is diverse, structured to cater to various financial needs across the economy. Banks are primarily categorized based on their ownership, structure, and functions.</w:t>
      </w:r>
    </w:p>
    <w:p>
      <w:pPr>
        <w:pStyle w:val="ListParagraph"/>
        <w:numPr>
          <w:ilvl w:val="0"/>
          <w:numId w:val="1"/>
        </w:numPr>
        <w:spacing w:after="60"/>
      </w:pPr>
      <w:r>
        <w:rPr>
          <w:b/>
          <w:bCs/>
        </w:rPr>
        <w:t xml:space="preserve">Commercial Banks:</w:t>
      </w:r>
      <w:r>
        <w:t xml:space="preserve"> These are the backbone of the banking system, operating on a 'for-profit' basis. They accept deposits, offer loans, and provide a wide range of financial services to individuals, businesses, and governments. Commercial banks include:</w:t>
      </w:r>
    </w:p>
    <w:p>
      <w:pPr>
        <w:pStyle w:val="ListParagraph"/>
        <w:numPr>
          <w:ilvl w:val="0"/>
          <w:numId w:val="1"/>
        </w:numPr>
        <w:spacing w:after="60"/>
      </w:pPr>
      <w:r>
        <w:rPr>
          <w:b/>
          <w:bCs/>
        </w:rPr>
        <w:t xml:space="preserve">Public Sector Banks (PSBs):</w:t>
      </w:r>
      <w:r>
        <w:t xml:space="preserve"> Majority owned by the government. Examples include State Bank of India, Punjab National Bank, and Bank of Baroda.</w:t>
      </w:r>
    </w:p>
    <w:p>
      <w:pPr>
        <w:pStyle w:val="ListParagraph"/>
        <w:numPr>
          <w:ilvl w:val="0"/>
          <w:numId w:val="1"/>
        </w:numPr>
        <w:spacing w:after="60"/>
      </w:pPr>
      <w:r>
        <w:rPr>
          <w:b/>
          <w:bCs/>
        </w:rPr>
        <w:t xml:space="preserve">Private Sector Banks:</w:t>
      </w:r>
      <w:r>
        <w:t xml:space="preserve"> Majority owned by private entities. Examples include HDFC Bank, ICICI Bank, and Axis Bank.</w:t>
      </w:r>
    </w:p>
    <w:p>
      <w:pPr>
        <w:pStyle w:val="ListParagraph"/>
        <w:numPr>
          <w:ilvl w:val="0"/>
          <w:numId w:val="1"/>
        </w:numPr>
        <w:spacing w:after="60"/>
      </w:pPr>
      <w:r>
        <w:rPr>
          <w:b/>
          <w:bCs/>
        </w:rPr>
        <w:t xml:space="preserve">Foreign Banks:</w:t>
      </w:r>
      <w:r>
        <w:t xml:space="preserve"> Branches of banks headquartered outside India, operating within the country. Examples include Citibank, HSBC, and Standard Chartered Bank.</w:t>
      </w:r>
    </w:p>
    <w:p>
      <w:pPr>
        <w:pStyle w:val="ListParagraph"/>
        <w:numPr>
          <w:ilvl w:val="0"/>
          <w:numId w:val="1"/>
        </w:numPr>
        <w:spacing w:after="60"/>
      </w:pPr>
      <w:r>
        <w:rPr>
          <w:b/>
          <w:bCs/>
        </w:rPr>
        <w:t xml:space="preserve">Regional Rural Banks (RRBs):</w:t>
      </w:r>
      <w:r>
        <w:t xml:space="preserve"> Established to provide credit and banking facilities to rural and agricultural sectors. They are jointly owned by the Central Government, State Government, and a Sponsor Bank.</w:t>
      </w:r>
    </w:p>
    <w:p>
      <w:pPr>
        <w:pStyle w:val="ListParagraph"/>
        <w:numPr>
          <w:ilvl w:val="0"/>
          <w:numId w:val="1"/>
        </w:numPr>
        <w:spacing w:after="60"/>
      </w:pPr>
      <w:r>
        <w:rPr>
          <w:b/>
          <w:bCs/>
        </w:rPr>
        <w:t xml:space="preserve">Cooperative Banks:</w:t>
      </w:r>
      <w:r>
        <w:t xml:space="preserve"> These are member-owned financial entities governed by cooperative principles. They primarily serve their members and are often focused on specific sectors, such as agriculture or housing. Cooperative banks are regulated by both the Reserve Bank of India (RBI) and state governments. They operate at urban and rural levels.</w:t>
      </w:r>
    </w:p>
    <w:p>
      <w:pPr>
        <w:pStyle w:val="ListParagraph"/>
        <w:numPr>
          <w:ilvl w:val="0"/>
          <w:numId w:val="1"/>
        </w:numPr>
        <w:spacing w:after="60"/>
      </w:pPr>
      <w:r>
        <w:rPr>
          <w:b/>
          <w:bCs/>
        </w:rPr>
        <w:t xml:space="preserve">Small Finance Banks (SFBs):</w:t>
      </w:r>
      <w:r>
        <w:t xml:space="preserve"> Licensed by the RBI to provide basic banking services like accepting deposits and lending to unserved and underserved sections of the population, including small business units, small and marginal farmers, micro and small industries, and the unorganized sector entities.</w:t>
      </w:r>
    </w:p>
    <w:p>
      <w:pPr>
        <w:pStyle w:val="ListParagraph"/>
        <w:numPr>
          <w:ilvl w:val="0"/>
          <w:numId w:val="1"/>
        </w:numPr>
        <w:spacing w:after="60"/>
      </w:pPr>
      <w:r>
        <w:rPr>
          <w:b/>
          <w:bCs/>
        </w:rPr>
        <w:t xml:space="preserve">Payments Banks:</w:t>
      </w:r>
      <w:r>
        <w:t xml:space="preserve"> These banks offer limited banking services. They can accept demand deposits up to a certain limit (currently INR 200,000 per customer) but cannot issue loans or credit cards. They primarily focus on remittances, mobile payments, and other digital transactions, promoting financial inclusion.</w:t>
      </w:r>
    </w:p>
    <w:p>
      <w:pPr>
        <w:pStyle w:val="Heading4"/>
        <w:spacing w:after="80" w:before="200"/>
      </w:pPr>
      <w:r>
        <w:t xml:space="preserve">Non-Banking Financial Institutions (NBFIs)</w:t>
      </w:r>
    </w:p>
    <w:p>
      <w:pPr>
        <w:spacing w:after="140"/>
      </w:pPr>
      <w:r>
        <w:t xml:space="preserve">Non-Banking Financial Institutions (NBFIs) are entities that provide financial services but do not hold a banking license. The key distinction from banks is that NBFIs cannot accept demand deposits (deposits withdrawable by cheque) and do not form part of the payment and settlement system. They are regulated by the Reserve Bank of India, SEBI, or other sectoral regulators depending on their primary activity.</w:t>
      </w:r>
    </w:p>
    <w:p>
      <w:pPr>
        <w:spacing w:after="140"/>
      </w:pPr>
      <w:r>
        <w:t xml:space="preserve">Common types of NBFIs in India include:</w:t>
      </w:r>
    </w:p>
    <w:p>
      <w:pPr>
        <w:pStyle w:val="ListParagraph"/>
        <w:numPr>
          <w:ilvl w:val="0"/>
          <w:numId w:val="1"/>
        </w:numPr>
        <w:spacing w:after="60"/>
      </w:pPr>
      <w:r>
        <w:rPr>
          <w:b/>
          <w:bCs/>
        </w:rPr>
        <w:t xml:space="preserve">Investment Companies:</w:t>
      </w:r>
      <w:r>
        <w:t xml:space="preserve"> These NBFIs acquire securities such as shares and debentures.</w:t>
      </w:r>
    </w:p>
    <w:p>
      <w:pPr>
        <w:pStyle w:val="ListParagraph"/>
        <w:numPr>
          <w:ilvl w:val="0"/>
          <w:numId w:val="1"/>
        </w:numPr>
        <w:spacing w:after="60"/>
      </w:pPr>
      <w:r>
        <w:rPr>
          <w:b/>
          <w:bCs/>
        </w:rPr>
        <w:t xml:space="preserve">Loan Companies:</w:t>
      </w:r>
      <w:r>
        <w:t xml:space="preserve"> Their primary business is providing finance, whether by making loans or advances, or otherwise, for any activity other than their own.</w:t>
      </w:r>
    </w:p>
    <w:p>
      <w:pPr>
        <w:pStyle w:val="ListParagraph"/>
        <w:numPr>
          <w:ilvl w:val="0"/>
          <w:numId w:val="1"/>
        </w:numPr>
        <w:spacing w:after="60"/>
      </w:pPr>
      <w:r>
        <w:rPr>
          <w:b/>
          <w:bCs/>
        </w:rPr>
        <w:t xml:space="preserve">Asset Finance Companies (AFCs):</w:t>
      </w:r>
      <w:r>
        <w:t xml:space="preserve"> These NBFIs primarily finance physical assets supporting productive economic activity, such as automobiles, tractors, and industrial machinery.</w:t>
      </w:r>
    </w:p>
    <w:p>
      <w:pPr>
        <w:pStyle w:val="ListParagraph"/>
        <w:numPr>
          <w:ilvl w:val="0"/>
          <w:numId w:val="1"/>
        </w:numPr>
        <w:spacing w:after="60"/>
      </w:pPr>
      <w:r>
        <w:rPr>
          <w:b/>
          <w:bCs/>
        </w:rPr>
        <w:t xml:space="preserve">Infrastructure Finance Companies (IFCs):</w:t>
      </w:r>
      <w:r>
        <w:t xml:space="preserve"> They deploy at least 75 percent of their total assets in infrastructure loans.</w:t>
      </w:r>
    </w:p>
    <w:p>
      <w:pPr>
        <w:pStyle w:val="ListParagraph"/>
        <w:numPr>
          <w:ilvl w:val="0"/>
          <w:numId w:val="1"/>
        </w:numPr>
        <w:spacing w:after="60"/>
      </w:pPr>
      <w:r>
        <w:rPr>
          <w:b/>
          <w:bCs/>
        </w:rPr>
        <w:t xml:space="preserve">Micro Finance Institutions (MFIs):</w:t>
      </w:r>
      <w:r>
        <w:t xml:space="preserve"> Provide small loans to low-income individuals or groups who typically lack access to traditional banking services.</w:t>
      </w:r>
    </w:p>
    <w:p>
      <w:pPr>
        <w:pStyle w:val="ListParagraph"/>
        <w:numPr>
          <w:ilvl w:val="0"/>
          <w:numId w:val="1"/>
        </w:numPr>
        <w:spacing w:after="60"/>
      </w:pPr>
      <w:r>
        <w:rPr>
          <w:b/>
          <w:bCs/>
        </w:rPr>
        <w:t xml:space="preserve">Housing Finance Companies (HFCs):</w:t>
      </w:r>
      <w:r>
        <w:t xml:space="preserve"> Regulated by the National Housing Bank (NHB), they provide long-term loans for the purchase or construction of houses.</w:t>
      </w:r>
    </w:p>
    <w:p>
      <w:pPr>
        <w:spacing w:after="140"/>
      </w:pPr>
      <w:r>
        <w:t xml:space="preserve">NBFIs play a crucial role in the financial system by complementing banks, providing specialized services, and extending financial access to segments that might be underserved by traditional banks. Their operations help in mobilizing savings and channeling them into productive investments.</w:t>
      </w:r>
    </w:p>
    <w:p>
      <w:pPr>
        <w:pStyle w:val="Heading2"/>
      </w:pPr>
      <w:r>
        <w:t xml:space="preserve">Debt Securities and Money Market Instruments</w:t>
      </w:r>
    </w:p>
    <w:p>
      <w:pPr>
        <w:spacing w:after="120"/>
      </w:pPr>
      <w:r>
        <w:rPr>
          <w:rFonts w:ascii="Arial" w:cs="Arial" w:eastAsia="Arial" w:hAnsi="Arial"/>
          <w:color w:val="666666"/>
          <w:sz w:val="15"/>
          <w:szCs w:val="15"/>
        </w:rPr>
        <w:t xml:space="preserve">Covers: L2/P1: Debt securities: Credit Rating, Bond-Yield, Muni.Bonds, SEBI norms (video, 28 min) · L2/P2: Inflation Indexed Bonds (IIB), Nominal vs Real Interest rates (video, 14 min) · L2/P3: T-Bill, G-Sec, Zero Coupon Bonds, Bearer Bonds, Money Market (video, 15 min)</w:t>
      </w:r>
    </w:p>
    <w:p>
      <w:pPr>
        <w:spacing w:after="140"/>
      </w:pPr>
      <w:r>
        <w:t xml:space="preserve">Debt securities represent borrowed money that must be repaid, typically with interest, over a specified period. They are a way for governments and corporations to raise capital. This section examines various debt instruments and related concepts.</w:t>
      </w:r>
    </w:p>
    <w:p>
      <w:pPr>
        <w:pStyle w:val="Heading4"/>
        <w:spacing w:after="80" w:before="200"/>
      </w:pPr>
      <w:r>
        <w:t xml:space="preserve">Credit Rating</w:t>
      </w:r>
    </w:p>
    <w:p>
      <w:pPr>
        <w:spacing w:after="140"/>
      </w:pPr>
      <w:r>
        <w:t xml:space="preserve">Credit rating assesses the creditworthiness of a debt issuer, indicating their ability to meet financial obligations. Agencies like CRISIL and ICRA assign ratings based on financial health and economic outlook. A higher rating signifies lower risk, allowing issuers to borrow at lower interest rates. For investors, ratings are crucial for risk assessment.</w:t>
      </w:r>
    </w:p>
    <w:p>
      <w:pPr>
        <w:pStyle w:val="Heading4"/>
        <w:spacing w:after="80" w:before="200"/>
      </w:pPr>
      <w:r>
        <w:t xml:space="preserve">Bond Yield</w:t>
      </w:r>
    </w:p>
    <w:p>
      <w:pPr>
        <w:spacing w:after="140"/>
      </w:pPr>
      <w:r>
        <w:t xml:space="preserve">Bond yield is the return an investor receives on a bond, inversely related to its price. When bond prices rise, yields fall, and vice versa. The current yield is calculated as:</w:t>
      </w:r>
    </w:p>
    <w:p>
      <w:pPr>
        <w:keepLines/>
        <w:shd w:fill="F5F5F5" w:val="clear"/>
        <w:spacing w:after="160" w:line="252"/>
        <w:ind w:left="227" w:right="227"/>
      </w:pPr>
      <w:r>
        <w:rPr>
          <w:rFonts w:ascii="Consolas" w:cs="Consolas" w:eastAsia="Consolas" w:hAnsi="Consolas"/>
          <w:sz w:val="17"/>
          <w:szCs w:val="17"/>
        </w:rPr>
        <w:t xml:space="preserve">Current Yield = (Annual Coupon Payment / Current Market Price of Bond) * 100</w:t>
      </w:r>
    </w:p>
    <w:p>
      <w:pPr>
        <w:spacing w:after="140"/>
      </w:pPr>
      <w:r>
        <w:t xml:space="preserve">For example, a bond with a face value of INR 1,000 paying an annual coupon of INR 80 (8%) and a current market price of INR 950 has a current yield of (80 / 950) * 100 = 8.42%. Understanding yield is vital for comparing investment opportunities.</w:t>
      </w:r>
    </w:p>
    <w:p>
      <w:pPr>
        <w:pStyle w:val="Heading4"/>
        <w:spacing w:after="80" w:before="200"/>
      </w:pPr>
      <w:r>
        <w:t xml:space="preserve">Municipal Bonds (Muni.Bonds)</w:t>
      </w:r>
    </w:p>
    <w:p>
      <w:pPr>
        <w:spacing w:after="140"/>
      </w:pPr>
      <w:r>
        <w:t xml:space="preserve">Municipal bonds are debt instruments issued by local governments or their agencies to finance public projects. In India, these bonds are regulated by SEBI and offer urban local bodies a way to raise funds directly from the public. They often come with tax benefits.</w:t>
      </w:r>
    </w:p>
    <w:p>
      <w:pPr>
        <w:pStyle w:val="Heading4"/>
        <w:spacing w:after="80" w:before="200"/>
      </w:pPr>
      <w:r>
        <w:t xml:space="preserve">SEBI Norms for Debt Securities</w:t>
      </w:r>
    </w:p>
    <w:p>
      <w:pPr>
        <w:spacing w:after="140"/>
      </w:pPr>
      <w:r>
        <w:t xml:space="preserve">The Securities and Exchange Board of India (SEBI) regulates the debt market to protect investor interests and ensure fair practices. SEBI norms cover disclosure requirements for issuers, credit rating agency regulations, and trading mechanisms, aiming to enhance market integrity.</w:t>
      </w:r>
    </w:p>
    <w:p>
      <w:pPr>
        <w:pStyle w:val="Heading4"/>
        <w:spacing w:after="80" w:before="200"/>
      </w:pPr>
      <w:r>
        <w:t xml:space="preserve">Inflation Indexed Bonds (IIB)</w:t>
      </w:r>
    </w:p>
    <w:p>
      <w:pPr>
        <w:spacing w:after="140"/>
      </w:pPr>
      <w:r>
        <w:t xml:space="preserve">Inflation Indexed Bonds (IIBs) protect investors from inflation. Their principal value or interest payments are linked to an inflation index, such as the Consumer Price Index (CPI). If inflation rises, the principal or coupon adjusts upwards, preserving the real value of the investment.</w:t>
      </w:r>
    </w:p>
    <w:p>
      <w:pPr>
        <w:pStyle w:val="Heading4"/>
        <w:spacing w:after="80" w:before="200"/>
      </w:pPr>
      <w:r>
        <w:t xml:space="preserve">Nominal vs Real Interest Rates</w:t>
      </w:r>
    </w:p>
    <w:p>
      <w:pPr>
        <w:pStyle w:val="ListParagraph"/>
        <w:numPr>
          <w:ilvl w:val="0"/>
          <w:numId w:val="1"/>
        </w:numPr>
        <w:spacing w:after="60"/>
      </w:pPr>
      <w:r>
        <w:rPr>
          <w:b/>
          <w:bCs/>
        </w:rPr>
        <w:t xml:space="preserve">Nominal Interest Rate:</w:t>
      </w:r>
      <w:r>
        <w:t xml:space="preserve"> The stated interest rate on a loan or investment, without accounting for inflation.</w:t>
      </w:r>
    </w:p>
    <w:p>
      <w:pPr>
        <w:pStyle w:val="ListParagraph"/>
        <w:numPr>
          <w:ilvl w:val="0"/>
          <w:numId w:val="1"/>
        </w:numPr>
        <w:spacing w:after="60"/>
      </w:pPr>
      <w:r>
        <w:rPr>
          <w:b/>
          <w:bCs/>
        </w:rPr>
        <w:t xml:space="preserve">Real Interest Rate:</w:t>
      </w:r>
      <w:r>
        <w:t xml:space="preserve"> Adjusts the nominal rate for inflation, reflecting the true change in purchasing power. The relationship is approximated by the Fisher Equation:</w:t>
      </w:r>
    </w:p>
    <w:p>
      <w:pPr>
        <w:keepLines/>
        <w:shd w:fill="F5F5F5" w:val="clear"/>
        <w:spacing w:after="160" w:line="252"/>
        <w:ind w:left="227" w:right="227"/>
      </w:pPr>
      <w:r>
        <w:rPr>
          <w:rFonts w:ascii="Consolas" w:cs="Consolas" w:eastAsia="Consolas" w:hAnsi="Consolas"/>
          <w:sz w:val="17"/>
          <w:szCs w:val="17"/>
        </w:rPr>
        <w:t xml:space="preserve">Real Interest Rate ≈ Nominal Interest Rate - Inflation Rate</w:t>
      </w:r>
    </w:p>
    <w:p>
      <w:pPr>
        <w:spacing w:after="140"/>
      </w:pPr>
      <w:r>
        <w:t xml:space="preserve"> For instance, if the nominal rate is 7% and inflation is 4%, the real rate is approximately 3%. A positive real rate means increased purchasing power.</w:t>
      </w:r>
    </w:p>
    <w:p>
      <w:pPr>
        <w:pStyle w:val="Heading4"/>
        <w:spacing w:after="80" w:before="200"/>
      </w:pPr>
      <w:r>
        <w:t xml:space="preserve">Money Market Instruments</w:t>
      </w:r>
    </w:p>
    <w:p>
      <w:pPr>
        <w:spacing w:after="140"/>
      </w:pPr>
      <w:r>
        <w:t xml:space="preserve">The money market facilitates short-term borrowing and lending, typically for periods under one year, providing liquidity to the financial system.</w:t>
      </w:r>
    </w:p>
    <w:p>
      <w:pPr>
        <w:pStyle w:val="ListParagraph"/>
        <w:numPr>
          <w:ilvl w:val="0"/>
          <w:numId w:val="1"/>
        </w:numPr>
        <w:spacing w:after="60"/>
      </w:pPr>
      <w:r>
        <w:rPr>
          <w:b/>
          <w:bCs/>
        </w:rPr>
        <w:t xml:space="preserve">Treasury Bills (T-Bills):</w:t>
      </w:r>
      <w:r>
        <w:t xml:space="preserve"> Short-term debt instruments issued by the Government of India, issued at a discount to face value and redeemed at face value. They have maturities of 91, 182, or 364 days and carry no coupon.</w:t>
      </w:r>
    </w:p>
    <w:p>
      <w:pPr>
        <w:pStyle w:val="ListParagraph"/>
        <w:numPr>
          <w:ilvl w:val="0"/>
          <w:numId w:val="1"/>
        </w:numPr>
        <w:spacing w:after="60"/>
      </w:pPr>
      <w:r>
        <w:rPr>
          <w:b/>
          <w:bCs/>
        </w:rPr>
        <w:t xml:space="preserve">Government Securities (G-Secs):</w:t>
      </w:r>
      <w:r>
        <w:t xml:space="preserve"> Long-term debt instruments issued by central or state governments, typically with maturities of one year or more. They usually carry a fixed or floating interest rate (coupon) and are considered low-risk.</w:t>
      </w:r>
    </w:p>
    <w:p>
      <w:pPr>
        <w:pStyle w:val="ListParagraph"/>
        <w:numPr>
          <w:ilvl w:val="0"/>
          <w:numId w:val="1"/>
        </w:numPr>
        <w:spacing w:after="60"/>
      </w:pPr>
      <w:r>
        <w:rPr>
          <w:b/>
          <w:bCs/>
        </w:rPr>
        <w:t xml:space="preserve">Zero Coupon Bonds:</w:t>
      </w:r>
      <w:r>
        <w:t xml:space="preserve"> These bonds do not pay periodic interest. They are issued at a discount to their face value and redeemed at face value, with the return being the difference between the issue price and face value.</w:t>
      </w:r>
    </w:p>
    <w:p>
      <w:pPr>
        <w:pStyle w:val="ListParagraph"/>
        <w:numPr>
          <w:ilvl w:val="0"/>
          <w:numId w:val="1"/>
        </w:numPr>
        <w:spacing w:after="60"/>
      </w:pPr>
      <w:r>
        <w:rPr>
          <w:b/>
          <w:bCs/>
        </w:rPr>
        <w:t xml:space="preserve">Bearer Bonds:</w:t>
      </w:r>
      <w:r>
        <w:t xml:space="preserve"> Ownership is determined by physical possession, without registration. Due to regulatory concerns, they are rarely issued today.</w:t>
      </w:r>
    </w:p>
    <w:p>
      <w:pPr>
        <w:pStyle w:val="Heading2"/>
      </w:pPr>
      <w:r>
        <w:t xml:space="preserve">Equities and Related Concepts</w:t>
      </w:r>
    </w:p>
    <w:p>
      <w:pPr>
        <w:spacing w:after="120"/>
      </w:pPr>
      <w:r>
        <w:rPr>
          <w:rFonts w:ascii="Arial" w:cs="Arial" w:eastAsia="Arial" w:hAnsi="Arial"/>
          <w:color w:val="666666"/>
          <w:sz w:val="15"/>
          <w:szCs w:val="15"/>
        </w:rPr>
        <w:t xml:space="preserve">Covers: L2/P4: Equities: IPO, E-IPO, ADR-GDR-IDR, Bonus shares, preferential shares &amp; Underwriters (video, 25 min)</w:t>
      </w:r>
    </w:p>
    <w:p>
      <w:pPr>
        <w:spacing w:after="140"/>
      </w:pPr>
      <w:r>
        <w:t xml:space="preserve">Equities represent ownership in a company. When you buy a company's stock, you become a shareholder, entitled to a portion of its assets and earnings. Equity investments carry higher risk than debt instruments but offer potential for higher returns through capital appreciation and dividends.</w:t>
      </w:r>
    </w:p>
    <w:p>
      <w:pPr>
        <w:pStyle w:val="Heading4"/>
        <w:spacing w:after="80" w:before="200"/>
      </w:pPr>
      <w:r>
        <w:t xml:space="preserve">Initial Public Offering (IPO)</w:t>
      </w:r>
    </w:p>
    <w:p>
      <w:pPr>
        <w:spacing w:after="140"/>
      </w:pPr>
      <w:r>
        <w:t xml:space="preserve">An Initial Public Offering (IPO) is when a private company first offers its shares to the public, becoming publicly traded. This primary market transaction allows the company to raise capital from a broad investor base. The IPO process involves:</w:t>
      </w:r>
    </w:p>
    <w:p>
      <w:pPr>
        <w:pStyle w:val="ListParagraph"/>
        <w:numPr>
          <w:ilvl w:val="0"/>
          <w:numId w:val="2"/>
        </w:numPr>
        <w:spacing w:after="60"/>
      </w:pPr>
      <w:r>
        <w:rPr>
          <w:b/>
          <w:bCs/>
        </w:rPr>
        <w:t xml:space="preserve">Preparation:</w:t>
      </w:r>
      <w:r>
        <w:t xml:space="preserve"> The company appoints investment banks (underwriters) and prepares financial statements.</w:t>
      </w:r>
    </w:p>
    <w:p>
      <w:pPr>
        <w:pStyle w:val="ListParagraph"/>
        <w:numPr>
          <w:ilvl w:val="0"/>
          <w:numId w:val="2"/>
        </w:numPr>
        <w:spacing w:after="60"/>
      </w:pPr>
      <w:r>
        <w:rPr>
          <w:b/>
          <w:bCs/>
        </w:rPr>
        <w:t xml:space="preserve">Regulatory Filings:</w:t>
      </w:r>
      <w:r>
        <w:t xml:space="preserve"> A draft prospectus is filed with SEBI, detailing the business and offering.</w:t>
      </w:r>
    </w:p>
    <w:p>
      <w:pPr>
        <w:pStyle w:val="ListParagraph"/>
        <w:numPr>
          <w:ilvl w:val="0"/>
          <w:numId w:val="2"/>
        </w:numPr>
        <w:spacing w:after="60"/>
      </w:pPr>
      <w:r>
        <w:rPr>
          <w:b/>
          <w:bCs/>
        </w:rPr>
        <w:t xml:space="preserve">Marketing and Book Building:</w:t>
      </w:r>
      <w:r>
        <w:t xml:space="preserve"> Underwriters market the IPO to investors and determine the optimal price range.</w:t>
      </w:r>
    </w:p>
    <w:p>
      <w:pPr>
        <w:pStyle w:val="ListParagraph"/>
        <w:numPr>
          <w:ilvl w:val="0"/>
          <w:numId w:val="2"/>
        </w:numPr>
        <w:spacing w:after="60"/>
      </w:pPr>
      <w:r>
        <w:rPr>
          <w:b/>
          <w:bCs/>
        </w:rPr>
        <w:t xml:space="preserve">Allotment and Listing:</w:t>
      </w:r>
      <w:r>
        <w:t xml:space="preserve"> Shares are allotted, and the stock is listed on exchanges like NSE or BSE for secondary market trading.</w:t>
      </w:r>
    </w:p>
    <w:p>
      <w:pPr>
        <w:pStyle w:val="Heading4"/>
        <w:spacing w:after="80" w:before="200"/>
      </w:pPr>
      <w:r>
        <w:t xml:space="preserve">E-IPO</w:t>
      </w:r>
    </w:p>
    <w:p>
      <w:pPr>
        <w:spacing w:after="140"/>
      </w:pPr>
      <w:r>
        <w:t xml:space="preserve">E-IPO refers to the electronic application process for Initial Public Offerings. Investors can apply for IPO shares online through their demat account providers, simplifying the application and making it more efficient for retail investors.</w:t>
      </w:r>
    </w:p>
    <w:p>
      <w:pPr>
        <w:pStyle w:val="Heading4"/>
        <w:spacing w:after="80" w:before="200"/>
      </w:pPr>
      <w:r>
        <w:t xml:space="preserve">Depository Receipts (ADR, GDR, IDR)</w:t>
      </w:r>
    </w:p>
    <w:p>
      <w:pPr>
        <w:spacing w:after="140"/>
      </w:pPr>
      <w:r>
        <w:t xml:space="preserve">Depository Receipts are financial instruments that allow investors to own shares of a foreign company without directly buying them on a foreign stock exchange, facilitating cross-border investment.</w:t>
      </w:r>
    </w:p>
    <w:p>
      <w:pPr>
        <w:pStyle w:val="ListParagraph"/>
        <w:numPr>
          <w:ilvl w:val="0"/>
          <w:numId w:val="1"/>
        </w:numPr>
        <w:spacing w:after="60"/>
      </w:pPr>
      <w:r>
        <w:rPr>
          <w:b/>
          <w:bCs/>
        </w:rPr>
        <w:t xml:space="preserve">American Depository Receipts (ADRs):</w:t>
      </w:r>
      <w:r>
        <w:t xml:space="preserve"> Issued by a U.S. bank, representing shares of a non-U.S. company. They trade on U.S. stock exchanges.</w:t>
      </w:r>
    </w:p>
    <w:p>
      <w:pPr>
        <w:pStyle w:val="ListParagraph"/>
        <w:numPr>
          <w:ilvl w:val="0"/>
          <w:numId w:val="1"/>
        </w:numPr>
        <w:spacing w:after="60"/>
      </w:pPr>
      <w:r>
        <w:rPr>
          <w:b/>
          <w:bCs/>
        </w:rPr>
        <w:t xml:space="preserve">Global Depository Receipts (GDRs):</w:t>
      </w:r>
      <w:r>
        <w:t xml:space="preserve"> Issued by an international bank and traded on exchanges outside the U.S. and the issuer's home country, attracting a wider international investor base.</w:t>
      </w:r>
    </w:p>
    <w:p>
      <w:pPr>
        <w:pStyle w:val="ListParagraph"/>
        <w:numPr>
          <w:ilvl w:val="0"/>
          <w:numId w:val="1"/>
        </w:numPr>
        <w:spacing w:after="60"/>
      </w:pPr>
      <w:r>
        <w:rPr>
          <w:b/>
          <w:bCs/>
        </w:rPr>
        <w:t xml:space="preserve">Indian Depository Receipts (IDRs):</w:t>
      </w:r>
      <w:r>
        <w:t xml:space="preserve"> Issued by an Indian bank, representing shares of a foreign company, allowing Indian investors to invest in foreign companies listed on Indian stock exchanges.</w:t>
      </w:r>
    </w:p>
    <w:p>
      <w:pPr>
        <w:pStyle w:val="Heading4"/>
        <w:spacing w:after="80" w:before="200"/>
      </w:pPr>
      <w:r>
        <w:t xml:space="preserve">Bonus Shares</w:t>
      </w:r>
    </w:p>
    <w:p>
      <w:pPr>
        <w:spacing w:after="140"/>
      </w:pPr>
      <w:r>
        <w:t xml:space="preserve">Bonus shares are additional shares issued by a company to its existing shareholders at no extra cost. They are typically issued from accumulated reserves, converting them into share capital. For example, a 1:1 bonus issue means one extra share for every share held. While the number of shares increases, the total investment value remains the same immediately after the issue, as the share price adjusts downwards proportionally. Bonus issues often signal strong financial health.</w:t>
      </w:r>
    </w:p>
    <w:p>
      <w:pPr>
        <w:pStyle w:val="Heading4"/>
        <w:spacing w:after="80" w:before="200"/>
      </w:pPr>
      <w:r>
        <w:t xml:space="preserve">Preferential Shares</w:t>
      </w:r>
    </w:p>
    <w:p>
      <w:pPr>
        <w:spacing w:after="140"/>
      </w:pPr>
      <w:r>
        <w:t xml:space="preserve">Preferential shares (preference shares) are equity securities with certain privileges over ordinary shares. Key features include:</w:t>
      </w:r>
    </w:p>
    <w:p>
      <w:pPr>
        <w:pStyle w:val="ListParagraph"/>
        <w:numPr>
          <w:ilvl w:val="0"/>
          <w:numId w:val="1"/>
        </w:numPr>
        <w:spacing w:after="60"/>
      </w:pPr>
      <w:r>
        <w:rPr>
          <w:b/>
          <w:bCs/>
        </w:rPr>
        <w:t xml:space="preserve">Fixed Dividend:</w:t>
      </w:r>
      <w:r>
        <w:t xml:space="preserve"> Holders receive a fixed dividend before ordinary shareholders.</w:t>
      </w:r>
    </w:p>
    <w:p>
      <w:pPr>
        <w:pStyle w:val="ListParagraph"/>
        <w:numPr>
          <w:ilvl w:val="0"/>
          <w:numId w:val="1"/>
        </w:numPr>
        <w:spacing w:after="60"/>
      </w:pPr>
      <w:r>
        <w:rPr>
          <w:b/>
          <w:bCs/>
        </w:rPr>
        <w:t xml:space="preserve">Priority in Liquidation:</w:t>
      </w:r>
      <w:r>
        <w:t xml:space="preserve"> In liquidation, preference shareholders have a prior claim on assets.</w:t>
      </w:r>
    </w:p>
    <w:p>
      <w:pPr>
        <w:pStyle w:val="ListParagraph"/>
        <w:numPr>
          <w:ilvl w:val="0"/>
          <w:numId w:val="1"/>
        </w:numPr>
        <w:spacing w:after="60"/>
      </w:pPr>
      <w:r>
        <w:rPr>
          <w:b/>
          <w:bCs/>
        </w:rPr>
        <w:t xml:space="preserve">Limited Voting Rights:</w:t>
      </w:r>
      <w:r>
        <w:t xml:space="preserve"> Generally, they have limited or no voting rights.</w:t>
      </w:r>
    </w:p>
    <w:p>
      <w:pPr>
        <w:spacing w:after="140"/>
      </w:pPr>
      <w:r>
        <w:t xml:space="preserve">Types include cumulative (unpaid dividends accumulate) and convertible (can convert to ordinary shares). They offer a balance of stability and growth potential.</w:t>
      </w:r>
    </w:p>
    <w:p>
      <w:pPr>
        <w:pStyle w:val="Heading4"/>
        <w:spacing w:after="80" w:before="200"/>
      </w:pPr>
      <w:r>
        <w:t xml:space="preserve">Underwriters</w:t>
      </w:r>
    </w:p>
    <w:p>
      <w:pPr>
        <w:spacing w:after="140"/>
      </w:pPr>
      <w:r>
        <w:t xml:space="preserve">Underwriters are financial institutions, typically investment banks, crucial to the IPO process. Their responsibilities include:</w:t>
      </w:r>
    </w:p>
    <w:p>
      <w:pPr>
        <w:pStyle w:val="ListParagraph"/>
        <w:numPr>
          <w:ilvl w:val="0"/>
          <w:numId w:val="1"/>
        </w:numPr>
        <w:spacing w:after="60"/>
      </w:pPr>
      <w:r>
        <w:rPr>
          <w:b/>
          <w:bCs/>
        </w:rPr>
        <w:t xml:space="preserve">Advising the Issuer:</w:t>
      </w:r>
      <w:r>
        <w:t xml:space="preserve"> Guiding the company on pricing and regulatory needs.</w:t>
      </w:r>
    </w:p>
    <w:p>
      <w:pPr>
        <w:pStyle w:val="ListParagraph"/>
        <w:numPr>
          <w:ilvl w:val="0"/>
          <w:numId w:val="1"/>
        </w:numPr>
        <w:spacing w:after="60"/>
      </w:pPr>
      <w:r>
        <w:rPr>
          <w:b/>
          <w:bCs/>
        </w:rPr>
        <w:t xml:space="preserve">Marketing the Issue:</w:t>
      </w:r>
      <w:r>
        <w:t xml:space="preserve"> Promoting the IPO to potential investors.</w:t>
      </w:r>
    </w:p>
    <w:p>
      <w:pPr>
        <w:pStyle w:val="ListParagraph"/>
        <w:numPr>
          <w:ilvl w:val="0"/>
          <w:numId w:val="1"/>
        </w:numPr>
        <w:spacing w:after="60"/>
      </w:pPr>
      <w:r>
        <w:rPr>
          <w:b/>
          <w:bCs/>
        </w:rPr>
        <w:t xml:space="preserve">Guaranteeing Subscription:</w:t>
      </w:r>
      <w:r>
        <w:t xml:space="preserve"> Underwriters often agree to purchase unsold shares, ensuring the company raises its desired capital.</w:t>
      </w:r>
    </w:p>
    <w:p>
      <w:pPr>
        <w:pStyle w:val="ListParagraph"/>
        <w:numPr>
          <w:ilvl w:val="0"/>
          <w:numId w:val="1"/>
        </w:numPr>
        <w:spacing w:after="60"/>
      </w:pPr>
      <w:r>
        <w:rPr>
          <w:b/>
          <w:bCs/>
        </w:rPr>
        <w:t xml:space="preserve">Price Stabilization:</w:t>
      </w:r>
      <w:r>
        <w:t xml:space="preserve"> They may stabilize the share price after listing.</w:t>
      </w:r>
    </w:p>
    <w:p>
      <w:pPr>
        <w:spacing w:after="140"/>
      </w:pPr>
      <w:r>
        <w:t xml:space="preserve">Underwriters earn fees, usually a percentage of the capital raised.</w:t>
      </w:r>
    </w:p>
    <w:p>
      <w:pPr>
        <w:pStyle w:val="Heading3"/>
      </w:pPr>
      <w:r>
        <w:t xml:space="preserve">Key Takeaways</w:t>
      </w:r>
    </w:p>
    <w:p>
      <w:pPr>
        <w:pStyle w:val="ListParagraph"/>
        <w:numPr>
          <w:ilvl w:val="0"/>
          <w:numId w:val="1"/>
        </w:numPr>
        <w:spacing w:after="60"/>
      </w:pPr>
      <w:r>
        <w:t xml:space="preserve">Banks and Non-Banking Financial Institutions (NBFIs) form the core of the financial system, with NBFIs complementing banks by offering specialized services without accepting demand deposits.</w:t>
      </w:r>
    </w:p>
    <w:p>
      <w:pPr>
        <w:pStyle w:val="ListParagraph"/>
        <w:numPr>
          <w:ilvl w:val="0"/>
          <w:numId w:val="1"/>
        </w:numPr>
        <w:spacing w:after="60"/>
      </w:pPr>
      <w:r>
        <w:t xml:space="preserve">Debt securities allow governments and corporations to raise capital, with credit ratings assessing risk and bond yields indicating investor returns.</w:t>
      </w:r>
    </w:p>
    <w:p>
      <w:pPr>
        <w:pStyle w:val="ListParagraph"/>
        <w:numPr>
          <w:ilvl w:val="0"/>
          <w:numId w:val="1"/>
        </w:numPr>
        <w:spacing w:after="60"/>
      </w:pPr>
      <w:r>
        <w:t xml:space="preserve">Inflation Indexed Bonds protect investors by adjusting returns based on inflation, while real interest rates reflect the true purchasing power after accounting for price changes.</w:t>
      </w:r>
    </w:p>
    <w:p>
      <w:pPr>
        <w:pStyle w:val="ListParagraph"/>
        <w:numPr>
          <w:ilvl w:val="0"/>
          <w:numId w:val="1"/>
        </w:numPr>
        <w:spacing w:after="60"/>
      </w:pPr>
      <w:r>
        <w:t xml:space="preserve">Money market instruments like T-Bills and G-Secs provide short-term liquidity and long-term government funding, respectively.</w:t>
      </w:r>
    </w:p>
    <w:p>
      <w:pPr>
        <w:pStyle w:val="ListParagraph"/>
        <w:numPr>
          <w:ilvl w:val="0"/>
          <w:numId w:val="1"/>
        </w:numPr>
        <w:spacing w:after="60"/>
      </w:pPr>
      <w:r>
        <w:t xml:space="preserve">Equities represent company ownership, offering potential for capital appreciation and dividends, with IPOs being the primary mechanism for public share issuance.</w:t>
      </w:r>
    </w:p>
    <w:p>
      <w:pPr>
        <w:pStyle w:val="ListParagraph"/>
        <w:numPr>
          <w:ilvl w:val="0"/>
          <w:numId w:val="1"/>
        </w:numPr>
        <w:spacing w:after="60"/>
      </w:pPr>
      <w:r>
        <w:t xml:space="preserve">Depository Receipts (ADRs, GDRs, IDRs) facilitate international investment in shares, allowing cross-border capital flows.</w:t>
      </w:r>
    </w:p>
    <w:p>
      <w:pPr>
        <w:pStyle w:val="ListParagraph"/>
        <w:numPr>
          <w:ilvl w:val="0"/>
          <w:numId w:val="1"/>
        </w:numPr>
        <w:spacing w:after="60"/>
      </w:pPr>
      <w:r>
        <w:t xml:space="preserve">Bonus shares and preferential shares are distinct equity types offering different benefits and rights to shareholders.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bank and a Non-Banking Financial Institution (NBFI)?</w:t>
      </w:r>
    </w:p>
    <w:p>
      <w:pPr>
        <w:spacing w:after="60"/>
      </w:pPr>
      <w:r>
        <w:t xml:space="preserve">2. </w:t>
      </w:r>
      <w:r>
        <w:t xml:space="preserve">Explain the inverse relationship between bond price and bond yield.</w:t>
      </w:r>
    </w:p>
    <w:p>
      <w:pPr>
        <w:spacing w:after="60"/>
      </w:pPr>
      <w:r>
        <w:t xml:space="preserve">3. </w:t>
      </w:r>
      <w:r>
        <w:t xml:space="preserve">How do Inflation Indexed Bonds (IIBs) protect investors?</w:t>
      </w:r>
    </w:p>
    <w:p>
      <w:pPr>
        <w:spacing w:after="60"/>
      </w:pPr>
      <w:r>
        <w:t xml:space="preserve">4. </w:t>
      </w:r>
      <w:r>
        <w:t xml:space="preserve">Briefly describe the role of an underwriter in an Initial Public Offering (IPO).</w:t>
      </w:r>
    </w:p>
    <w:p>
      <w:pPr>
        <w:spacing w:after="60"/>
      </w:pPr>
      <w:r>
        <w:t xml:space="preserve">5. </w:t>
      </w:r>
      <w:r>
        <w:t xml:space="preserve">What is the main purpose of issuing Depository Receipts (ADRs, GDRs, IDRs)?</w:t>
      </w:r>
    </w:p>
    <w:p>
      <w:pPr>
        <w:pStyle w:val="Heading1"/>
        <w:pageBreakBefore/>
      </w:pPr>
      <w:r>
        <w:t xml:space="preserve">Chapter 7: Economy Reader: Vocabulary and Official Documents</w:t>
      </w:r>
    </w:p>
    <w:p>
      <w:pPr>
        <w:spacing w:after="140"/>
      </w:pPr>
      <w:r>
        <w:t xml:space="preserve">Module 7 equips you with the essential vocabulary and the most critical official documents for mastering the Indian economy section of competitive exams. Many questions are designed as vocabulary checks in disguise. Understanding the precise meaning and interconnections of economic terms is crucial for accurate analysis and problem-solving.</w:t>
      </w:r>
    </w:p>
    <w:p>
      <w:pPr>
        <w:spacing w:after="140"/>
      </w:pPr>
      <w:r>
        <w:t xml:space="preserve">Beyond terminology, this chapter guides you to the primary, free government sources that form the bedrock of exam questions. Learning to navigate and extract information from these documents will give you a significant advantage, moving you beyond mere summaries to a deeper, more reliable understanding of economic policies and trends.</w:t>
      </w:r>
    </w:p>
    <w:p>
      <w:pPr>
        <w:pStyle w:val="Heading2"/>
      </w:pPr>
      <w:r>
        <w:t xml:space="preserve">Understanding Key Economic Concepts</w:t>
      </w:r>
    </w:p>
    <w:p>
      <w:pPr>
        <w:spacing w:after="120"/>
      </w:pPr>
      <w:r>
        <w:rPr>
          <w:rFonts w:ascii="Arial" w:cs="Arial" w:eastAsia="Arial" w:hAnsi="Arial"/>
          <w:color w:val="666666"/>
          <w:sz w:val="15"/>
          <w:szCs w:val="15"/>
        </w:rPr>
        <w:t xml:space="preserve">Covers: Twenty Terms That Decide Your Economy Score</w:t>
      </w:r>
    </w:p>
    <w:p>
      <w:pPr>
        <w:spacing w:after="140"/>
      </w:pPr>
      <w:r>
        <w:t xml:space="preserve">Success in economy sections of competitive exams often hinges on a precise understanding of core terminology. These are not merely definitions to memorize. Instead, focus on the relationships and causal chains between concepts. This approach reflects how prelims questions are increasingly framed.</w:t>
      </w:r>
    </w:p>
    <w:p>
      <w:pPr>
        <w:pStyle w:val="Heading4"/>
        <w:spacing w:after="80" w:before="200"/>
      </w:pPr>
      <w:r>
        <w:t xml:space="preserve">Growth and Output</w:t>
      </w:r>
    </w:p>
    <w:p>
      <w:pPr>
        <w:pStyle w:val="ListParagraph"/>
        <w:numPr>
          <w:ilvl w:val="0"/>
          <w:numId w:val="1"/>
        </w:numPr>
        <w:spacing w:after="60"/>
      </w:pPr>
      <w:r>
        <w:rPr>
          <w:b/>
          <w:bCs/>
        </w:rPr>
        <w:t xml:space="preserve">GDP vs. GNP:</w:t>
      </w:r>
      <w:r>
        <w:t xml:space="preserve"> Gross Domestic Product (GDP) measures the total value of goods and services produced within a country's geographical borders, regardless of who owns the productive assets. Gross National Product (GNP) takes GDP and adds the net factor income from abroad. This includes income earned by domestic residents from their investments and labor overseas, minus income earned by foreign residents within the domestic economy.</w:t>
      </w:r>
    </w:p>
    <w:p>
      <w:pPr>
        <w:pStyle w:val="ListParagraph"/>
        <w:numPr>
          <w:ilvl w:val="0"/>
          <w:numId w:val="1"/>
        </w:numPr>
        <w:spacing w:after="60"/>
      </w:pPr>
      <w:r>
        <w:rPr>
          <w:b/>
          <w:bCs/>
        </w:rPr>
        <w:t xml:space="preserve">Nominal vs. Real Growth:</w:t>
      </w:r>
      <w:r>
        <w:t xml:space="preserve"> Nominal growth reflects an increase in output at current market prices. This includes both an increase in the actual quantity of goods and services and an increase due to inflation. Real growth, however, adjusts for inflation by using prices from a specific base year. This provides a true picture of the increase in the volume of goods and services produced.</w:t>
      </w:r>
    </w:p>
    <w:p>
      <w:pPr>
        <w:pStyle w:val="ListParagraph"/>
        <w:numPr>
          <w:ilvl w:val="0"/>
          <w:numId w:val="1"/>
        </w:numPr>
        <w:spacing w:after="60"/>
      </w:pPr>
      <w:r>
        <w:rPr>
          <w:b/>
          <w:bCs/>
        </w:rPr>
        <w:t xml:space="preserve">Base Effect:</w:t>
      </w:r>
      <w:r>
        <w:t xml:space="preserve"> This refers to the impact of the previous year's performance on the current year's growth rate. A low base (weak performance) in the comparison year can make current growth appear higher, even if the absolute increase is modest. Conversely, a high base can make current growth appear lower.</w:t>
      </w:r>
    </w:p>
    <w:p>
      <w:pPr>
        <w:pStyle w:val="Heading4"/>
        <w:spacing w:after="80" w:before="200"/>
      </w:pPr>
      <w:r>
        <w:t xml:space="preserve">Money and Prices</w:t>
      </w:r>
    </w:p>
    <w:p>
      <w:pPr>
        <w:pStyle w:val="ListParagraph"/>
        <w:numPr>
          <w:ilvl w:val="0"/>
          <w:numId w:val="1"/>
        </w:numPr>
        <w:spacing w:after="60"/>
      </w:pPr>
      <w:r>
        <w:rPr>
          <w:b/>
          <w:bCs/>
        </w:rPr>
        <w:t xml:space="preserve">CPI vs. WPI:</w:t>
      </w:r>
      <w:r>
        <w:t xml:space="preserve"> The Consumer Price Index (CPI) tracks the average change over time in the prices paid by urban consumers for a market basket of consumer goods and services. It is the primary measure of retail inflation and the anchor for the Reserve Bank of India's (RBI) inflation targeting framework. The Wholesale Price Index (WPI) measures price changes at the wholesale level, before goods reach retailers. It primarily tracks manufactured products, fuel, and power.</w:t>
      </w:r>
    </w:p>
    <w:p>
      <w:pPr>
        <w:pStyle w:val="ListParagraph"/>
        <w:numPr>
          <w:ilvl w:val="0"/>
          <w:numId w:val="1"/>
        </w:numPr>
        <w:spacing w:after="60"/>
      </w:pPr>
      <w:r>
        <w:rPr>
          <w:b/>
          <w:bCs/>
        </w:rPr>
        <w:t xml:space="preserve">Repo Rate:</w:t>
      </w:r>
      <w:r>
        <w:t xml:space="preserve"> This is the interest rate at which the RBI lends money to commercial banks against the pledge of government securities. It is the main monetary policy lever used by the RBI to control liquidity and inflation in the economy. A higher repo rate makes borrowing more expensive for banks, discouraging lending and curbing inflation.</w:t>
      </w:r>
    </w:p>
    <w:p>
      <w:pPr>
        <w:pStyle w:val="ListParagraph"/>
        <w:numPr>
          <w:ilvl w:val="0"/>
          <w:numId w:val="1"/>
        </w:numPr>
        <w:spacing w:after="60"/>
      </w:pPr>
      <w:r>
        <w:rPr>
          <w:b/>
          <w:bCs/>
        </w:rPr>
        <w:t xml:space="preserve">CRR and SLR:</w:t>
      </w:r>
      <w:r>
        <w:t xml:space="preserve"> The Cash Reserve Ratio (CRR) is the percentage of a bank's net demand and time liabilities (deposits) that it must hold as cash with the RBI. The Statutory Liquidity Ratio (SLR) is the percentage of deposits that banks must maintain in the form of liquid assets, such as government securities, gold, or cash, with themselves. Both are tools for managing bank liquidity and credit creation.</w:t>
      </w:r>
    </w:p>
    <w:p>
      <w:pPr>
        <w:pStyle w:val="ListParagraph"/>
        <w:numPr>
          <w:ilvl w:val="0"/>
          <w:numId w:val="1"/>
        </w:numPr>
        <w:spacing w:after="60"/>
      </w:pPr>
      <w:r>
        <w:rPr>
          <w:b/>
          <w:bCs/>
        </w:rPr>
        <w:t xml:space="preserve">Monetary Policy Committee (MPC):</w:t>
      </w:r>
      <w:r>
        <w:t xml:space="preserve"> This six-member committee, comprising three members from the RBI and three external members appointed by the government, is responsible for setting the policy interest rate (repo rate) to achieve the inflation target. India's inflation target is 4 percent, with a permissible band of 2 percent to 6 percent.</w:t>
      </w:r>
    </w:p>
    <w:p>
      <w:pPr>
        <w:pStyle w:val="Heading4"/>
        <w:spacing w:after="80" w:before="200"/>
      </w:pPr>
      <w:r>
        <w:t xml:space="preserve">Government Finances</w:t>
      </w:r>
    </w:p>
    <w:p>
      <w:pPr>
        <w:pStyle w:val="ListParagraph"/>
        <w:numPr>
          <w:ilvl w:val="0"/>
          <w:numId w:val="1"/>
        </w:numPr>
        <w:spacing w:after="60"/>
      </w:pPr>
      <w:r>
        <w:rPr>
          <w:b/>
          <w:bCs/>
        </w:rPr>
        <w:t xml:space="preserve">Fiscal Deficit:</w:t>
      </w:r>
      <w:r>
        <w:t xml:space="preserve"> This is the total borrowing requirement of the government. It represents the difference between the government's total expenditure and its total non-borrowed receipts (revenue receipts plus non-debt capital receipts). A high fiscal deficit indicates that the government is spending more than it earns and must borrow to cover the gap.</w:t>
      </w:r>
    </w:p>
    <w:p>
      <w:pPr>
        <w:pStyle w:val="ListParagraph"/>
        <w:numPr>
          <w:ilvl w:val="0"/>
          <w:numId w:val="1"/>
        </w:numPr>
        <w:spacing w:after="60"/>
      </w:pPr>
      <w:r>
        <w:rPr>
          <w:b/>
          <w:bCs/>
        </w:rPr>
        <w:t xml:space="preserve">Revenue Deficit:</w:t>
      </w:r>
      <w:r>
        <w:t xml:space="preserve"> This is the excess of the government's revenue expenditure over its revenue receipts. It signifies that the government is borrowing to meet its day-to-day running expenses, rather than for creating productive assets. This is generally considered unsustainable.</w:t>
      </w:r>
    </w:p>
    <w:p>
      <w:pPr>
        <w:pStyle w:val="ListParagraph"/>
        <w:numPr>
          <w:ilvl w:val="0"/>
          <w:numId w:val="1"/>
        </w:numPr>
        <w:spacing w:after="60"/>
      </w:pPr>
      <w:r>
        <w:rPr>
          <w:b/>
          <w:bCs/>
        </w:rPr>
        <w:t xml:space="preserve">FRBM Act:</w:t>
      </w:r>
      <w:r>
        <w:t xml:space="preserve"> The Fiscal Responsibility and Budget Management (FRBM) Act is a statutory framework enacted to bring discipline to government finances. It sets targets for reducing fiscal deficit and revenue deficit over time, aiming for long-term fiscal sustainability.</w:t>
      </w:r>
    </w:p>
    <w:p>
      <w:pPr>
        <w:pStyle w:val="Heading4"/>
        <w:spacing w:after="80" w:before="200"/>
      </w:pPr>
      <w:r>
        <w:t xml:space="preserve">External Sector</w:t>
      </w:r>
    </w:p>
    <w:p>
      <w:pPr>
        <w:pStyle w:val="ListParagraph"/>
        <w:numPr>
          <w:ilvl w:val="0"/>
          <w:numId w:val="1"/>
        </w:numPr>
        <w:spacing w:after="60"/>
      </w:pPr>
      <w:r>
        <w:rPr>
          <w:b/>
          <w:bCs/>
        </w:rPr>
        <w:t xml:space="preserve">Current Account Deficit (CAD):</w:t>
      </w:r>
      <w:r>
        <w:t xml:space="preserve"> The current account records a country's transactions with the rest of the world, specifically its trade in goods and services, net income from investments, and net transfers (like remittances). A current account deficit means a country is importing more goods and services and making more transfer payments than it is exporting and receiving, leading to an outflow of foreign exchange.</w:t>
      </w:r>
    </w:p>
    <w:p>
      <w:pPr>
        <w:pStyle w:val="ListParagraph"/>
        <w:numPr>
          <w:ilvl w:val="0"/>
          <w:numId w:val="1"/>
        </w:numPr>
        <w:spacing w:after="60"/>
      </w:pPr>
      <w:r>
        <w:rPr>
          <w:b/>
          <w:bCs/>
        </w:rPr>
        <w:t xml:space="preserve">FDI vs. FPI:</w:t>
      </w:r>
      <w:r>
        <w:t xml:space="preserve"> Foreign Direct Investment (FDI) involves an investor establishing a lasting interest in an enterprise in a foreign economy. This often means building new facilities, acquiring substantial equity stakes, or gaining management control. It is generally long-term and stable. Foreign Portfolio Investment (FPI) involves purchasing financial assets like stocks or bonds in a foreign country without gaining management control. FPI is typically short-term, highly liquid, and can exit a country quickly based on market conditions.</w:t>
      </w:r>
    </w:p>
    <w:p>
      <w:pPr>
        <w:spacing w:after="140"/>
      </w:pPr>
      <w:r>
        <w:t xml:space="preserve">Remember to link these terms. For example, if crude oil prices rise, the import bill increases, widening the current account deficit. This can weaken the rupee, leading to imported inflation. The MPC might then consider raising the repo rate to control inflation. Prelims questions frequently test these interconnected chains of events.</w:t>
      </w:r>
    </w:p>
    <w:p>
      <w:pPr>
        <w:pStyle w:val="Heading2"/>
      </w:pPr>
      <w:r>
        <w:t xml:space="preserve">Mastering Your Official Study Arsenal</w:t>
      </w:r>
    </w:p>
    <w:p>
      <w:pPr>
        <w:spacing w:after="120"/>
      </w:pPr>
      <w:r>
        <w:rPr>
          <w:rFonts w:ascii="Arial" w:cs="Arial" w:eastAsia="Arial" w:hAnsi="Arial"/>
          <w:color w:val="666666"/>
          <w:sz w:val="15"/>
          <w:szCs w:val="15"/>
        </w:rPr>
        <w:t xml:space="preserve">Covers: Free Official Study Arsenal</w:t>
      </w:r>
    </w:p>
    <w:p>
      <w:pPr>
        <w:spacing w:after="140"/>
      </w:pPr>
      <w:r>
        <w:t xml:space="preserve">Reliable preparation for competitive exams requires engaging directly with primary source material. Relying solely on secondary summaries risks missing nuances and specific details that often appear in questions. The government and its institutions provide a wealth of free, authoritative documents that are indispensable for your study.</w:t>
      </w:r>
    </w:p>
    <w:p>
      <w:pPr>
        <w:pStyle w:val="Heading4"/>
        <w:spacing w:after="80" w:before="200"/>
      </w:pPr>
      <w:r>
        <w:t xml:space="preserve">The Two Documents That Matter Most</w:t>
      </w:r>
    </w:p>
    <w:p>
      <w:pPr>
        <w:pStyle w:val="ListParagraph"/>
        <w:numPr>
          <w:ilvl w:val="0"/>
          <w:numId w:val="1"/>
        </w:numPr>
        <w:spacing w:after="60"/>
      </w:pPr>
      <w:r>
        <w:rPr>
          <w:b/>
          <w:bCs/>
        </w:rPr>
        <w:t xml:space="preserve">Economic Survey:</w:t>
      </w:r>
      <w:r>
        <w:t xml:space="preserve"> This is the Ministry of Finance's annual report on the state of the Indian economy. It is released a day before the Union Budget. You can access it for free at </w:t>
      </w:r>
      <w:r>
        <w:t xml:space="preserve">https://www.indiabudget.gov.in</w:t>
      </w:r>
      <w:r>
        <w:t xml:space="preserve">. Focus on the thematic chapters in Volume 1. These chapters often discuss key economic issues, policy directions, and analytical frameworks that directly inform question setters. Reading these provides a deep understanding of the government's perspective on economic challenges and achievements.</w:t>
      </w:r>
    </w:p>
    <w:p>
      <w:pPr>
        <w:pStyle w:val="ListParagraph"/>
        <w:numPr>
          <w:ilvl w:val="0"/>
          <w:numId w:val="1"/>
        </w:numPr>
        <w:spacing w:after="60"/>
      </w:pPr>
      <w:r>
        <w:rPr>
          <w:b/>
          <w:bCs/>
        </w:rPr>
        <w:t xml:space="preserve">Union Budget:</w:t>
      </w:r>
      <w:r>
        <w:t xml:space="preserve"> The Union Budget presents the government's financial plan for the upcoming fiscal year. The full budget documents, including the Finance Minister's speech, highlights of the Finance Bill, and detailed receipts and expenditure statements, are available on the same portal: </w:t>
      </w:r>
      <w:r>
        <w:t xml:space="preserve">https://www.indiabudget.gov.in</w:t>
      </w:r>
      <w:r>
        <w:t xml:space="preserve">. Pay attention to major policy announcements, allocation changes for key sectors, and revenue projections. Understand the difference between revenue expenditure and capital expenditure, and how the government plans to finance its spending.</w:t>
      </w:r>
    </w:p>
    <w:p>
      <w:pPr>
        <w:pStyle w:val="Heading4"/>
        <w:spacing w:after="80" w:before="200"/>
      </w:pPr>
      <w:r>
        <w:t xml:space="preserve">Institutions Publishing Free Primers</w:t>
      </w:r>
    </w:p>
    <w:p>
      <w:pPr>
        <w:pStyle w:val="ListParagraph"/>
        <w:numPr>
          <w:ilvl w:val="0"/>
          <w:numId w:val="1"/>
        </w:numPr>
        <w:spacing w:after="60"/>
      </w:pPr>
      <w:r>
        <w:rPr>
          <w:b/>
          <w:bCs/>
        </w:rPr>
        <w:t xml:space="preserve">Reserve Bank of India (RBI):</w:t>
      </w:r>
      <w:r>
        <w:t xml:space="preserve"> The RBI is the central bank of India. Its official website, </w:t>
      </w:r>
      <w:r>
        <w:t xml:space="preserve">https://www.rbi.org.in</w:t>
      </w:r>
      <w:r>
        <w:t xml:space="preserve">, is a treasure trove of information. Key publications include the Annual Report, which reviews the RBI's operations and the economic situation, and the twice-yearly Financial Stability Report, which assesses the health and resilience of the Indian financial system. These documents offer insights into monetary policy, banking sector trends, and financial market developments.</w:t>
      </w:r>
    </w:p>
    <w:p>
      <w:pPr>
        <w:pStyle w:val="ListParagraph"/>
        <w:numPr>
          <w:ilvl w:val="0"/>
          <w:numId w:val="1"/>
        </w:numPr>
        <w:spacing w:after="60"/>
      </w:pPr>
      <w:r>
        <w:rPr>
          <w:b/>
          <w:bCs/>
        </w:rPr>
        <w:t xml:space="preserve">PRS Legislative Research:</w:t>
      </w:r>
      <w:r>
        <w:t xml:space="preserve"> PRS India (</w:t>
      </w:r>
      <w:r>
        <w:t xml:space="preserve">https://prsindia.org</w:t>
      </w:r>
      <w:r>
        <w:t xml:space="preserve">) provides concise and accessible analyses of legislative bills, budget documents, and policy issues. Their reports are invaluable for quickly grasping the essence of complex government proposals. The content is reusable under a Creative Commons Attribution 4.0 International (CC BY 4.0) license, making it an excellent resource for quick reference and understanding. Many course resource modules, including this one, integrate PRS budget analysis PDFs.</w:t>
      </w:r>
    </w:p>
    <w:p>
      <w:pPr>
        <w:pStyle w:val="ListParagraph"/>
        <w:numPr>
          <w:ilvl w:val="0"/>
          <w:numId w:val="1"/>
        </w:numPr>
        <w:spacing w:after="60"/>
      </w:pPr>
      <w:r>
        <w:rPr>
          <w:b/>
          <w:bCs/>
        </w:rPr>
        <w:t xml:space="preserve">Press Information Bureau (PIB):</w:t>
      </w:r>
      <w:r>
        <w:t xml:space="preserve"> The PIB (</w:t>
      </w:r>
      <w:r>
        <w:t xml:space="preserve">https://pib.gov.in</w:t>
      </w:r>
      <w:r>
        <w:t xml:space="preserve">) is the nodal agency for disseminating information to the media on government policies, programs, initiatives, and achievements. It serves as a raw feed for current affairs related to scheme launches, cabinet decisions, and government pronouncements. Regularly checking PIB releases can help you stay updated on new policies and their details.</w:t>
      </w:r>
    </w:p>
    <w:p>
      <w:pPr>
        <w:pStyle w:val="Heading4"/>
        <w:spacing w:after="80" w:before="200"/>
      </w:pPr>
      <w:r>
        <w:t xml:space="preserve">NCERT Base Layer</w:t>
      </w:r>
    </w:p>
    <w:p>
      <w:pPr>
        <w:pStyle w:val="ListParagraph"/>
        <w:numPr>
          <w:ilvl w:val="0"/>
          <w:numId w:val="1"/>
        </w:numPr>
        <w:spacing w:after="60"/>
      </w:pPr>
      <w:r>
        <w:rPr>
          <w:b/>
          <w:bCs/>
        </w:rPr>
        <w:t xml:space="preserve">NCERT Textbooks:</w:t>
      </w:r>
      <w:r>
        <w:t xml:space="preserve"> For foundational understanding, the Class 11 </w:t>
      </w:r>
      <w:r>
        <w:rPr>
          <w:i/>
          <w:iCs/>
        </w:rPr>
        <w:t xml:space="preserve">Indian Economic Development</w:t>
      </w:r>
      <w:r>
        <w:t xml:space="preserve"> and Class 12 </w:t>
      </w:r>
      <w:r>
        <w:rPr>
          <w:i/>
          <w:iCs/>
        </w:rPr>
        <w:t xml:space="preserve">Macroeconomics</w:t>
      </w:r>
      <w:r>
        <w:t xml:space="preserve"> textbooks from the National Council of Educational Research and Training (NCERT) are highly recommended. These books are available for free at </w:t>
      </w:r>
      <w:r>
        <w:t xml:space="preserve">https://ncert.nic.in/textbook.php</w:t>
      </w:r>
      <w:r>
        <w:t xml:space="preserve">. They provide a clear, basic understanding of economic principles and the Indian economy, effectively removing any initial apprehension about the subject.</w:t>
      </w:r>
    </w:p>
    <w:p>
      <w:pPr>
        <w:pStyle w:val="Heading4"/>
        <w:spacing w:after="80" w:before="200"/>
      </w:pPr>
      <w:r>
        <w:t xml:space="preserve">Working Method for Scheme and Policy Notes</w:t>
      </w:r>
    </w:p>
    <w:p>
      <w:pPr>
        <w:spacing w:after="140"/>
      </w:pPr>
      <w:r>
        <w:t xml:space="preserve">When encountering any new government scheme or policy in the news, adopt a structured note-taking approach. Capture four essential fields in your notes. These fields cover almost every angle from which UPSC has historically asked questions about schemes:</w:t>
      </w:r>
    </w:p>
    <w:p>
      <w:pPr>
        <w:pStyle w:val="ListParagraph"/>
        <w:numPr>
          <w:ilvl w:val="0"/>
          <w:numId w:val="2"/>
        </w:numPr>
        <w:spacing w:after="60"/>
      </w:pPr>
      <w:r>
        <w:rPr>
          <w:b/>
          <w:bCs/>
        </w:rPr>
        <w:t xml:space="preserve">Ministry:</w:t>
      </w:r>
      <w:r>
        <w:t xml:space="preserve"> Which ministry or department is responsible for implementing the scheme?</w:t>
      </w:r>
    </w:p>
    <w:p>
      <w:pPr>
        <w:pStyle w:val="ListParagraph"/>
        <w:numPr>
          <w:ilvl w:val="0"/>
          <w:numId w:val="2"/>
        </w:numPr>
        <w:spacing w:after="60"/>
      </w:pPr>
      <w:r>
        <w:rPr>
          <w:b/>
          <w:bCs/>
        </w:rPr>
        <w:t xml:space="preserve">Objective:</w:t>
      </w:r>
      <w:r>
        <w:t xml:space="preserve"> What is the primary goal or aim of the scheme? What problem does it seek to address?</w:t>
      </w:r>
    </w:p>
    <w:p>
      <w:pPr>
        <w:pStyle w:val="ListParagraph"/>
        <w:numPr>
          <w:ilvl w:val="0"/>
          <w:numId w:val="2"/>
        </w:numPr>
        <w:spacing w:after="60"/>
      </w:pPr>
      <w:r>
        <w:rPr>
          <w:b/>
          <w:bCs/>
        </w:rPr>
        <w:t xml:space="preserve">Beneficiaries:</w:t>
      </w:r>
      <w:r>
        <w:t xml:space="preserve"> Who are the target groups or individuals intended to benefit from the scheme?</w:t>
      </w:r>
    </w:p>
    <w:p>
      <w:pPr>
        <w:pStyle w:val="ListParagraph"/>
        <w:numPr>
          <w:ilvl w:val="0"/>
          <w:numId w:val="2"/>
        </w:numPr>
        <w:spacing w:after="60"/>
      </w:pPr>
      <w:r>
        <w:rPr>
          <w:b/>
          <w:bCs/>
        </w:rPr>
        <w:t xml:space="preserve">Funding Pattern:</w:t>
      </w:r>
      <w:r>
        <w:t xml:space="preserve"> How is the scheme funded? Is it centrally sponsored, centrally sector, or state-funded? What is the sharing ratio between the center and states, if applicable?</w:t>
      </w:r>
    </w:p>
    <w:p>
      <w:pPr>
        <w:spacing w:after="140"/>
      </w:pPr>
      <w:r>
        <w:t xml:space="preserve">Maintain a separate sheet or digital document for these notes. Revise this sheet monthly. Crucially, delete any scheme or policy that has not appeared in the news for an entire year. This keeps your study material current and focused on relevant topics, preventing information overload.</w:t>
      </w:r>
    </w:p>
    <w:p>
      <w:pPr>
        <w:pStyle w:val="Heading3"/>
      </w:pPr>
      <w:r>
        <w:t xml:space="preserve">Key Takeaways</w:t>
      </w:r>
    </w:p>
    <w:p>
      <w:pPr>
        <w:pStyle w:val="ListParagraph"/>
        <w:numPr>
          <w:ilvl w:val="0"/>
          <w:numId w:val="1"/>
        </w:numPr>
        <w:spacing w:after="60"/>
      </w:pPr>
      <w:r>
        <w:t xml:space="preserve">Mastering economic vocabulary and their interconnections is essential for competitive exam success.</w:t>
      </w:r>
    </w:p>
    <w:p>
      <w:pPr>
        <w:pStyle w:val="ListParagraph"/>
        <w:numPr>
          <w:ilvl w:val="0"/>
          <w:numId w:val="1"/>
        </w:numPr>
        <w:spacing w:after="60"/>
      </w:pPr>
      <w:r>
        <w:t xml:space="preserve">Real growth adjusts for inflation, providing a true measure of output increase, unlike nominal growth.</w:t>
      </w:r>
    </w:p>
    <w:p>
      <w:pPr>
        <w:pStyle w:val="ListParagraph"/>
        <w:numPr>
          <w:ilvl w:val="0"/>
          <w:numId w:val="1"/>
        </w:numPr>
        <w:spacing w:after="60"/>
      </w:pPr>
      <w:r>
        <w:t xml:space="preserve">The RBI uses tools like the repo rate, CRR, and SLR to manage liquidity and target inflation, primarily through the Monetary Policy Committee.</w:t>
      </w:r>
    </w:p>
    <w:p>
      <w:pPr>
        <w:pStyle w:val="ListParagraph"/>
        <w:numPr>
          <w:ilvl w:val="0"/>
          <w:numId w:val="1"/>
        </w:numPr>
        <w:spacing w:after="60"/>
      </w:pPr>
      <w:r>
        <w:t xml:space="preserve">Fiscal and revenue deficits indicate government borrowing needs, with the FRBM Act providing a framework for fiscal discipline.</w:t>
      </w:r>
    </w:p>
    <w:p>
      <w:pPr>
        <w:pStyle w:val="ListParagraph"/>
        <w:numPr>
          <w:ilvl w:val="0"/>
          <w:numId w:val="1"/>
        </w:numPr>
        <w:spacing w:after="60"/>
      </w:pPr>
      <w:r>
        <w:t xml:space="preserve">The Economic Survey and Union Budget are primary, free government documents crucial for understanding economic policy and trends.</w:t>
      </w:r>
    </w:p>
    <w:p>
      <w:pPr>
        <w:pStyle w:val="ListParagraph"/>
        <w:numPr>
          <w:ilvl w:val="0"/>
          <w:numId w:val="1"/>
        </w:numPr>
        <w:spacing w:after="60"/>
      </w:pPr>
      <w:r>
        <w:t xml:space="preserve">Official publications from RBI, PRS Legislative Research, and PIB offer current insights into financial stability, legislative analysis, and government announcements.</w:t>
      </w:r>
    </w:p>
    <w:p>
      <w:pPr>
        <w:pStyle w:val="ListParagraph"/>
        <w:numPr>
          <w:ilvl w:val="0"/>
          <w:numId w:val="1"/>
        </w:numPr>
        <w:spacing w:after="60"/>
      </w:pPr>
      <w:r>
        <w:t xml:space="preserve">NCERT textbooks for Class 11 and 12 provide a fundamental understanding of Indian economic development and macroeconomics.</w:t>
      </w:r>
    </w:p>
    <w:p>
      <w:pPr>
        <w:pStyle w:val="ListParagraph"/>
        <w:numPr>
          <w:ilvl w:val="0"/>
          <w:numId w:val="1"/>
        </w:numPr>
        <w:spacing w:after="60"/>
      </w:pPr>
      <w:r>
        <w:t xml:space="preserve">Structured note-taking for schemes (Ministry, Objective, Beneficiaries, Funding Pattern) ensures comprehensive coverage for exam questions.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difference between GDP and GNP, and why this distinction matters for understanding a country's economic activity.</w:t>
      </w:r>
    </w:p>
    <w:p>
      <w:pPr>
        <w:spacing w:after="60"/>
      </w:pPr>
      <w:r>
        <w:t xml:space="preserve">2. </w:t>
      </w:r>
      <w:r>
        <w:t xml:space="preserve">How does the Monetary Policy Committee (MPC) use the repo rate to manage inflation in India?</w:t>
      </w:r>
    </w:p>
    <w:p>
      <w:pPr>
        <w:spacing w:after="60"/>
      </w:pPr>
      <w:r>
        <w:t xml:space="preserve">3. </w:t>
      </w:r>
      <w:r>
        <w:t xml:space="preserve">What is the significance of the Economic Survey and the Union Budget for UPSC exam preparation?</w:t>
      </w:r>
    </w:p>
    <w:p>
      <w:pPr>
        <w:spacing w:after="60"/>
      </w:pPr>
      <w:r>
        <w:t xml:space="preserve">4. </w:t>
      </w:r>
      <w:r>
        <w:t xml:space="preserve">Describe the four key fields you should capture when taking notes on a government scheme or policy.</w:t>
      </w:r>
    </w:p>
    <w:p>
      <w:pPr>
        <w:spacing w:after="60"/>
      </w:pPr>
      <w:r>
        <w:t xml:space="preserve">5. </w:t>
      </w:r>
      <w:r>
        <w:t xml:space="preserve">Explain the causal chain linking rising crude oil prices to the RBI's monetary policy decisions.</w:t>
      </w:r>
    </w:p>
    <w:p>
      <w:pPr>
        <w:pStyle w:val="Heading1"/>
        <w:pageBreakBefore/>
      </w:pPr>
      <w:r>
        <w:t xml:space="preserve">Chapter 8: Budget Analysis Library</w:t>
      </w:r>
    </w:p>
    <w:p>
      <w:pPr>
        <w:spacing w:after="140"/>
      </w:pPr>
      <w:r>
        <w:t xml:space="preserve">This chapter guides you through the effective use of professional budget analysis reports, specifically those from PRS Legislative Research. By this point in the course, you have developed a strong understanding of core economic concepts such as GDP, inflation, fiscal deficit, and monetary policy. You also comprehend the Union Budget cycle and the roles of key institutions like the RBI, SEBI, and NITI Aayog.</w:t>
      </w:r>
    </w:p>
    <w:p>
      <w:pPr>
        <w:spacing w:after="140"/>
      </w:pPr>
      <w:r>
        <w:t xml:space="preserve">This module provides practical application of that knowledge. It focuses on how to critically read, interpret, and extract relevant information from detailed budget documents. Mastering this skill is crucial for both the Prelims and Mains examinations, enabling you to connect economic theory with real-world government policy.</w:t>
      </w:r>
    </w:p>
    <w:p>
      <w:pPr>
        <w:pStyle w:val="Heading2"/>
      </w:pPr>
      <w:r>
        <w:t xml:space="preserve">Understanding the Purpose of Budget Analysis Reports</w:t>
      </w:r>
    </w:p>
    <w:p>
      <w:pPr>
        <w:spacing w:after="120"/>
      </w:pPr>
      <w:r>
        <w:rPr>
          <w:rFonts w:ascii="Arial" w:cs="Arial" w:eastAsia="Arial" w:hAnsi="Arial"/>
          <w:color w:val="666666"/>
          <w:sz w:val="15"/>
          <w:szCs w:val="15"/>
        </w:rPr>
        <w:t xml:space="preserve">Covers: Union Budget 2026-27: Analysis (PRS) · Analysis of Union Government Expenditure 2026-27 (PRS)</w:t>
      </w:r>
    </w:p>
    <w:p>
      <w:pPr>
        <w:spacing w:after="140"/>
      </w:pPr>
      <w:r>
        <w:t xml:space="preserve">PRS Legislative Research provides independent, in-depth analyses of legislative and policy issues. Their Union Budget analyses are comprehensive and objective. They break down complex budgetary documents into digestible reports, highlighting key figures, policy changes, and their potential impacts.</w:t>
      </w:r>
    </w:p>
    <w:p>
      <w:pPr>
        <w:spacing w:after="140"/>
      </w:pPr>
      <w:r>
        <w:t xml:space="preserve">For UPSC and State PSC exams, these reports serve as an invaluable resource. They help you understand the government's financial proposals, expenditure patterns, and revenue projections. Studying these analyses directly enhances your ability to decode fiscal policy and explain the Union Budget cycle, as tested in competitive examinations. They bridge the gap between theoretical knowledge and practical application.</w:t>
      </w:r>
    </w:p>
    <w:p>
      <w:pPr>
        <w:pStyle w:val="Heading2"/>
      </w:pPr>
      <w:r>
        <w:t xml:space="preserve">How to Approach PRS Budget Documents</w:t>
      </w:r>
    </w:p>
    <w:p>
      <w:pPr>
        <w:spacing w:after="120"/>
      </w:pPr>
      <w:r>
        <w:rPr>
          <w:rFonts w:ascii="Arial" w:cs="Arial" w:eastAsia="Arial" w:hAnsi="Arial"/>
          <w:color w:val="666666"/>
          <w:sz w:val="15"/>
          <w:szCs w:val="15"/>
        </w:rPr>
        <w:t xml:space="preserve">Covers: Union Budget 2026-27: Analysis (PRS) · Analysis of Union Government Expenditure 2026-27 (PRS)</w:t>
      </w:r>
    </w:p>
    <w:p>
      <w:pPr>
        <w:spacing w:after="140"/>
      </w:pPr>
      <w:r>
        <w:t xml:space="preserve">Approaching these documents systematically will maximize your learning. Begin by reading the Executive Summary or Highlights section. This provides an overview of the budget's main themes and significant proposals.</w:t>
      </w:r>
    </w:p>
    <w:p>
      <w:pPr>
        <w:spacing w:after="140"/>
      </w:pPr>
      <w:r>
        <w:t xml:space="preserve">Next, focus on the 'Key Fiscal Indicators' section. Pay close attention to the Fiscal Deficit, Revenue Deficit, and Primary Deficit figures, both in absolute terms and as a percentage of GDP. Compare these figures with the Revised Estimates of the previous year and the Budget Estimates for the current year. Understand the reasons for any significant variations.</w:t>
      </w:r>
    </w:p>
    <w:p>
      <w:pPr>
        <w:spacing w:after="140"/>
      </w:pPr>
      <w:r>
        <w:t xml:space="preserve">Move to the 'Revenue' and 'Expenditure' sections. Identify the major sources of government revenue (tax and non-tax) and the largest expenditure heads (e.g., interest payments, subsidies, defense). Look for shifts in spending priorities or revenue collection strategies.</w:t>
      </w:r>
    </w:p>
    <w:p>
      <w:pPr>
        <w:spacing w:after="140"/>
      </w:pPr>
      <w:r>
        <w:rPr>
          <w:b/>
          <w:bCs/>
        </w:rPr>
        <w:t xml:space="preserve">Common Mistakes to Avoid:</w:t>
      </w:r>
    </w:p>
    <w:p>
      <w:pPr>
        <w:pStyle w:val="ListParagraph"/>
        <w:numPr>
          <w:ilvl w:val="0"/>
          <w:numId w:val="1"/>
        </w:numPr>
        <w:spacing w:after="60"/>
      </w:pPr>
      <w:r>
        <w:rPr>
          <w:b/>
          <w:bCs/>
        </w:rPr>
        <w:t xml:space="preserve">Passive Reading:</w:t>
      </w:r>
      <w:r>
        <w:t xml:space="preserve"> Do not just read the report. Actively highlight key figures, policy changes, and the implications discussed.</w:t>
      </w:r>
    </w:p>
    <w:p>
      <w:pPr>
        <w:pStyle w:val="ListParagraph"/>
        <w:numPr>
          <w:ilvl w:val="0"/>
          <w:numId w:val="1"/>
        </w:numPr>
        <w:spacing w:after="60"/>
      </w:pPr>
      <w:r>
        <w:rPr>
          <w:b/>
          <w:bCs/>
        </w:rPr>
        <w:t xml:space="preserve">Ignoring Context:</w:t>
      </w:r>
      <w:r>
        <w:t xml:space="preserve"> Always relate the budget figures to broader economic conditions and government objectives. For example, a higher fiscal deficit during an economic slowdown might be expansionary.</w:t>
      </w:r>
    </w:p>
    <w:p>
      <w:pPr>
        <w:pStyle w:val="ListParagraph"/>
        <w:numPr>
          <w:ilvl w:val="0"/>
          <w:numId w:val="1"/>
        </w:numPr>
        <w:spacing w:after="60"/>
      </w:pPr>
      <w:r>
        <w:rPr>
          <w:b/>
          <w:bCs/>
        </w:rPr>
        <w:t xml:space="preserve">Memorizing Everything:</w:t>
      </w:r>
      <w:r>
        <w:t xml:space="preserve"> Focus on understanding trends, significant changes, and the underlying rationale, rather than trying to memorize every single number. Key percentages and major allocations are more important than minor details.</w:t>
      </w:r>
    </w:p>
    <w:p>
      <w:pPr>
        <w:pStyle w:val="ListParagraph"/>
        <w:numPr>
          <w:ilvl w:val="0"/>
          <w:numId w:val="1"/>
        </w:numPr>
        <w:spacing w:after="60"/>
      </w:pPr>
      <w:r>
        <w:rPr>
          <w:b/>
          <w:bCs/>
        </w:rPr>
        <w:t xml:space="preserve">Overlooking Implications:</w:t>
      </w:r>
      <w:r>
        <w:t xml:space="preserve"> Think about the potential impact of budget proposals on different sectors of the economy, various social groups, and overall macroeconomic stability.</w:t>
      </w:r>
    </w:p>
    <w:p>
      <w:pPr>
        <w:pStyle w:val="Heading2"/>
      </w:pPr>
      <w:r>
        <w:t xml:space="preserve">Interpreting Key Budgetary Concepts</w:t>
      </w:r>
    </w:p>
    <w:p>
      <w:pPr>
        <w:spacing w:after="120"/>
      </w:pPr>
      <w:r>
        <w:rPr>
          <w:rFonts w:ascii="Arial" w:cs="Arial" w:eastAsia="Arial" w:hAnsi="Arial"/>
          <w:color w:val="666666"/>
          <w:sz w:val="15"/>
          <w:szCs w:val="15"/>
        </w:rPr>
        <w:t xml:space="preserve">Covers: Union Budget 2026-27: Analysis (PRS) · Analysis of Union Government Expenditure 2026-27 (PRS)</w:t>
      </w:r>
    </w:p>
    <w:p>
      <w:pPr>
        <w:spacing w:after="140"/>
      </w:pPr>
      <w:r>
        <w:t xml:space="preserve">The PRS reports will frequently reference several core budgetary concepts. Your ability to interpret these is vital.</w:t>
      </w:r>
    </w:p>
    <w:p>
      <w:pPr>
        <w:pStyle w:val="ListParagraph"/>
        <w:numPr>
          <w:ilvl w:val="0"/>
          <w:numId w:val="1"/>
        </w:numPr>
        <w:spacing w:after="60"/>
      </w:pPr>
      <w:r>
        <w:rPr>
          <w:b/>
          <w:bCs/>
        </w:rPr>
        <w:t xml:space="preserve">Revenue Receipts:</w:t>
      </w:r>
      <w:r>
        <w:t xml:space="preserve"> These are government receipts that do not create a liability or reduce assets. Look for trends in direct and indirect tax collections. Understand how changes in tax policy might affect these.</w:t>
      </w:r>
    </w:p>
    <w:p>
      <w:pPr>
        <w:pStyle w:val="ListParagraph"/>
        <w:numPr>
          <w:ilvl w:val="0"/>
          <w:numId w:val="1"/>
        </w:numPr>
        <w:spacing w:after="60"/>
      </w:pPr>
      <w:r>
        <w:rPr>
          <w:b/>
          <w:bCs/>
        </w:rPr>
        <w:t xml:space="preserve">Capital Receipts:</w:t>
      </w:r>
      <w:r>
        <w:t xml:space="preserve"> These are government receipts that create a liability or reduce assets. Examples include borrowings, disinvestment proceeds, and recovery of loans. Analyze the government's reliance on borrowings versus other capital receipts.</w:t>
      </w:r>
    </w:p>
    <w:p>
      <w:pPr>
        <w:pStyle w:val="ListParagraph"/>
        <w:numPr>
          <w:ilvl w:val="0"/>
          <w:numId w:val="1"/>
        </w:numPr>
        <w:spacing w:after="60"/>
      </w:pPr>
      <w:r>
        <w:rPr>
          <w:b/>
          <w:bCs/>
        </w:rPr>
        <w:t xml:space="preserve">Revenue Expenditure:</w:t>
      </w:r>
      <w:r>
        <w:t xml:space="preserve"> This expenditure does not create assets. Examples include interest payments, subsidies, salaries, and pensions. High revenue expenditure, especially on non-developmental items, can indicate fiscal stress.</w:t>
      </w:r>
    </w:p>
    <w:p>
      <w:pPr>
        <w:pStyle w:val="ListParagraph"/>
        <w:numPr>
          <w:ilvl w:val="0"/>
          <w:numId w:val="1"/>
        </w:numPr>
        <w:spacing w:after="60"/>
      </w:pPr>
      <w:r>
        <w:rPr>
          <w:b/>
          <w:bCs/>
        </w:rPr>
        <w:t xml:space="preserve">Capital Expenditure:</w:t>
      </w:r>
      <w:r>
        <w:t xml:space="preserve"> This expenditure creates assets or reduces liabilities. Examples include infrastructure development, defense equipment purchases, and loans to states. Increasing capital expenditure is generally seen as positive for long-term economic growth.</w:t>
      </w:r>
    </w:p>
    <w:p>
      <w:pPr>
        <w:pStyle w:val="ListParagraph"/>
        <w:numPr>
          <w:ilvl w:val="0"/>
          <w:numId w:val="1"/>
        </w:numPr>
        <w:spacing w:after="60"/>
      </w:pPr>
      <w:r>
        <w:rPr>
          <w:b/>
          <w:bCs/>
        </w:rPr>
        <w:t xml:space="preserve">Fiscal Deficit:</w:t>
      </w:r>
      <w:r>
        <w:t xml:space="preserve"> The difference between total expenditure and total receipts (excluding borrowings). A high fiscal deficit indicates extensive government borrowing, which can lead to inflation or crowding out private investment.</w:t>
      </w:r>
    </w:p>
    <w:p>
      <w:pPr>
        <w:pStyle w:val="ListParagraph"/>
        <w:numPr>
          <w:ilvl w:val="0"/>
          <w:numId w:val="1"/>
        </w:numPr>
        <w:spacing w:after="60"/>
      </w:pPr>
      <w:r>
        <w:rPr>
          <w:b/>
          <w:bCs/>
        </w:rPr>
        <w:t xml:space="preserve">Revenue Deficit:</w:t>
      </w:r>
      <w:r>
        <w:t xml:space="preserve"> The difference between revenue expenditure and revenue receipts. It shows the government's inability to meet its day-to-day expenses from its regular income.</w:t>
      </w:r>
    </w:p>
    <w:p>
      <w:pPr>
        <w:pStyle w:val="ListParagraph"/>
        <w:numPr>
          <w:ilvl w:val="0"/>
          <w:numId w:val="1"/>
        </w:numPr>
        <w:spacing w:after="60"/>
      </w:pPr>
      <w:r>
        <w:rPr>
          <w:b/>
          <w:bCs/>
        </w:rPr>
        <w:t xml:space="preserve">Primary Deficit:</w:t>
      </w:r>
      <w:r>
        <w:t xml:space="preserve"> Fiscal deficit minus interest payments. This indicates the government's borrowing requirement to meet expenses other than interest payments.</w:t>
      </w:r>
    </w:p>
    <w:p>
      <w:pPr>
        <w:pStyle w:val="Heading2"/>
      </w:pPr>
      <w:r>
        <w:t xml:space="preserve">Connecting Budget Analysis to Prelims and Mains</w:t>
      </w:r>
    </w:p>
    <w:p>
      <w:pPr>
        <w:spacing w:after="120"/>
      </w:pPr>
      <w:r>
        <w:rPr>
          <w:rFonts w:ascii="Arial" w:cs="Arial" w:eastAsia="Arial" w:hAnsi="Arial"/>
          <w:color w:val="666666"/>
          <w:sz w:val="15"/>
          <w:szCs w:val="15"/>
        </w:rPr>
        <w:t xml:space="preserve">Covers: Union Budget 2026-27: Analysis (PRS) · Analysis of Union Government Expenditure 2026-27 (PRS)</w:t>
      </w:r>
    </w:p>
    <w:p>
      <w:pPr>
        <w:spacing w:after="140"/>
      </w:pPr>
      <w:r>
        <w:t xml:space="preserve">The information gleaned from PRS budget analyses is directly applicable to both stages of the UPSC and State PSC exams.</w:t>
      </w:r>
    </w:p>
    <w:p>
      <w:pPr>
        <w:spacing w:after="140"/>
      </w:pPr>
      <w:r>
        <w:t xml:space="preserve">For </w:t>
      </w:r>
      <w:r>
        <w:rPr>
          <w:b/>
          <w:bCs/>
        </w:rPr>
        <w:t xml:space="preserve">Prelims</w:t>
      </w:r>
      <w:r>
        <w:t xml:space="preserve">, focus on specific facts and figures. This includes the percentage of GDP for key deficits, major allocations to flagship schemes, and changes in tax rates or duties. Questions often test your knowledge of the latest budget's headline numbers and policy directions. For example, 'What is the estimated fiscal deficit as a percentage of GDP for the current financial year?' or 'Which sector received the highest allocation in the Union Budget?'</w:t>
      </w:r>
    </w:p>
    <w:p>
      <w:pPr>
        <w:spacing w:after="140"/>
      </w:pPr>
      <w:r>
        <w:t xml:space="preserve">For </w:t>
      </w:r>
      <w:r>
        <w:rPr>
          <w:b/>
          <w:bCs/>
        </w:rPr>
        <w:t xml:space="preserve">Mains</w:t>
      </w:r>
      <w:r>
        <w:t xml:space="preserve">, you need to analyze the implications of the budget. Connect the budget themes to broader economic concepts, current affairs, and the Economic Survey. For instance, if the budget emphasizes capital expenditure, analyze its potential impact on employment, manufacturing, and long-term growth. If there are changes in direct or indirect taxes, discuss their effects on different income groups, consumption, and investment. You should be able to critically evaluate whether the budget aligns with the government's stated goals and addresses prevailing economic challenges. Use the data from the PRS reports to substantiate your arguments and provide concrete examples in your answers.</w:t>
      </w:r>
    </w:p>
    <w:p>
      <w:pPr>
        <w:pStyle w:val="Heading3"/>
      </w:pPr>
      <w:r>
        <w:t xml:space="preserve">Key Takeaways</w:t>
      </w:r>
    </w:p>
    <w:p>
      <w:pPr>
        <w:pStyle w:val="ListParagraph"/>
        <w:numPr>
          <w:ilvl w:val="0"/>
          <w:numId w:val="1"/>
        </w:numPr>
        <w:spacing w:after="60"/>
      </w:pPr>
      <w:r>
        <w:t xml:space="preserve">PRS budget analysis reports offer independent, detailed insights into the Union Budget, crucial for competitive exam preparation.</w:t>
      </w:r>
    </w:p>
    <w:p>
      <w:pPr>
        <w:pStyle w:val="ListParagraph"/>
        <w:numPr>
          <w:ilvl w:val="0"/>
          <w:numId w:val="1"/>
        </w:numPr>
        <w:spacing w:after="60"/>
      </w:pPr>
      <w:r>
        <w:t xml:space="preserve">Systematically read the reports, focusing on executive summaries, key fiscal indicators, and major revenue and expenditure heads.</w:t>
      </w:r>
    </w:p>
    <w:p>
      <w:pPr>
        <w:pStyle w:val="ListParagraph"/>
        <w:numPr>
          <w:ilvl w:val="0"/>
          <w:numId w:val="1"/>
        </w:numPr>
        <w:spacing w:after="60"/>
      </w:pPr>
      <w:r>
        <w:t xml:space="preserve">Avoid passive reading; actively identify trends, significant changes, and the underlying rationale behind budgetary decisions.</w:t>
      </w:r>
    </w:p>
    <w:p>
      <w:pPr>
        <w:pStyle w:val="ListParagraph"/>
        <w:numPr>
          <w:ilvl w:val="0"/>
          <w:numId w:val="1"/>
        </w:numPr>
        <w:spacing w:after="60"/>
      </w:pPr>
      <w:r>
        <w:t xml:space="preserve">Understand and interpret core budgetary concepts like fiscal deficit, revenue expenditure, and capital receipts within the context of the reports.</w:t>
      </w:r>
    </w:p>
    <w:p>
      <w:pPr>
        <w:pStyle w:val="ListParagraph"/>
        <w:numPr>
          <w:ilvl w:val="0"/>
          <w:numId w:val="1"/>
        </w:numPr>
        <w:spacing w:after="60"/>
      </w:pPr>
      <w:r>
        <w:t xml:space="preserve">For Prelims, focus on factual data and headline numbers; for Mains, analyze the broader implications of budget proposals on the economy and society.</w:t>
      </w:r>
    </w:p>
    <w:p>
      <w:pPr>
        <w:pStyle w:val="ListParagraph"/>
        <w:numPr>
          <w:ilvl w:val="0"/>
          <w:numId w:val="1"/>
        </w:numPr>
        <w:spacing w:after="60"/>
      </w:pPr>
      <w:r>
        <w:t xml:space="preserve">Relate budget analysis findings to themes from the Economic Survey and previous year questions to enhance your overall preparation.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using PRS Legislative Research reports for Union Budget analysis in competitive exam preparation?</w:t>
      </w:r>
    </w:p>
    <w:p>
      <w:pPr>
        <w:spacing w:after="60"/>
      </w:pPr>
      <w:r>
        <w:t xml:space="preserve">2. </w:t>
      </w:r>
      <w:r>
        <w:t xml:space="preserve">When analyzing a PRS budget report, what are the first two sections a student should focus on and why?</w:t>
      </w:r>
    </w:p>
    <w:p>
      <w:pPr>
        <w:spacing w:after="60"/>
      </w:pPr>
      <w:r>
        <w:t xml:space="preserve">3. </w:t>
      </w:r>
      <w:r>
        <w:t xml:space="preserve">How should a student differentiate their approach to budget analysis for Prelims versus Mains examinations?</w:t>
      </w:r>
    </w:p>
    <w:p>
      <w:pPr>
        <w:spacing w:after="60"/>
      </w:pPr>
      <w:r>
        <w:t xml:space="preserve">4. </w:t>
      </w:r>
      <w:r>
        <w:t xml:space="preserve">Explain the difference between Revenue Expenditure and Capital Expenditure and why this distinction is important in budget analysis.</w:t>
      </w:r>
    </w:p>
    <w:p>
      <w:pPr>
        <w:spacing w:after="60"/>
      </w:pPr>
      <w:r>
        <w:t xml:space="preserve">5. </w:t>
      </w:r>
      <w:r>
        <w:t xml:space="preserve">What is a common mistake students make when studying budget analysis reports, and how can it be avoided?</w:t>
      </w:r>
    </w:p>
    <w:p>
      <w:pPr>
        <w:pStyle w:val="Heading1"/>
        <w:pageBreakBefore/>
      </w:pPr>
      <w:r>
        <w:t xml:space="preserve">Chapter 9: Final Assessment: Indian Economy</w:t>
      </w:r>
    </w:p>
    <w:p>
      <w:pPr>
        <w:spacing w:after="140"/>
      </w:pPr>
      <w:r>
        <w:t xml:space="preserve">This chapter guides you through the final assessment for the Indian Economy course. The assessment is designed to test your comprehensive understanding of the course material and your ability to apply economic concepts to competitive exam questions. It serves as a crucial diagnostic tool, highlighting your strengths and areas needing further review.</w:t>
      </w:r>
    </w:p>
    <w:p>
      <w:pPr>
        <w:spacing w:after="140"/>
      </w:pPr>
      <w:r>
        <w:t xml:space="preserve">Approaching this assessment strategically and interpreting its results correctly are key steps in your preparation. This chapter provides methods for tackling the quiz, identifies common mistakes, and explains how to use your performance to refine your study plan.</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Indian Economy (quiz, 5 min)</w:t>
      </w:r>
    </w:p>
    <w:p>
      <w:pPr>
        <w:spacing w:after="140"/>
      </w:pPr>
      <w:r>
        <w:t xml:space="preserve">The 'Final Assessment: Indian Economy' is more than just a quiz. It is a simulated test environment designed to consolidate your learning from all previous modules. Its primary purposes are:</w:t>
      </w:r>
    </w:p>
    <w:p>
      <w:pPr>
        <w:pStyle w:val="ListParagraph"/>
        <w:numPr>
          <w:ilvl w:val="0"/>
          <w:numId w:val="1"/>
        </w:numPr>
        <w:spacing w:after="60"/>
      </w:pPr>
      <w:r>
        <w:rPr>
          <w:b/>
          <w:bCs/>
        </w:rPr>
        <w:t xml:space="preserve">Knowledge Recall:</w:t>
      </w:r>
      <w:r>
        <w:t xml:space="preserve"> To check your retention of key economic definitions, theories, and policies.</w:t>
      </w:r>
    </w:p>
    <w:p>
      <w:pPr>
        <w:pStyle w:val="ListParagraph"/>
        <w:numPr>
          <w:ilvl w:val="0"/>
          <w:numId w:val="1"/>
        </w:numPr>
        <w:spacing w:after="60"/>
      </w:pPr>
      <w:r>
        <w:rPr>
          <w:b/>
          <w:bCs/>
        </w:rPr>
        <w:t xml:space="preserve">Application Skills:</w:t>
      </w:r>
      <w:r>
        <w:t xml:space="preserve"> To assess your ability to apply these concepts to problem-solving, particularly in the format of multiple-choice questions typical of competitive exams.</w:t>
      </w:r>
    </w:p>
    <w:p>
      <w:pPr>
        <w:pStyle w:val="ListParagraph"/>
        <w:numPr>
          <w:ilvl w:val="0"/>
          <w:numId w:val="1"/>
        </w:numPr>
        <w:spacing w:after="60"/>
      </w:pPr>
      <w:r>
        <w:rPr>
          <w:b/>
          <w:bCs/>
        </w:rPr>
        <w:t xml:space="preserve">Time Management:</w:t>
      </w:r>
      <w:r>
        <w:t xml:space="preserve"> To give you practice in answering questions under time pressure, a critical skill for UPSC and State PSC exams.</w:t>
      </w:r>
    </w:p>
    <w:p>
      <w:pPr>
        <w:pStyle w:val="ListParagraph"/>
        <w:numPr>
          <w:ilvl w:val="0"/>
          <w:numId w:val="1"/>
        </w:numPr>
        <w:spacing w:after="60"/>
      </w:pPr>
      <w:r>
        <w:rPr>
          <w:b/>
          <w:bCs/>
        </w:rPr>
        <w:t xml:space="preserve">Self-Diagnosis:</w:t>
      </w:r>
      <w:r>
        <w:t xml:space="preserve"> To pinpoint specific topics or types of questions where your understanding might be weak. This allows for targeted revision.</w:t>
      </w:r>
    </w:p>
    <w:p>
      <w:pPr>
        <w:spacing w:after="140"/>
      </w:pPr>
      <w:r>
        <w:t xml:space="preserve">Consider this quiz a valuable learning opportunity, not just a pass or fail event. Every question, whether answered correctly or incorrectly, offers insight into your preparation level.</w:t>
      </w:r>
    </w:p>
    <w:p>
      <w:pPr>
        <w:pStyle w:val="Heading2"/>
      </w:pPr>
      <w:r>
        <w:t xml:space="preserve">Strategies for Attempting the Quiz</w:t>
      </w:r>
    </w:p>
    <w:p>
      <w:pPr>
        <w:spacing w:after="120"/>
      </w:pPr>
      <w:r>
        <w:rPr>
          <w:rFonts w:ascii="Arial" w:cs="Arial" w:eastAsia="Arial" w:hAnsi="Arial"/>
          <w:color w:val="666666"/>
          <w:sz w:val="15"/>
          <w:szCs w:val="15"/>
        </w:rPr>
        <w:t xml:space="preserve">Covers: Final Assessment: Indian Economy (quiz, 5 min)</w:t>
      </w:r>
    </w:p>
    <w:p>
      <w:pPr>
        <w:spacing w:after="140"/>
      </w:pPr>
      <w:r>
        <w:t xml:space="preserve">A structured approach to any competitive exam quiz can significantly improve your performance. Adopt these strategies when attempting the final assessment:</w:t>
      </w:r>
    </w:p>
    <w:p>
      <w:pPr>
        <w:pStyle w:val="Heading4"/>
        <w:spacing w:after="80" w:before="200"/>
      </w:pPr>
      <w:r>
        <w:t xml:space="preserve">Read Instructions Carefully</w:t>
      </w:r>
    </w:p>
    <w:p>
      <w:pPr>
        <w:spacing w:after="140"/>
      </w:pPr>
      <w:r>
        <w:t xml:space="preserve">Before starting, always read the quiz instructions. Understand the scoring system, negative marking (if any), and time limit. This prevents errors due to misunderstanding the format.</w:t>
      </w:r>
    </w:p>
    <w:p>
      <w:pPr>
        <w:pStyle w:val="Heading4"/>
        <w:spacing w:after="80" w:before="200"/>
      </w:pPr>
      <w:r>
        <w:t xml:space="preserve">Time Management</w:t>
      </w:r>
    </w:p>
    <w:p>
      <w:pPr>
        <w:spacing w:after="140"/>
      </w:pPr>
      <w:r>
        <w:t xml:space="preserve">With a 5-minute time limit, each question requires quick but careful consideration. Do not spend too long on any single question. If a question seems too complex or time-consuming, make an educated guess if there is no negative marking, or skip it and return later if time permits.</w:t>
      </w:r>
    </w:p>
    <w:p>
      <w:pPr>
        <w:pStyle w:val="Heading4"/>
        <w:spacing w:after="80" w:before="200"/>
      </w:pPr>
      <w:r>
        <w:t xml:space="preserve">First Pass and Second Pass</w:t>
      </w:r>
    </w:p>
    <w:p>
      <w:pPr>
        <w:pStyle w:val="ListParagraph"/>
        <w:numPr>
          <w:ilvl w:val="0"/>
          <w:numId w:val="1"/>
        </w:numPr>
        <w:spacing w:after="60"/>
      </w:pPr>
      <w:r>
        <w:rPr>
          <w:b/>
          <w:bCs/>
        </w:rPr>
        <w:t xml:space="preserve">First Pass:</w:t>
      </w:r>
      <w:r>
        <w:t xml:space="preserve"> Go through all questions. Answer those you are confident about immediately. Mark questions you are unsure about for review.</w:t>
      </w:r>
    </w:p>
    <w:p>
      <w:pPr>
        <w:pStyle w:val="ListParagraph"/>
        <w:numPr>
          <w:ilvl w:val="0"/>
          <w:numId w:val="1"/>
        </w:numPr>
        <w:spacing w:after="60"/>
      </w:pPr>
      <w:r>
        <w:rPr>
          <w:b/>
          <w:bCs/>
        </w:rPr>
        <w:t xml:space="preserve">Second Pass:</w:t>
      </w:r>
      <w:r>
        <w:t xml:space="preserve"> Revisit the marked questions. Apply elimination techniques to narrow down choices.</w:t>
      </w:r>
    </w:p>
    <w:p>
      <w:pPr>
        <w:pStyle w:val="Heading4"/>
        <w:spacing w:after="80" w:before="200"/>
      </w:pPr>
      <w:r>
        <w:t xml:space="preserve">Elimination Technique</w:t>
      </w:r>
    </w:p>
    <w:p>
      <w:pPr>
        <w:spacing w:after="140"/>
      </w:pPr>
      <w:r>
        <w:t xml:space="preserve">This is crucial for multiple-choice questions. Even if you do not know the correct answer, you can often identify incorrect options. Systematically rule out options that are clearly wrong. This increases your probability of selecting the right answer from the remaining choices.</w:t>
      </w:r>
    </w:p>
    <w:p>
      <w:pPr>
        <w:pStyle w:val="Heading4"/>
        <w:spacing w:after="80" w:before="200"/>
      </w:pPr>
      <w:r>
        <w:t xml:space="preserve">Focus on Keywords</w:t>
      </w:r>
    </w:p>
    <w:p>
      <w:pPr>
        <w:spacing w:after="140"/>
      </w:pPr>
      <w:r>
        <w:t xml:space="preserve">Pay close attention to keywords in the question. Words like 'not', 'always', 'only', 'except', 'correct statement(s)', 'incorrect statement(s)' can completely change the meaning and required answer. Misreading a keyword is a common source of error.</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Indian Economy (quiz, 5 min)</w:t>
      </w:r>
    </w:p>
    <w:p>
      <w:pPr>
        <w:spacing w:after="140"/>
      </w:pPr>
      <w:r>
        <w:t xml:space="preserve">Students often make predictable errors in assessments. Being aware of these can help you avoid them:</w:t>
      </w:r>
    </w:p>
    <w:p>
      <w:pPr>
        <w:pStyle w:val="ListParagraph"/>
        <w:numPr>
          <w:ilvl w:val="0"/>
          <w:numId w:val="1"/>
        </w:numPr>
        <w:spacing w:after="60"/>
      </w:pPr>
      <w:r>
        <w:rPr>
          <w:b/>
          <w:bCs/>
        </w:rPr>
        <w:t xml:space="preserve">Rushing through Questions:</w:t>
      </w:r>
      <w:r>
        <w:t xml:space="preserve"> Speed is important, but not at the expense of accuracy. Read each question and all options thoroughly before selecting an answer. A quick glance can lead to misinterpretation.</w:t>
      </w:r>
    </w:p>
    <w:p>
      <w:pPr>
        <w:pStyle w:val="ListParagraph"/>
        <w:numPr>
          <w:ilvl w:val="0"/>
          <w:numId w:val="1"/>
        </w:numPr>
        <w:spacing w:after="60"/>
      </w:pPr>
      <w:r>
        <w:rPr>
          <w:b/>
          <w:bCs/>
        </w:rPr>
        <w:t xml:space="preserve">Overthinking Simple Questions:</w:t>
      </w:r>
      <w:r>
        <w:t xml:space="preserve"> Sometimes, the simplest answer is the correct one. Do not search for hidden complexities where none exist. Trust your initial understanding if it aligns with the core concepts.</w:t>
      </w:r>
    </w:p>
    <w:p>
      <w:pPr>
        <w:pStyle w:val="ListParagraph"/>
        <w:numPr>
          <w:ilvl w:val="0"/>
          <w:numId w:val="1"/>
        </w:numPr>
        <w:spacing w:after="60"/>
      </w:pPr>
      <w:r>
        <w:rPr>
          <w:b/>
          <w:bCs/>
        </w:rPr>
        <w:t xml:space="preserve">Ignoring All Options:</w:t>
      </w:r>
      <w:r>
        <w:t xml:space="preserve"> Never select an answer after reading only the first plausible option. Always read </w:t>
      </w:r>
      <w:r>
        <w:rPr>
          <w:i/>
          <w:iCs/>
        </w:rPr>
        <w:t xml:space="preserve">all</w:t>
      </w:r>
      <w:r>
        <w:t xml:space="preserve"> given choices. There might be a 'most appropriate' or 'best' option among them.</w:t>
      </w:r>
    </w:p>
    <w:p>
      <w:pPr>
        <w:pStyle w:val="ListParagraph"/>
        <w:numPr>
          <w:ilvl w:val="0"/>
          <w:numId w:val="1"/>
        </w:numPr>
        <w:spacing w:after="60"/>
      </w:pPr>
      <w:r>
        <w:rPr>
          <w:b/>
          <w:bCs/>
        </w:rPr>
        <w:t xml:space="preserve">Guessing Blindly (with Negative Marking):</w:t>
      </w:r>
      <w:r>
        <w:t xml:space="preserve"> If the quiz includes negative marking, avoid random guesses. Only guess if you can eliminate at least two options, improving your odds. If you have no idea, it is often better to leave the question unanswered.</w:t>
      </w:r>
    </w:p>
    <w:p>
      <w:pPr>
        <w:pStyle w:val="ListParagraph"/>
        <w:numPr>
          <w:ilvl w:val="0"/>
          <w:numId w:val="1"/>
        </w:numPr>
        <w:spacing w:after="60"/>
      </w:pPr>
      <w:r>
        <w:rPr>
          <w:b/>
          <w:bCs/>
        </w:rPr>
        <w:t xml:space="preserve">Not Reviewing Answers:</w:t>
      </w:r>
      <w:r>
        <w:t xml:space="preserve"> If time allows, quickly review your selected answers. Check for any obvious mistakes or misclicks. This is a final safeguard against careless errors.</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Indian Economy (quiz, 5 min)</w:t>
      </w:r>
    </w:p>
    <w:p>
      <w:pPr>
        <w:spacing w:after="140"/>
      </w:pPr>
      <w:r>
        <w:t xml:space="preserve">Your score on the final assessment is a starting point for further improvement. Here is how to interpret your results effectively:</w:t>
      </w:r>
    </w:p>
    <w:p>
      <w:pPr>
        <w:pStyle w:val="Heading4"/>
        <w:spacing w:after="80" w:before="200"/>
      </w:pPr>
      <w:r>
        <w:t xml:space="preserve">Identify Weak Areas</w:t>
      </w:r>
    </w:p>
    <w:p>
      <w:pPr>
        <w:spacing w:after="140"/>
      </w:pPr>
      <w:r>
        <w:t xml:space="preserve">Review every question you answered incorrectly. Categorize these questions by topic (e.g., GDP, inflation, fiscal policy, banking). This will show you which specific areas require more study.</w:t>
      </w:r>
    </w:p>
    <w:p>
      <w:pPr>
        <w:pStyle w:val="Heading4"/>
        <w:spacing w:after="80" w:before="200"/>
      </w:pPr>
      <w:r>
        <w:t xml:space="preserve">Understand the 'Why'</w:t>
      </w:r>
    </w:p>
    <w:p>
      <w:pPr>
        <w:spacing w:after="140"/>
      </w:pPr>
      <w:r>
        <w:t xml:space="preserve">For each incorrect answer, determine </w:t>
      </w:r>
      <w:r>
        <w:rPr>
          <w:i/>
          <w:iCs/>
        </w:rPr>
        <w:t xml:space="preserve">why</w:t>
      </w:r>
      <w:r>
        <w:t xml:space="preserve"> you made the mistake. Was it a conceptual error, a misreading of the question, a calculation mistake, or a lack of factual recall? Understanding the root cause helps you address it effectively.</w:t>
      </w:r>
    </w:p>
    <w:p>
      <w:pPr>
        <w:pStyle w:val="Heading4"/>
        <w:spacing w:after="80" w:before="200"/>
      </w:pPr>
      <w:r>
        <w:t xml:space="preserve">Revisit Course Material</w:t>
      </w:r>
    </w:p>
    <w:p>
      <w:pPr>
        <w:spacing w:after="140"/>
      </w:pPr>
      <w:r>
        <w:t xml:space="preserve">Go back to the relevant lessons and readings for the topics where you struggled. Re-read the explanations, review your notes, and practice similar questions. Do not just memorize the correct answer to the quiz question; understand the underlying concept.</w:t>
      </w:r>
    </w:p>
    <w:p>
      <w:pPr>
        <w:pStyle w:val="Heading4"/>
        <w:spacing w:after="80" w:before="200"/>
      </w:pPr>
      <w:r>
        <w:t xml:space="preserve">Track Progress</w:t>
      </w:r>
    </w:p>
    <w:p>
      <w:pPr>
        <w:spacing w:after="140"/>
      </w:pPr>
      <w:r>
        <w:t xml:space="preserve">If you retake the quiz or attempt other practice questions, compare your performance. Look for improvement in your weak areas. Consistent improvement indicates effective revision.</w:t>
      </w:r>
    </w:p>
    <w:p>
      <w:pPr>
        <w:spacing w:after="140"/>
      </w:pPr>
      <w:r>
        <w:t xml:space="preserve">Remember, the goal is not just to get a good score on this single quiz, but to build a robust understanding of the Indian Economy that will serve you well in the actual competitive exams.</w:t>
      </w:r>
    </w:p>
    <w:p>
      <w:pPr>
        <w:pStyle w:val="Heading3"/>
      </w:pPr>
      <w:r>
        <w:t xml:space="preserve">Key Takeaways</w:t>
      </w:r>
    </w:p>
    <w:p>
      <w:pPr>
        <w:pStyle w:val="ListParagraph"/>
        <w:numPr>
          <w:ilvl w:val="0"/>
          <w:numId w:val="1"/>
        </w:numPr>
        <w:spacing w:after="60"/>
      </w:pPr>
      <w:r>
        <w:t xml:space="preserve">The final assessment is a diagnostic tool to evaluate comprehensive understanding and application of Indian Economy concepts.</w:t>
      </w:r>
    </w:p>
    <w:p>
      <w:pPr>
        <w:pStyle w:val="ListParagraph"/>
        <w:numPr>
          <w:ilvl w:val="0"/>
          <w:numId w:val="1"/>
        </w:numPr>
        <w:spacing w:after="60"/>
      </w:pPr>
      <w:r>
        <w:t xml:space="preserve">Strategic time management and careful reading of questions are essential for optimizing performance in timed quizzes.</w:t>
      </w:r>
    </w:p>
    <w:p>
      <w:pPr>
        <w:pStyle w:val="ListParagraph"/>
        <w:numPr>
          <w:ilvl w:val="0"/>
          <w:numId w:val="1"/>
        </w:numPr>
        <w:spacing w:after="60"/>
      </w:pPr>
      <w:r>
        <w:t xml:space="preserve">The elimination technique helps narrow down options and increases the probability of selecting the correct answer.</w:t>
      </w:r>
    </w:p>
    <w:p>
      <w:pPr>
        <w:pStyle w:val="ListParagraph"/>
        <w:numPr>
          <w:ilvl w:val="0"/>
          <w:numId w:val="1"/>
        </w:numPr>
        <w:spacing w:after="60"/>
      </w:pPr>
      <w:r>
        <w:t xml:space="preserve">Avoid common pitfalls like rushing, overthinking, and ignoring all options to improve accuracy.</w:t>
      </w:r>
    </w:p>
    <w:p>
      <w:pPr>
        <w:pStyle w:val="ListParagraph"/>
        <w:numPr>
          <w:ilvl w:val="0"/>
          <w:numId w:val="1"/>
        </w:numPr>
        <w:spacing w:after="60"/>
      </w:pPr>
      <w:r>
        <w:t xml:space="preserve">Analyze incorrect answers to identify specific weak areas and understand the root cause of errors.</w:t>
      </w:r>
    </w:p>
    <w:p>
      <w:pPr>
        <w:pStyle w:val="ListParagraph"/>
        <w:numPr>
          <w:ilvl w:val="0"/>
          <w:numId w:val="1"/>
        </w:numPr>
        <w:spacing w:after="60"/>
      </w:pPr>
      <w:r>
        <w:t xml:space="preserve">Use assessment results to guide targeted revision and strengthen conceptual understanding, not just to memorize answers.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Indian Economy' quiz?</w:t>
      </w:r>
    </w:p>
    <w:p>
      <w:pPr>
        <w:spacing w:after="60"/>
      </w:pPr>
      <w:r>
        <w:t xml:space="preserve">2. </w:t>
      </w:r>
      <w:r>
        <w:t xml:space="preserve">Describe one effective strategy for managing time during a short quiz like this one.</w:t>
      </w:r>
    </w:p>
    <w:p>
      <w:pPr>
        <w:spacing w:after="60"/>
      </w:pPr>
      <w:r>
        <w:t xml:space="preserve">3. </w:t>
      </w:r>
      <w:r>
        <w:t xml:space="preserve">What is the 'elimination technique' and when should it be used?</w:t>
      </w:r>
    </w:p>
    <w:p>
      <w:pPr>
        <w:spacing w:after="60"/>
      </w:pPr>
      <w:r>
        <w:t xml:space="preserve">4. </w:t>
      </w:r>
      <w:r>
        <w:t xml:space="preserve">Name two common pitfalls students should avoid when taking competitive exam quizzes.</w:t>
      </w:r>
    </w:p>
    <w:p>
      <w:pPr>
        <w:spacing w:after="60"/>
      </w:pPr>
      <w:r>
        <w:t xml:space="preserve">5. </w:t>
      </w:r>
      <w:r>
        <w:t xml:space="preserve">How should you interpret incorrect answers from the assessment?</w:t>
      </w:r>
    </w:p>
    <w:p>
      <w:pPr>
        <w:pStyle w:val="Heading1"/>
        <w:pageBreakBefore/>
      </w:pPr>
      <w:r>
        <w:t xml:space="preserve">Glossary</w:t>
      </w:r>
    </w:p>
    <w:p>
      <w:pPr>
        <w:spacing w:after="20"/>
      </w:pPr>
      <w:r>
        <w:rPr>
          <w:rFonts w:ascii="Arial" w:cs="Arial" w:eastAsia="Arial" w:hAnsi="Arial"/>
          <w:b/>
          <w:bCs/>
          <w:sz w:val="19"/>
          <w:szCs w:val="19"/>
        </w:rPr>
        <w:t xml:space="preserve">Balance of payments (bop)</w:t>
      </w:r>
    </w:p>
    <w:p>
      <w:pPr>
        <w:spacing w:after="140"/>
      </w:pPr>
      <w:r>
        <w:t xml:space="preserve">A summary of all economic transactions between a country's residents and the rest of the world over a specific period.</w:t>
      </w:r>
    </w:p>
    <w:p>
      <w:pPr>
        <w:spacing w:after="20"/>
      </w:pPr>
      <w:r>
        <w:rPr>
          <w:rFonts w:ascii="Arial" w:cs="Arial" w:eastAsia="Arial" w:hAnsi="Arial"/>
          <w:b/>
          <w:bCs/>
          <w:sz w:val="19"/>
          <w:szCs w:val="19"/>
        </w:rPr>
        <w:t xml:space="preserve">Bank nationalization</w:t>
      </w:r>
    </w:p>
    <w:p>
      <w:pPr>
        <w:spacing w:after="140"/>
      </w:pPr>
      <w:r>
        <w:t xml:space="preserve">The process by which the government takes ownership and control of private banks, primarily done in India in 1969 and 1980 to align banking with national development goals.</w:t>
      </w:r>
    </w:p>
    <w:p>
      <w:pPr>
        <w:spacing w:after="20"/>
      </w:pPr>
      <w:r>
        <w:rPr>
          <w:rFonts w:ascii="Arial" w:cs="Arial" w:eastAsia="Arial" w:hAnsi="Arial"/>
          <w:b/>
          <w:bCs/>
          <w:sz w:val="19"/>
          <w:szCs w:val="19"/>
        </w:rPr>
        <w:t xml:space="preserve">Blue economy</w:t>
      </w:r>
    </w:p>
    <w:p>
      <w:pPr>
        <w:spacing w:after="140"/>
      </w:pPr>
      <w:r>
        <w:t xml:space="preserve">Sustainable use of ocean resources for economic growth, improved livelihoods, and ocean ecosystem health.</w:t>
      </w:r>
    </w:p>
    <w:p>
      <w:pPr>
        <w:spacing w:after="20"/>
      </w:pPr>
      <w:r>
        <w:rPr>
          <w:rFonts w:ascii="Arial" w:cs="Arial" w:eastAsia="Arial" w:hAnsi="Arial"/>
          <w:b/>
          <w:bCs/>
          <w:sz w:val="19"/>
          <w:szCs w:val="19"/>
        </w:rPr>
        <w:t xml:space="preserve">Bond yield</w:t>
      </w:r>
    </w:p>
    <w:p>
      <w:pPr>
        <w:spacing w:after="140"/>
      </w:pPr>
      <w:r>
        <w:t xml:space="preserve">The return an investor receives on a bond, expressed as a percentage of its current market price.</w:t>
      </w:r>
    </w:p>
    <w:p>
      <w:pPr>
        <w:spacing w:after="20"/>
      </w:pPr>
      <w:r>
        <w:rPr>
          <w:rFonts w:ascii="Arial" w:cs="Arial" w:eastAsia="Arial" w:hAnsi="Arial"/>
          <w:b/>
          <w:bCs/>
          <w:sz w:val="19"/>
          <w:szCs w:val="19"/>
        </w:rPr>
        <w:t xml:space="preserve">Capital budget</w:t>
      </w:r>
    </w:p>
    <w:p>
      <w:pPr>
        <w:spacing w:after="140"/>
      </w:pPr>
      <w:r>
        <w:t xml:space="preserve">The part of the Union Budget dealing with receipts (borrowings, disinvestment) and expenditures (asset creation, loan repayment) that affect the government's asset or liability position.</w:t>
      </w:r>
    </w:p>
    <w:p>
      <w:pPr>
        <w:spacing w:after="20"/>
      </w:pPr>
      <w:r>
        <w:rPr>
          <w:rFonts w:ascii="Arial" w:cs="Arial" w:eastAsia="Arial" w:hAnsi="Arial"/>
          <w:b/>
          <w:bCs/>
          <w:sz w:val="19"/>
          <w:szCs w:val="19"/>
        </w:rPr>
        <w:t xml:space="preserve">Capital expenditure</w:t>
      </w:r>
    </w:p>
    <w:p>
      <w:pPr>
        <w:spacing w:after="140"/>
      </w:pPr>
      <w:r>
        <w:t xml:space="preserve">Government expenditure that leads to the creation of physical or financial assets or the reduction of financial liabilities, crucial for long-term growth.</w:t>
      </w:r>
    </w:p>
    <w:p>
      <w:pPr>
        <w:spacing w:after="20"/>
      </w:pPr>
      <w:r>
        <w:rPr>
          <w:rFonts w:ascii="Arial" w:cs="Arial" w:eastAsia="Arial" w:hAnsi="Arial"/>
          <w:b/>
          <w:bCs/>
          <w:sz w:val="19"/>
          <w:szCs w:val="19"/>
        </w:rPr>
        <w:t xml:space="preserve">Cash reserve ratio (crr)</w:t>
      </w:r>
    </w:p>
    <w:p>
      <w:pPr>
        <w:spacing w:after="140"/>
      </w:pPr>
      <w:r>
        <w:t xml:space="preserve">The percentage of a bank's Net Demand and Time Liabilities (NDTL) that it must maintain as cash with the Reserve Bank of India (RBI).</w:t>
      </w:r>
    </w:p>
    <w:p>
      <w:pPr>
        <w:spacing w:after="20"/>
      </w:pPr>
      <w:r>
        <w:rPr>
          <w:rFonts w:ascii="Arial" w:cs="Arial" w:eastAsia="Arial" w:hAnsi="Arial"/>
          <w:b/>
          <w:bCs/>
          <w:sz w:val="19"/>
          <w:szCs w:val="19"/>
        </w:rPr>
        <w:t xml:space="preserve">China plus one</w:t>
      </w:r>
    </w:p>
    <w:p>
      <w:pPr>
        <w:spacing w:after="140"/>
      </w:pPr>
      <w:r>
        <w:t xml:space="preserve">A business strategy to diversify supply chains and manufacturing away from China to other countries, often including India.</w:t>
      </w:r>
    </w:p>
    <w:p>
      <w:pPr>
        <w:spacing w:after="20"/>
      </w:pPr>
      <w:r>
        <w:rPr>
          <w:rFonts w:ascii="Arial" w:cs="Arial" w:eastAsia="Arial" w:hAnsi="Arial"/>
          <w:b/>
          <w:bCs/>
          <w:sz w:val="19"/>
          <w:szCs w:val="19"/>
        </w:rPr>
        <w:t xml:space="preserve">Conceptual error</w:t>
      </w:r>
    </w:p>
    <w:p>
      <w:pPr>
        <w:spacing w:after="140"/>
      </w:pPr>
      <w:r>
        <w:t xml:space="preserve">A mistake resulting from a misunderstanding or incomplete grasp of a fundamental concept or principle.</w:t>
      </w:r>
    </w:p>
    <w:p>
      <w:pPr>
        <w:spacing w:after="20"/>
      </w:pPr>
      <w:r>
        <w:rPr>
          <w:rFonts w:ascii="Arial" w:cs="Arial" w:eastAsia="Arial" w:hAnsi="Arial"/>
          <w:b/>
          <w:bCs/>
          <w:sz w:val="19"/>
          <w:szCs w:val="19"/>
        </w:rPr>
        <w:t xml:space="preserve">Consumer price index (cpi)</w:t>
      </w:r>
    </w:p>
    <w:p>
      <w:pPr>
        <w:spacing w:after="140"/>
      </w:pPr>
      <w:r>
        <w:t xml:space="preserve">An index that measures the average change in prices paid by consumers for a basket of goods and services, used to reflect the cost of living and for monetary policy.</w:t>
      </w:r>
    </w:p>
    <w:p>
      <w:pPr>
        <w:spacing w:after="20"/>
      </w:pPr>
      <w:r>
        <w:rPr>
          <w:rFonts w:ascii="Arial" w:cs="Arial" w:eastAsia="Arial" w:hAnsi="Arial"/>
          <w:b/>
          <w:bCs/>
          <w:sz w:val="19"/>
          <w:szCs w:val="19"/>
        </w:rPr>
        <w:t xml:space="preserve">Cost-push inflation</w:t>
      </w:r>
    </w:p>
    <w:p>
      <w:pPr>
        <w:spacing w:after="140"/>
      </w:pPr>
      <w:r>
        <w:t xml:space="preserve">Inflation caused by an increase in the costs of production, such as higher wages, raw material prices, or indirect taxes, which producers pass on to consumers.</w:t>
      </w:r>
    </w:p>
    <w:p>
      <w:pPr>
        <w:spacing w:after="20"/>
      </w:pPr>
      <w:r>
        <w:rPr>
          <w:rFonts w:ascii="Arial" w:cs="Arial" w:eastAsia="Arial" w:hAnsi="Arial"/>
          <w:b/>
          <w:bCs/>
          <w:sz w:val="19"/>
          <w:szCs w:val="19"/>
        </w:rPr>
        <w:t xml:space="preserve">Cpi</w:t>
      </w:r>
    </w:p>
    <w:p>
      <w:pPr>
        <w:spacing w:after="140"/>
      </w:pPr>
      <w:r>
        <w:t xml:space="preserve">Consumer Price Index, a measure of retail inflation based on consumer prices, used by RBI for inflation targeting.</w:t>
      </w:r>
    </w:p>
    <w:p>
      <w:pPr>
        <w:spacing w:after="20"/>
      </w:pPr>
      <w:r>
        <w:rPr>
          <w:rFonts w:ascii="Arial" w:cs="Arial" w:eastAsia="Arial" w:hAnsi="Arial"/>
          <w:b/>
          <w:bCs/>
          <w:sz w:val="19"/>
          <w:szCs w:val="19"/>
        </w:rPr>
        <w:t xml:space="preserve">Credit rating</w:t>
      </w:r>
    </w:p>
    <w:p>
      <w:pPr>
        <w:spacing w:after="140"/>
      </w:pPr>
      <w:r>
        <w:t xml:space="preserve">An assessment of the creditworthiness of a debt issuer, indicating their ability to meet financial obligations.</w:t>
      </w:r>
    </w:p>
    <w:p>
      <w:pPr>
        <w:spacing w:after="20"/>
      </w:pPr>
      <w:r>
        <w:rPr>
          <w:rFonts w:ascii="Arial" w:cs="Arial" w:eastAsia="Arial" w:hAnsi="Arial"/>
          <w:b/>
          <w:bCs/>
          <w:sz w:val="19"/>
          <w:szCs w:val="19"/>
        </w:rPr>
        <w:t xml:space="preserve">Current account deficit</w:t>
      </w:r>
    </w:p>
    <w:p>
      <w:pPr>
        <w:spacing w:after="140"/>
      </w:pPr>
      <w:r>
        <w:t xml:space="preserve">When a country imports more goods and services and makes more transfers than it exports and receives, leading to foreign exchange outflow.</w:t>
      </w:r>
    </w:p>
    <w:p>
      <w:pPr>
        <w:spacing w:after="20"/>
      </w:pPr>
      <w:r>
        <w:rPr>
          <w:rFonts w:ascii="Arial" w:cs="Arial" w:eastAsia="Arial" w:hAnsi="Arial"/>
          <w:b/>
          <w:bCs/>
          <w:sz w:val="19"/>
          <w:szCs w:val="19"/>
        </w:rPr>
        <w:t xml:space="preserve">Current account deficit (cad)</w:t>
      </w:r>
    </w:p>
    <w:p>
      <w:pPr>
        <w:spacing w:after="140"/>
      </w:pPr>
      <w:r>
        <w:t xml:space="preserve">Occurs when a country's total imports of goods, services, income paid, and transfers made exceed its total exports, income received, and transfers received.</w:t>
      </w:r>
    </w:p>
    <w:p>
      <w:pPr>
        <w:spacing w:after="20"/>
      </w:pPr>
      <w:r>
        <w:rPr>
          <w:rFonts w:ascii="Arial" w:cs="Arial" w:eastAsia="Arial" w:hAnsi="Arial"/>
          <w:b/>
          <w:bCs/>
          <w:sz w:val="19"/>
          <w:szCs w:val="19"/>
        </w:rPr>
        <w:t xml:space="preserve">Deficit financing</w:t>
      </w:r>
    </w:p>
    <w:p>
      <w:pPr>
        <w:spacing w:after="140"/>
      </w:pPr>
      <w:r>
        <w:t xml:space="preserve">The methods used by the government to bridge its fiscal deficit, primarily through market borrowing or borrowing from the central bank.</w:t>
      </w:r>
    </w:p>
    <w:p>
      <w:pPr>
        <w:spacing w:after="20"/>
      </w:pPr>
      <w:r>
        <w:rPr>
          <w:rFonts w:ascii="Arial" w:cs="Arial" w:eastAsia="Arial" w:hAnsi="Arial"/>
          <w:b/>
          <w:bCs/>
          <w:sz w:val="19"/>
          <w:szCs w:val="19"/>
        </w:rPr>
        <w:t xml:space="preserve">Demand-pull inflation</w:t>
      </w:r>
    </w:p>
    <w:p>
      <w:pPr>
        <w:spacing w:after="140"/>
      </w:pPr>
      <w:r>
        <w:t xml:space="preserve">Inflation caused by an excess of aggregate demand over aggregate supply in the economy, where 'too much money chases too few goods'.</w:t>
      </w:r>
    </w:p>
    <w:p>
      <w:pPr>
        <w:spacing w:after="20"/>
      </w:pPr>
      <w:r>
        <w:rPr>
          <w:rFonts w:ascii="Arial" w:cs="Arial" w:eastAsia="Arial" w:hAnsi="Arial"/>
          <w:b/>
          <w:bCs/>
          <w:sz w:val="19"/>
          <w:szCs w:val="19"/>
        </w:rPr>
        <w:t xml:space="preserve">Depository receipt (dr)</w:t>
      </w:r>
    </w:p>
    <w:p>
      <w:pPr>
        <w:spacing w:after="140"/>
      </w:pPr>
      <w:r>
        <w:t xml:space="preserve">A financial instrument representing shares of a foreign company, allowing cross-border investment without direct foreign stock exchange trading.</w:t>
      </w:r>
    </w:p>
    <w:p>
      <w:pPr>
        <w:spacing w:after="20"/>
      </w:pPr>
      <w:r>
        <w:rPr>
          <w:rFonts w:ascii="Arial" w:cs="Arial" w:eastAsia="Arial" w:hAnsi="Arial"/>
          <w:b/>
          <w:bCs/>
          <w:sz w:val="19"/>
          <w:szCs w:val="19"/>
        </w:rPr>
        <w:t xml:space="preserve">Diagnostic assessment</w:t>
      </w:r>
    </w:p>
    <w:p>
      <w:pPr>
        <w:spacing w:after="140"/>
      </w:pPr>
      <w:r>
        <w:t xml:space="preserve">An evaluation designed to identify a student's strengths and weaknesses in a particular subject area.</w:t>
      </w:r>
    </w:p>
    <w:p>
      <w:pPr>
        <w:spacing w:after="20"/>
      </w:pPr>
      <w:r>
        <w:rPr>
          <w:rFonts w:ascii="Arial" w:cs="Arial" w:eastAsia="Arial" w:hAnsi="Arial"/>
          <w:b/>
          <w:bCs/>
          <w:sz w:val="19"/>
          <w:szCs w:val="19"/>
        </w:rPr>
        <w:t xml:space="preserve">Direct tax</w:t>
      </w:r>
    </w:p>
    <w:p>
      <w:pPr>
        <w:spacing w:after="140"/>
      </w:pPr>
      <w:r>
        <w:t xml:space="preserve">A tax levied directly on the income or wealth of individuals or corporations, where the burden cannot be shifted.</w:t>
      </w:r>
    </w:p>
    <w:p>
      <w:pPr>
        <w:spacing w:after="20"/>
      </w:pPr>
      <w:r>
        <w:rPr>
          <w:rFonts w:ascii="Arial" w:cs="Arial" w:eastAsia="Arial" w:hAnsi="Arial"/>
          <w:b/>
          <w:bCs/>
          <w:sz w:val="19"/>
          <w:szCs w:val="19"/>
        </w:rPr>
        <w:t xml:space="preserve">Elimination technique</w:t>
      </w:r>
    </w:p>
    <w:p>
      <w:pPr>
        <w:spacing w:after="140"/>
      </w:pPr>
      <w:r>
        <w:t xml:space="preserve">A strategy used in multiple-choice questions to rule out incorrect options, thereby increasing the chances of selecting the correct answer.</w:t>
      </w:r>
    </w:p>
    <w:p>
      <w:pPr>
        <w:spacing w:after="20"/>
      </w:pPr>
      <w:r>
        <w:rPr>
          <w:rFonts w:ascii="Arial" w:cs="Arial" w:eastAsia="Arial" w:hAnsi="Arial"/>
          <w:b/>
          <w:bCs/>
          <w:sz w:val="19"/>
          <w:szCs w:val="19"/>
        </w:rPr>
        <w:t xml:space="preserve">Fdi</w:t>
      </w:r>
    </w:p>
    <w:p>
      <w:pPr>
        <w:spacing w:after="140"/>
      </w:pPr>
      <w:r>
        <w:t xml:space="preserve">Foreign Direct Investment, involving long-term investment in productive assets or management control in a foreign economy.</w:t>
      </w:r>
    </w:p>
    <w:p>
      <w:pPr>
        <w:spacing w:after="20"/>
      </w:pPr>
      <w:r>
        <w:rPr>
          <w:rFonts w:ascii="Arial" w:cs="Arial" w:eastAsia="Arial" w:hAnsi="Arial"/>
          <w:b/>
          <w:bCs/>
          <w:sz w:val="19"/>
          <w:szCs w:val="19"/>
        </w:rPr>
        <w:t xml:space="preserve">Fiscal deficit</w:t>
      </w:r>
    </w:p>
    <w:p>
      <w:pPr>
        <w:spacing w:after="140"/>
      </w:pPr>
      <w:r>
        <w:t xml:space="preserve">The difference between a government's total expenditure and its total receipts (excluding borrowings), representing its total borrowing requirements.</w:t>
      </w:r>
    </w:p>
    <w:p>
      <w:pPr>
        <w:spacing w:after="20"/>
      </w:pPr>
      <w:r>
        <w:rPr>
          <w:rFonts w:ascii="Arial" w:cs="Arial" w:eastAsia="Arial" w:hAnsi="Arial"/>
          <w:b/>
          <w:bCs/>
          <w:sz w:val="19"/>
          <w:szCs w:val="19"/>
        </w:rPr>
        <w:t xml:space="preserve">Fiscal responsibility and budget management (frbm) act</w:t>
      </w:r>
    </w:p>
    <w:p>
      <w:pPr>
        <w:spacing w:after="140"/>
      </w:pPr>
      <w:r>
        <w:t xml:space="preserve">An Act passed in 2003 to ensure fiscal discipline, reduce fiscal deficits, and promote macroeconomic stability in India.</w:t>
      </w:r>
    </w:p>
    <w:p>
      <w:pPr>
        <w:spacing w:after="20"/>
      </w:pPr>
      <w:r>
        <w:rPr>
          <w:rFonts w:ascii="Arial" w:cs="Arial" w:eastAsia="Arial" w:hAnsi="Arial"/>
          <w:b/>
          <w:bCs/>
          <w:sz w:val="19"/>
          <w:szCs w:val="19"/>
        </w:rPr>
        <w:t xml:space="preserve">Gdp</w:t>
      </w:r>
    </w:p>
    <w:p>
      <w:pPr>
        <w:spacing w:after="140"/>
      </w:pPr>
      <w:r>
        <w:t xml:space="preserve">Gross Domestic Product, the total value of goods and services produced within a country's borders.</w:t>
      </w:r>
    </w:p>
    <w:p>
      <w:pPr>
        <w:spacing w:after="20"/>
      </w:pPr>
      <w:r>
        <w:rPr>
          <w:rFonts w:ascii="Arial" w:cs="Arial" w:eastAsia="Arial" w:hAnsi="Arial"/>
          <w:b/>
          <w:bCs/>
          <w:sz w:val="19"/>
          <w:szCs w:val="19"/>
        </w:rPr>
        <w:t xml:space="preserve">Inflation</w:t>
      </w:r>
    </w:p>
    <w:p>
      <w:pPr>
        <w:spacing w:after="140"/>
      </w:pPr>
      <w:r>
        <w:t xml:space="preserve">The rate at which the general level of prices for goods and services is rising, leading to a fall in the purchasing power of currency.</w:t>
      </w:r>
    </w:p>
    <w:p>
      <w:pPr>
        <w:spacing w:after="20"/>
      </w:pPr>
      <w:r>
        <w:rPr>
          <w:rFonts w:ascii="Arial" w:cs="Arial" w:eastAsia="Arial" w:hAnsi="Arial"/>
          <w:b/>
          <w:bCs/>
          <w:sz w:val="19"/>
          <w:szCs w:val="19"/>
        </w:rPr>
        <w:t xml:space="preserve">Initial public offering (ipo)</w:t>
      </w:r>
    </w:p>
    <w:p>
      <w:pPr>
        <w:spacing w:after="140"/>
      </w:pPr>
      <w:r>
        <w:t xml:space="preserve">The first time a private company offers its shares to the public, becoming a publicly traded entity.</w:t>
      </w:r>
    </w:p>
    <w:p>
      <w:pPr>
        <w:spacing w:after="20"/>
      </w:pPr>
      <w:r>
        <w:rPr>
          <w:rFonts w:ascii="Arial" w:cs="Arial" w:eastAsia="Arial" w:hAnsi="Arial"/>
          <w:b/>
          <w:bCs/>
          <w:sz w:val="19"/>
          <w:szCs w:val="19"/>
        </w:rPr>
        <w:t xml:space="preserve">Marginal standing facility (msf)</w:t>
      </w:r>
    </w:p>
    <w:p>
      <w:pPr>
        <w:spacing w:after="140"/>
      </w:pPr>
      <w:r>
        <w:t xml:space="preserve">A facility allowing commercial banks to borrow overnight funds from the RBI in emergency situations at a penal rate, typically above the repo rate.</w:t>
      </w:r>
    </w:p>
    <w:p>
      <w:pPr>
        <w:spacing w:after="20"/>
      </w:pPr>
      <w:r>
        <w:rPr>
          <w:rFonts w:ascii="Arial" w:cs="Arial" w:eastAsia="Arial" w:hAnsi="Arial"/>
          <w:b/>
          <w:bCs/>
          <w:sz w:val="19"/>
          <w:szCs w:val="19"/>
        </w:rPr>
        <w:t xml:space="preserve">Minimum support price (msp)</w:t>
      </w:r>
    </w:p>
    <w:p>
      <w:pPr>
        <w:spacing w:after="140"/>
      </w:pPr>
      <w:r>
        <w:t xml:space="preserve">A guaranteed price set by the government for certain agricultural crops to protect farmers from market price fluctuations.</w:t>
      </w:r>
    </w:p>
    <w:p>
      <w:pPr>
        <w:spacing w:after="20"/>
      </w:pPr>
      <w:r>
        <w:rPr>
          <w:rFonts w:ascii="Arial" w:cs="Arial" w:eastAsia="Arial" w:hAnsi="Arial"/>
          <w:b/>
          <w:bCs/>
          <w:sz w:val="19"/>
          <w:szCs w:val="19"/>
        </w:rPr>
        <w:t xml:space="preserve">Monetary policy committee (mpc)</w:t>
      </w:r>
    </w:p>
    <w:p>
      <w:pPr>
        <w:spacing w:after="140"/>
      </w:pPr>
      <w:r>
        <w:t xml:space="preserve">A six-member body responsible for fixing India's benchmark interest rate (repo rate) to achieve inflation targets.</w:t>
      </w:r>
    </w:p>
    <w:p>
      <w:pPr>
        <w:spacing w:after="20"/>
      </w:pPr>
      <w:r>
        <w:rPr>
          <w:rFonts w:ascii="Arial" w:cs="Arial" w:eastAsia="Arial" w:hAnsi="Arial"/>
          <w:b/>
          <w:bCs/>
          <w:sz w:val="19"/>
          <w:szCs w:val="19"/>
        </w:rPr>
        <w:t xml:space="preserve">Non-banking financial institution (nbfi)</w:t>
      </w:r>
    </w:p>
    <w:p>
      <w:pPr>
        <w:spacing w:after="140"/>
      </w:pPr>
      <w:r>
        <w:t xml:space="preserve">A financial entity that provides services similar to banks but cannot accept demand deposits or issue cheques.</w:t>
      </w:r>
    </w:p>
    <w:p>
      <w:pPr>
        <w:spacing w:after="20"/>
      </w:pPr>
      <w:r>
        <w:rPr>
          <w:rFonts w:ascii="Arial" w:cs="Arial" w:eastAsia="Arial" w:hAnsi="Arial"/>
          <w:b/>
          <w:bCs/>
          <w:sz w:val="19"/>
          <w:szCs w:val="19"/>
        </w:rPr>
        <w:t xml:space="preserve">Pradhan mantri jan dhan yojana (pmjdy)</w:t>
      </w:r>
    </w:p>
    <w:p>
      <w:pPr>
        <w:spacing w:after="140"/>
      </w:pPr>
      <w:r>
        <w:t xml:space="preserve">A national mission for financial inclusion aimed at providing universal access to banking services, including basic savings accounts, credit, insurance, and pension facilities.</w:t>
      </w:r>
    </w:p>
    <w:p>
      <w:pPr>
        <w:spacing w:after="20"/>
      </w:pPr>
      <w:r>
        <w:rPr>
          <w:rFonts w:ascii="Arial" w:cs="Arial" w:eastAsia="Arial" w:hAnsi="Arial"/>
          <w:b/>
          <w:bCs/>
          <w:sz w:val="19"/>
          <w:szCs w:val="19"/>
        </w:rPr>
        <w:t xml:space="preserve">Primary deficit</w:t>
      </w:r>
    </w:p>
    <w:p>
      <w:pPr>
        <w:spacing w:after="140"/>
      </w:pPr>
      <w:r>
        <w:t xml:space="preserve">The fiscal deficit minus interest payments. It indicates the government's borrowing requirement to meet expenses other than interest obligations.</w:t>
      </w:r>
    </w:p>
    <w:p>
      <w:pPr>
        <w:spacing w:after="20"/>
      </w:pPr>
      <w:r>
        <w:rPr>
          <w:rFonts w:ascii="Arial" w:cs="Arial" w:eastAsia="Arial" w:hAnsi="Arial"/>
          <w:b/>
          <w:bCs/>
          <w:sz w:val="19"/>
          <w:szCs w:val="19"/>
        </w:rPr>
        <w:t xml:space="preserve">Prs legislative research</w:t>
      </w:r>
    </w:p>
    <w:p>
      <w:pPr>
        <w:spacing w:after="140"/>
      </w:pPr>
      <w:r>
        <w:t xml:space="preserve">An independent research initiative that provides non-partisan analysis of legislative and policy issues in India, including detailed reports on the Union Budget.</w:t>
      </w:r>
    </w:p>
    <w:p>
      <w:pPr>
        <w:spacing w:after="20"/>
      </w:pPr>
      <w:r>
        <w:rPr>
          <w:rFonts w:ascii="Arial" w:cs="Arial" w:eastAsia="Arial" w:hAnsi="Arial"/>
          <w:b/>
          <w:bCs/>
          <w:sz w:val="19"/>
          <w:szCs w:val="19"/>
        </w:rPr>
        <w:t xml:space="preserve">Real growth</w:t>
      </w:r>
    </w:p>
    <w:p>
      <w:pPr>
        <w:spacing w:after="140"/>
      </w:pPr>
      <w:r>
        <w:t xml:space="preserve">Economic growth adjusted for inflation, reflecting the true increase in the volume of goods and services.</w:t>
      </w:r>
    </w:p>
    <w:p>
      <w:pPr>
        <w:spacing w:after="20"/>
      </w:pPr>
      <w:r>
        <w:rPr>
          <w:rFonts w:ascii="Arial" w:cs="Arial" w:eastAsia="Arial" w:hAnsi="Arial"/>
          <w:b/>
          <w:bCs/>
          <w:sz w:val="19"/>
          <w:szCs w:val="19"/>
        </w:rPr>
        <w:t xml:space="preserve">Real interest rate</w:t>
      </w:r>
    </w:p>
    <w:p>
      <w:pPr>
        <w:spacing w:after="140"/>
      </w:pPr>
      <w:r>
        <w:t xml:space="preserve">The nominal interest rate adjusted for inflation, reflecting the true purchasing power of the return.</w:t>
      </w:r>
    </w:p>
    <w:p>
      <w:pPr>
        <w:spacing w:after="20"/>
      </w:pPr>
      <w:r>
        <w:rPr>
          <w:rFonts w:ascii="Arial" w:cs="Arial" w:eastAsia="Arial" w:hAnsi="Arial"/>
          <w:b/>
          <w:bCs/>
          <w:sz w:val="19"/>
          <w:szCs w:val="19"/>
        </w:rPr>
        <w:t xml:space="preserve">Repo rate</w:t>
      </w:r>
    </w:p>
    <w:p>
      <w:pPr>
        <w:spacing w:after="140"/>
      </w:pPr>
      <w:r>
        <w:t xml:space="preserve">The interest rate at which the Reserve Bank of India (RBI) lends money to commercial banks for short periods, a key monetary policy tool.</w:t>
      </w:r>
    </w:p>
    <w:p>
      <w:pPr>
        <w:spacing w:after="20"/>
      </w:pPr>
      <w:r>
        <w:rPr>
          <w:rFonts w:ascii="Arial" w:cs="Arial" w:eastAsia="Arial" w:hAnsi="Arial"/>
          <w:b/>
          <w:bCs/>
          <w:sz w:val="19"/>
          <w:szCs w:val="19"/>
        </w:rPr>
        <w:t xml:space="preserve">Revenue budget</w:t>
      </w:r>
    </w:p>
    <w:p>
      <w:pPr>
        <w:spacing w:after="140"/>
      </w:pPr>
      <w:r>
        <w:t xml:space="preserve">The part of the Union Budget dealing with current receipts (tax and non-tax revenue) and expenditures that do not affect the government's asset or liability position.</w:t>
      </w:r>
    </w:p>
    <w:p>
      <w:pPr>
        <w:spacing w:after="20"/>
      </w:pPr>
      <w:r>
        <w:rPr>
          <w:rFonts w:ascii="Arial" w:cs="Arial" w:eastAsia="Arial" w:hAnsi="Arial"/>
          <w:b/>
          <w:bCs/>
          <w:sz w:val="19"/>
          <w:szCs w:val="19"/>
        </w:rPr>
        <w:t xml:space="preserve">Revenue expenditure</w:t>
      </w:r>
    </w:p>
    <w:p>
      <w:pPr>
        <w:spacing w:after="140"/>
      </w:pPr>
      <w:r>
        <w:t xml:space="preserve">Government spending that does not result in the creation of physical or financial assets. Examples include salaries, interest payments, and subsidies.</w:t>
      </w:r>
    </w:p>
    <w:p>
      <w:pPr>
        <w:spacing w:after="20"/>
      </w:pPr>
      <w:r>
        <w:rPr>
          <w:rFonts w:ascii="Arial" w:cs="Arial" w:eastAsia="Arial" w:hAnsi="Arial"/>
          <w:b/>
          <w:bCs/>
          <w:sz w:val="19"/>
          <w:szCs w:val="19"/>
        </w:rPr>
        <w:t xml:space="preserve">Revenue receipts</w:t>
      </w:r>
    </w:p>
    <w:p>
      <w:pPr>
        <w:spacing w:after="140"/>
      </w:pPr>
      <w:r>
        <w:t xml:space="preserve">Government receipts that do not create a liability or reduce an asset, primarily consisting of tax and non-tax revenues.</w:t>
      </w:r>
    </w:p>
    <w:p>
      <w:pPr>
        <w:spacing w:after="20"/>
      </w:pPr>
      <w:r>
        <w:rPr>
          <w:rFonts w:ascii="Arial" w:cs="Arial" w:eastAsia="Arial" w:hAnsi="Arial"/>
          <w:b/>
          <w:bCs/>
          <w:sz w:val="19"/>
          <w:szCs w:val="19"/>
        </w:rPr>
        <w:t xml:space="preserve">Small finance banks (sfbs)</w:t>
      </w:r>
    </w:p>
    <w:p>
      <w:pPr>
        <w:spacing w:after="140"/>
      </w:pPr>
      <w:r>
        <w:t xml:space="preserve">Specialized banks that provide basic banking services, primarily focusing on lending to unserved and underserved segments like small business units, marginal farmers, and the unorganized sector.</w:t>
      </w:r>
    </w:p>
    <w:p>
      <w:pPr>
        <w:spacing w:after="20"/>
      </w:pPr>
      <w:r>
        <w:rPr>
          <w:rFonts w:ascii="Arial" w:cs="Arial" w:eastAsia="Arial" w:hAnsi="Arial"/>
          <w:b/>
          <w:bCs/>
          <w:sz w:val="19"/>
          <w:szCs w:val="19"/>
        </w:rPr>
        <w:t xml:space="preserve">Special economic zone (sez)</w:t>
      </w:r>
    </w:p>
    <w:p>
      <w:pPr>
        <w:spacing w:after="140"/>
      </w:pPr>
      <w:r>
        <w:t xml:space="preserve">A geographically delineated area treated as foreign territory for trade, duties, and tariffs, established to promote exports and investment.</w:t>
      </w:r>
    </w:p>
    <w:p>
      <w:pPr>
        <w:spacing w:after="20"/>
      </w:pPr>
      <w:r>
        <w:rPr>
          <w:rFonts w:ascii="Arial" w:cs="Arial" w:eastAsia="Arial" w:hAnsi="Arial"/>
          <w:b/>
          <w:bCs/>
          <w:sz w:val="19"/>
          <w:szCs w:val="19"/>
        </w:rPr>
        <w:t xml:space="preserve">Stagflation</w:t>
      </w:r>
    </w:p>
    <w:p>
      <w:pPr>
        <w:spacing w:after="140"/>
      </w:pPr>
      <w:r>
        <w:t xml:space="preserve">An economic condition characterized by slow economic growth and relatively high unemployment (stagnation) accompanied by rising prices (inflation).</w:t>
      </w:r>
    </w:p>
    <w:p>
      <w:pPr>
        <w:spacing w:after="20"/>
      </w:pPr>
      <w:r>
        <w:rPr>
          <w:rFonts w:ascii="Arial" w:cs="Arial" w:eastAsia="Arial" w:hAnsi="Arial"/>
          <w:b/>
          <w:bCs/>
          <w:sz w:val="19"/>
          <w:szCs w:val="19"/>
        </w:rPr>
        <w:t xml:space="preserve">Statutory liquidity ratio (slr)</w:t>
      </w:r>
    </w:p>
    <w:p>
      <w:pPr>
        <w:spacing w:after="140"/>
      </w:pPr>
      <w:r>
        <w:t xml:space="preserve">The percentage of a bank's NDTL that it must maintain in liquid assets like cash, gold, and approved securities.</w:t>
      </w:r>
    </w:p>
    <w:p>
      <w:pPr>
        <w:spacing w:after="20"/>
      </w:pPr>
      <w:r>
        <w:rPr>
          <w:rFonts w:ascii="Arial" w:cs="Arial" w:eastAsia="Arial" w:hAnsi="Arial"/>
          <w:b/>
          <w:bCs/>
          <w:sz w:val="19"/>
          <w:szCs w:val="19"/>
        </w:rPr>
        <w:t xml:space="preserve">Targeted revision</w:t>
      </w:r>
    </w:p>
    <w:p>
      <w:pPr>
        <w:spacing w:after="140"/>
      </w:pPr>
      <w:r>
        <w:t xml:space="preserve">A study approach focused specifically on areas identified as weak or requiring further attention, based on assessment results.</w:t>
      </w:r>
    </w:p>
    <w:p>
      <w:pPr>
        <w:spacing w:after="20"/>
      </w:pPr>
      <w:r>
        <w:rPr>
          <w:rFonts w:ascii="Arial" w:cs="Arial" w:eastAsia="Arial" w:hAnsi="Arial"/>
          <w:b/>
          <w:bCs/>
          <w:sz w:val="19"/>
          <w:szCs w:val="19"/>
        </w:rPr>
        <w:t xml:space="preserve">Tax buoyancy</w:t>
      </w:r>
    </w:p>
    <w:p>
      <w:pPr>
        <w:spacing w:after="140"/>
      </w:pPr>
      <w:r>
        <w:t xml:space="preserve">The responsiveness of tax revenue growth to changes in nominal GDP; a measure of tax system efficiency.</w:t>
      </w:r>
    </w:p>
    <w:p>
      <w:pPr>
        <w:spacing w:after="20"/>
      </w:pPr>
      <w:r>
        <w:rPr>
          <w:rFonts w:ascii="Arial" w:cs="Arial" w:eastAsia="Arial" w:hAnsi="Arial"/>
          <w:b/>
          <w:bCs/>
          <w:sz w:val="19"/>
          <w:szCs w:val="19"/>
        </w:rPr>
        <w:t xml:space="preserve">Time management</w:t>
      </w:r>
    </w:p>
    <w:p>
      <w:pPr>
        <w:spacing w:after="140"/>
      </w:pPr>
      <w:r>
        <w:t xml:space="preserve">The process of planning and exercising conscious control over the amount of time spent on specific activities, especially to increase effectiveness, efficiency, or productivity during an exam.</w:t>
      </w:r>
    </w:p>
    <w:p>
      <w:pPr>
        <w:spacing w:after="20"/>
      </w:pPr>
      <w:r>
        <w:rPr>
          <w:rFonts w:ascii="Arial" w:cs="Arial" w:eastAsia="Arial" w:hAnsi="Arial"/>
          <w:b/>
          <w:bCs/>
          <w:sz w:val="19"/>
          <w:szCs w:val="19"/>
        </w:rPr>
        <w:t xml:space="preserve">Underwriter</w:t>
      </w:r>
    </w:p>
    <w:p>
      <w:pPr>
        <w:spacing w:after="140"/>
      </w:pPr>
      <w:r>
        <w:t xml:space="preserve">A financial institution, typically an investment bank, that helps companies issue new securities and often guarantees their sale.</w:t>
      </w:r>
    </w:p>
    <w:p>
      <w:pPr>
        <w:spacing w:after="20"/>
      </w:pPr>
      <w:r>
        <w:rPr>
          <w:rFonts w:ascii="Arial" w:cs="Arial" w:eastAsia="Arial" w:hAnsi="Arial"/>
          <w:b/>
          <w:bCs/>
          <w:sz w:val="19"/>
          <w:szCs w:val="19"/>
        </w:rPr>
        <w:t xml:space="preserve">Wholesale price index (wpi)</w:t>
      </w:r>
    </w:p>
    <w:p>
      <w:pPr>
        <w:spacing w:after="140"/>
      </w:pPr>
      <w:r>
        <w:t xml:space="preserve">An index that measures the average change in the prices of goods at the wholesale level, primarily used to track producer-level inflation.</w:t>
      </w:r>
    </w:p>
    <w:p>
      <w:pPr>
        <w:pStyle w:val="Heading1"/>
        <w:pageBreakBefore/>
      </w:pPr>
      <w:r>
        <w:t xml:space="preserve">Answer Key</w:t>
      </w:r>
    </w:p>
    <w:p>
      <w:pPr>
        <w:pStyle w:val="Heading3"/>
      </w:pPr>
      <w:r>
        <w:t xml:space="preserve">Chapter 1: Indian Economy Core Concepts</w:t>
      </w:r>
    </w:p>
    <w:p>
      <w:pPr>
        <w:spacing w:after="20"/>
      </w:pPr>
      <w:r>
        <w:rPr>
          <w:b/>
          <w:bCs/>
        </w:rPr>
        <w:t xml:space="preserve">1. </w:t>
      </w:r>
      <w:r>
        <w:rPr>
          <w:b/>
          <w:bCs/>
        </w:rPr>
        <w:t xml:space="preserve">What is the 'China Plus One' strategy, and how does it benefit India?</w:t>
      </w:r>
    </w:p>
    <w:p>
      <w:pPr>
        <w:spacing w:after="140"/>
      </w:pPr>
      <w:r>
        <w:t xml:space="preserve">The 'China Plus One' strategy involves global companies diversifying their supply chains and manufacturing bases away from China. India benefits by attracting increased foreign direct investment, creating new job opportunities, and fostering technology transfer, thereby boosting its manufacturing sector and integrating more deeply into global value chains.</w:t>
      </w:r>
    </w:p>
    <w:p>
      <w:pPr>
        <w:spacing w:after="20"/>
      </w:pPr>
      <w:r>
        <w:rPr>
          <w:b/>
          <w:bCs/>
        </w:rPr>
        <w:t xml:space="preserve">2. </w:t>
      </w:r>
      <w:r>
        <w:rPr>
          <w:b/>
          <w:bCs/>
        </w:rPr>
        <w:t xml:space="preserve">Explain the difference between direct and indirect taxes with an example for each.</w:t>
      </w:r>
    </w:p>
    <w:p>
      <w:pPr>
        <w:spacing w:after="140"/>
      </w:pPr>
      <w:r>
        <w:t xml:space="preserve">Direct taxes are levied directly on income or wealth, with the burden falling on the payer, such as Income Tax on individuals. Indirect taxes are levied on goods and services, where the burden can be shifted to the final consumer, such as the Goods and Services Tax (GST) on products.</w:t>
      </w:r>
    </w:p>
    <w:p>
      <w:pPr>
        <w:spacing w:after="20"/>
      </w:pPr>
      <w:r>
        <w:rPr>
          <w:b/>
          <w:bCs/>
        </w:rPr>
        <w:t xml:space="preserve">3. </w:t>
      </w:r>
      <w:r>
        <w:rPr>
          <w:b/>
          <w:bCs/>
        </w:rPr>
        <w:t xml:space="preserve">What does a state's fiscal deficit indicate, and why is its management important?</w:t>
      </w:r>
    </w:p>
    <w:p>
      <w:pPr>
        <w:spacing w:after="140"/>
      </w:pPr>
      <w:r>
        <w:t xml:space="preserve">A state's fiscal deficit indicates the total borrowing requirements of the state government. Managing it is important because high deficits can lead to increased public debt, higher interest payments, and reduced funds available for development expenditure, potentially impacting the state's long-term financial stability and economic growth.</w:t>
      </w:r>
    </w:p>
    <w:p>
      <w:pPr>
        <w:spacing w:after="20"/>
      </w:pPr>
      <w:r>
        <w:rPr>
          <w:b/>
          <w:bCs/>
        </w:rPr>
        <w:t xml:space="preserve">4. </w:t>
      </w:r>
      <w:r>
        <w:rPr>
          <w:b/>
          <w:bCs/>
        </w:rPr>
        <w:t xml:space="preserve">Describe the two main components of the Balance of Payments (BoP) and what each records.</w:t>
      </w:r>
    </w:p>
    <w:p>
      <w:pPr>
        <w:spacing w:after="140"/>
      </w:pPr>
      <w:r>
        <w:t xml:space="preserve">The two main components of BoP are the Current Account and the Capital Account. The Current Account records transactions related to goods, services, income (like interest and dividends), and current transfers (like remittances). The Capital Account records transactions involving changes in the ownership of financial assets and liabilities, such as foreign direct investment (FDI) and foreign portfolio investment (FPI).</w:t>
      </w:r>
    </w:p>
    <w:p>
      <w:pPr>
        <w:spacing w:after="20"/>
      </w:pPr>
      <w:r>
        <w:rPr>
          <w:b/>
          <w:bCs/>
        </w:rPr>
        <w:t xml:space="preserve">5. </w:t>
      </w:r>
      <w:r>
        <w:rPr>
          <w:b/>
          <w:bCs/>
        </w:rPr>
        <w:t xml:space="preserve">List two major challenges faced by the Indian agriculture sector and one government initiative addressing them.</w:t>
      </w:r>
    </w:p>
    <w:p>
      <w:pPr>
        <w:spacing w:after="140"/>
      </w:pPr>
      <w:r>
        <w:t xml:space="preserve">Two major challenges are heavy dependence on monsoons and small, fragmented landholdings. The Pradhan Mantri Fasal Bima Yojana (PMFBY) addresses monsoon dependence by providing crop insurance against unforeseen events, offering financial support to farmers for crop losses.</w:t>
      </w:r>
    </w:p>
    <w:p>
      <w:pPr>
        <w:pStyle w:val="Heading3"/>
      </w:pPr>
      <w:r>
        <w:t xml:space="preserve">Chapter 2: Indian Economy Core Concepts</w:t>
      </w:r>
    </w:p>
    <w:p>
      <w:pPr>
        <w:spacing w:after="20"/>
      </w:pPr>
      <w:r>
        <w:rPr>
          <w:b/>
          <w:bCs/>
        </w:rPr>
        <w:t xml:space="preserve">1. </w:t>
      </w:r>
      <w:r>
        <w:rPr>
          <w:b/>
          <w:bCs/>
        </w:rPr>
        <w:t xml:space="preserve">What are the primary objectives of establishing Special Economic Zones (SEZs) in India, and what are some common criticisms leveled against them?</w:t>
      </w:r>
    </w:p>
    <w:p>
      <w:pPr>
        <w:spacing w:after="140"/>
      </w:pPr>
      <w:r>
        <w:t xml:space="preserve">SEZs are established to promote exports, attract foreign and domestic investment, create employment opportunities, and develop infrastructure. Common criticisms include revenue loss to the government due to tax exemptions, issues related to land acquisition, and concerns about SEZs becoming isolated enclaves with limited integration into the broader domestic economy.</w:t>
      </w:r>
    </w:p>
    <w:p>
      <w:pPr>
        <w:spacing w:after="20"/>
      </w:pPr>
      <w:r>
        <w:rPr>
          <w:b/>
          <w:bCs/>
        </w:rPr>
        <w:t xml:space="preserve">2. </w:t>
      </w:r>
      <w:r>
        <w:rPr>
          <w:b/>
          <w:bCs/>
        </w:rPr>
        <w:t xml:space="preserve">Explain the composition and primary objective of the Monetary Policy Committee (MPC) in India. Name two key monetary policy tools it uses.</w:t>
      </w:r>
    </w:p>
    <w:p>
      <w:pPr>
        <w:spacing w:after="140"/>
      </w:pPr>
      <w:r>
        <w:t xml:space="preserve">The MPC is a six-member body comprising three members from the RBI and three external members appointed by the Central Government. Its primary objective is to maintain price stability, specifically targeting 4 percent CPI inflation with a +/- 2 percent tolerance band, while keeping growth in mind. Key tools include the Repo Rate (lending rate to banks) and Cash Reserve Ratio (CRR), which is the percentage of deposits banks must hold with the RBI.</w:t>
      </w:r>
    </w:p>
    <w:p>
      <w:pPr>
        <w:spacing w:after="20"/>
      </w:pPr>
      <w:r>
        <w:rPr>
          <w:b/>
          <w:bCs/>
        </w:rPr>
        <w:t xml:space="preserve">3. </w:t>
      </w:r>
      <w:r>
        <w:rPr>
          <w:b/>
          <w:bCs/>
        </w:rPr>
        <w:t xml:space="preserve">What was the main purpose of the Fiscal Responsibility and Budget Management (FRBM) Act, 2003? How did the N K Singh Committee propose to update its framework?</w:t>
      </w:r>
    </w:p>
    <w:p>
      <w:pPr>
        <w:spacing w:after="140"/>
      </w:pPr>
      <w:r>
        <w:t xml:space="preserve">The FRBM Act aimed to ensure fiscal discipline, reduce fiscal deficits, and improve macroeconomic management by setting targets for fiscal and revenue deficits. The N K Singh Committee recommended replacing the revenue deficit target with a debt-to-GDP ratio target (60 percent by 2023), introducing an 'escape clause' for flexibility, and establishing an independent Fiscal Council to monitor fiscal performance.</w:t>
      </w:r>
    </w:p>
    <w:p>
      <w:pPr>
        <w:spacing w:after="20"/>
      </w:pPr>
      <w:r>
        <w:rPr>
          <w:b/>
          <w:bCs/>
        </w:rPr>
        <w:t xml:space="preserve">4. </w:t>
      </w:r>
      <w:r>
        <w:rPr>
          <w:b/>
          <w:bCs/>
        </w:rPr>
        <w:t xml:space="preserve">Differentiate between revenue deficit and fiscal deficit. Why is a high fiscal deficit a concern for the economy?</w:t>
      </w:r>
    </w:p>
    <w:p>
      <w:pPr>
        <w:spacing w:after="140"/>
      </w:pPr>
      <w:r>
        <w:t xml:space="preserve">Revenue deficit occurs when the government's revenue expenditure exceeds its revenue receipts, indicating borrowing for day-to-day expenses. Fiscal deficit is the total borrowing requirement of the government, representing the difference between total expenditure and total receipts (excluding borrowings). A high fiscal deficit is concerning because it can lead to increased public debt, potential 'crowding out' of private investment, and inflationary pressures if financed by printing money.</w:t>
      </w:r>
    </w:p>
    <w:p>
      <w:pPr>
        <w:spacing w:after="20"/>
      </w:pPr>
      <w:r>
        <w:rPr>
          <w:b/>
          <w:bCs/>
        </w:rPr>
        <w:t xml:space="preserve">5. </w:t>
      </w:r>
      <w:r>
        <w:rPr>
          <w:b/>
          <w:bCs/>
        </w:rPr>
        <w:t xml:space="preserve">Describe the difference between expansionary and contractionary fiscal policy. Provide an example for each.</w:t>
      </w:r>
    </w:p>
    <w:p>
      <w:pPr>
        <w:spacing w:after="140"/>
      </w:pPr>
      <w:r>
        <w:t xml:space="preserve">Expansionary fiscal policy involves increasing government spending or decreasing taxes to stimulate economic growth and aggregate demand, such as increasing infrastructure projects during a recession. Contractionary fiscal policy involves decreasing government spending or increasing taxes to cool down an overheating economy or control inflation, for example, by reducing subsidies or increasing income tax rates.</w:t>
      </w:r>
    </w:p>
    <w:p>
      <w:pPr>
        <w:pStyle w:val="Heading3"/>
      </w:pPr>
      <w:r>
        <w:t xml:space="preserve">Chapter 3: Indian Economy Core Concepts</w:t>
      </w:r>
    </w:p>
    <w:p>
      <w:pPr>
        <w:spacing w:after="20"/>
      </w:pPr>
      <w:r>
        <w:rPr>
          <w:b/>
          <w:bCs/>
        </w:rPr>
        <w:t xml:space="preserve">1. </w:t>
      </w:r>
      <w:r>
        <w:rPr>
          <w:b/>
          <w:bCs/>
        </w:rPr>
        <w:t xml:space="preserve">Distinguish between revenue expenditure and capital expenditure with two examples for each.</w:t>
      </w:r>
    </w:p>
    <w:p>
      <w:pPr>
        <w:spacing w:after="140"/>
      </w:pPr>
      <w:r>
        <w:t xml:space="preserve">Revenue expenditure is incurred for the normal functioning of the government and does not create assets, such as salaries of government employees and interest payments. Capital expenditure, conversely, creates physical or financial assets or reduces liabilities, examples being spending on infrastructure projects (like roads) and repayment of government loans.</w:t>
      </w:r>
    </w:p>
    <w:p>
      <w:pPr>
        <w:spacing w:after="20"/>
      </w:pPr>
      <w:r>
        <w:rPr>
          <w:b/>
          <w:bCs/>
        </w:rPr>
        <w:t xml:space="preserve">2. </w:t>
      </w:r>
      <w:r>
        <w:rPr>
          <w:b/>
          <w:bCs/>
        </w:rPr>
        <w:t xml:space="preserve">Explain how a high fiscal deficit can lead to 'crowding out' in the economy.</w:t>
      </w:r>
    </w:p>
    <w:p>
      <w:pPr>
        <w:spacing w:after="140"/>
      </w:pPr>
      <w:r>
        <w:t xml:space="preserve">A high fiscal deficit means the government needs to borrow heavily from the domestic market. This increased demand for funds can reduce the availability of capital for the private sector, potentially driving up interest rates. As a result, private businesses may find it more expensive or difficult to borrow for investment, thus 'crowding out' private investment.</w:t>
      </w:r>
    </w:p>
    <w:p>
      <w:pPr>
        <w:spacing w:after="20"/>
      </w:pPr>
      <w:r>
        <w:rPr>
          <w:b/>
          <w:bCs/>
        </w:rPr>
        <w:t xml:space="preserve">3. </w:t>
      </w:r>
      <w:r>
        <w:rPr>
          <w:b/>
          <w:bCs/>
        </w:rPr>
        <w:t xml:space="preserve">What is deficit financing, and what is its primary risk if done by borrowing from the RBI?</w:t>
      </w:r>
    </w:p>
    <w:p>
      <w:pPr>
        <w:spacing w:after="140"/>
      </w:pPr>
      <w:r>
        <w:t xml:space="preserve">Deficit financing refers to the methods used by the government to cover its fiscal deficit, typically through market borrowing or borrowing from the central bank. If financed by borrowing from the RBI, the central bank essentially prints new currency to lend to the government. The primary risk of this method is that it increases the money supply in the economy, which can lead to inflationary pressures.</w:t>
      </w:r>
    </w:p>
    <w:p>
      <w:pPr>
        <w:spacing w:after="20"/>
      </w:pPr>
      <w:r>
        <w:rPr>
          <w:b/>
          <w:bCs/>
        </w:rPr>
        <w:t xml:space="preserve">4. </w:t>
      </w:r>
      <w:r>
        <w:rPr>
          <w:b/>
          <w:bCs/>
        </w:rPr>
        <w:t xml:space="preserve">Describe the difference between demand-pull inflation and cost-push inflation.</w:t>
      </w:r>
    </w:p>
    <w:p>
      <w:pPr>
        <w:spacing w:after="140"/>
      </w:pPr>
      <w:r>
        <w:t xml:space="preserve">Demand-pull inflation occurs when aggregate demand for goods and services exceeds the economy's ability to supply them, leading to price increases. Cost-push inflation, on the other hand, arises when the cost of producing goods and services increases (e.g., higher wages or raw material prices), prompting producers to raise their selling prices to maintain profit margins.</w:t>
      </w:r>
    </w:p>
    <w:p>
      <w:pPr>
        <w:spacing w:after="20"/>
      </w:pPr>
      <w:r>
        <w:rPr>
          <w:b/>
          <w:bCs/>
        </w:rPr>
        <w:t xml:space="preserve">5. </w:t>
      </w:r>
      <w:r>
        <w:rPr>
          <w:b/>
          <w:bCs/>
        </w:rPr>
        <w:t xml:space="preserve">Why is the CPI-Combined more relevant for monetary policy decisions in India than the WPI?</w:t>
      </w:r>
    </w:p>
    <w:p>
      <w:pPr>
        <w:spacing w:after="140"/>
      </w:pPr>
      <w:r>
        <w:t xml:space="preserve">The CPI-Combined measures the average change in prices paid by consumers for a basket of goods and services, directly reflecting the cost of living for households. The WPI, conversely, tracks wholesale prices and does not fully capture retail price movements or services. Since the RBI's monetary policy aims to maintain price stability and manage inflation that impacts common citizens, the CPI-Combined is a more appropriate and direct indicator for its decisions.</w:t>
      </w:r>
    </w:p>
    <w:p>
      <w:pPr>
        <w:pStyle w:val="Heading3"/>
      </w:pPr>
      <w:r>
        <w:t xml:space="preserve">Chapter 4: Indian Economy Core Concepts</w:t>
      </w:r>
    </w:p>
    <w:p>
      <w:pPr>
        <w:spacing w:after="20"/>
      </w:pPr>
      <w:r>
        <w:rPr>
          <w:b/>
          <w:bCs/>
        </w:rPr>
        <w:t xml:space="preserve">1. </w:t>
      </w:r>
      <w:r>
        <w:rPr>
          <w:b/>
          <w:bCs/>
        </w:rPr>
        <w:t xml:space="preserve">What is the fundamental difference between CPI and WPI as measures of inflation?</w:t>
      </w:r>
    </w:p>
    <w:p>
      <w:pPr>
        <w:spacing w:after="140"/>
      </w:pPr>
      <w:r>
        <w:t xml:space="preserve">CPI measures changes in the retail prices of goods and services purchased by consumers, reflecting the cost of living. WPI measures changes in prices at the wholesale level, primarily for goods, and does not include services. The RBI primarily uses CPI for inflation targeting.</w:t>
      </w:r>
    </w:p>
    <w:p>
      <w:pPr>
        <w:spacing w:after="20"/>
      </w:pPr>
      <w:r>
        <w:rPr>
          <w:b/>
          <w:bCs/>
        </w:rPr>
        <w:t xml:space="preserve">2. </w:t>
      </w:r>
      <w:r>
        <w:rPr>
          <w:b/>
          <w:bCs/>
        </w:rPr>
        <w:t xml:space="preserve">Explain how demand-pull inflation arises and provide two examples of its causes.</w:t>
      </w:r>
    </w:p>
    <w:p>
      <w:pPr>
        <w:spacing w:after="140"/>
      </w:pPr>
      <w:r>
        <w:t xml:space="preserve">Demand-pull inflation occurs when aggregate demand in the economy exceeds the available aggregate supply. This imbalance bids up prices. Examples of causes include a significant increase in the money supply or higher government spending without a corresponding increase in production.</w:t>
      </w:r>
    </w:p>
    <w:p>
      <w:pPr>
        <w:spacing w:after="20"/>
      </w:pPr>
      <w:r>
        <w:rPr>
          <w:b/>
          <w:bCs/>
        </w:rPr>
        <w:t xml:space="preserve">3. </w:t>
      </w:r>
      <w:r>
        <w:rPr>
          <w:b/>
          <w:bCs/>
        </w:rPr>
        <w:t xml:space="preserve">Describe two distinct causes of cost-push inflation.</w:t>
      </w:r>
    </w:p>
    <w:p>
      <w:pPr>
        <w:spacing w:after="140"/>
      </w:pPr>
      <w:r>
        <w:t xml:space="preserve">Cost-push inflation arises from increased production costs. Two causes are wage-push, where higher wages increase labor costs for firms, and raw material price hikes, such as a surge in crude oil prices, which raise input costs across industries. Indirect taxes and currency depreciation can also cause it.</w:t>
      </w:r>
    </w:p>
    <w:p>
      <w:pPr>
        <w:spacing w:after="20"/>
      </w:pPr>
      <w:r>
        <w:rPr>
          <w:b/>
          <w:bCs/>
        </w:rPr>
        <w:t xml:space="preserve">4. </w:t>
      </w:r>
      <w:r>
        <w:rPr>
          <w:b/>
          <w:bCs/>
        </w:rPr>
        <w:t xml:space="preserve">How does inflation generally affect debtors and creditors?</w:t>
      </w:r>
    </w:p>
    <w:p>
      <w:pPr>
        <w:spacing w:after="140"/>
      </w:pPr>
      <w:r>
        <w:t xml:space="preserve">Inflation generally benefits debtors because they repay their loans with money that has less purchasing power than the money they originally borrowed. Conversely, inflation harms creditors, as the money they receive back in repayment has a lower real value than the money they lent out.</w:t>
      </w:r>
    </w:p>
    <w:p>
      <w:pPr>
        <w:spacing w:after="20"/>
      </w:pPr>
      <w:r>
        <w:rPr>
          <w:b/>
          <w:bCs/>
        </w:rPr>
        <w:t xml:space="preserve">5. </w:t>
      </w:r>
      <w:r>
        <w:rPr>
          <w:b/>
          <w:bCs/>
        </w:rPr>
        <w:t xml:space="preserve">What are two monetary policy tools the RBI can use to control inflation?</w:t>
      </w:r>
    </w:p>
    <w:p>
      <w:pPr>
        <w:spacing w:after="140"/>
      </w:pPr>
      <w:r>
        <w:t xml:space="preserve">The RBI can use several monetary policy tools. Two examples include increasing the Repo Rate, which makes borrowing more expensive for banks and reduces credit demand, and increasing the Cash Reserve Ratio (CRR), which reduces the amount of funds banks have available for lending.</w:t>
      </w:r>
    </w:p>
    <w:p>
      <w:pPr>
        <w:spacing w:after="20"/>
      </w:pPr>
      <w:r>
        <w:rPr>
          <w:b/>
          <w:bCs/>
        </w:rPr>
        <w:t xml:space="preserve">6. </w:t>
      </w:r>
      <w:r>
        <w:rPr>
          <w:b/>
          <w:bCs/>
        </w:rPr>
        <w:t xml:space="preserve">Briefly explain the concept of stagflation.</w:t>
      </w:r>
    </w:p>
    <w:p>
      <w:pPr>
        <w:spacing w:after="140"/>
      </w:pPr>
      <w:r>
        <w:t xml:space="preserve">Stagflation is an economic phenomenon characterized by the simultaneous occurrence of high inflation, high unemployment, and slow or stagnant economic growth. It presents a difficult challenge for policymakers because traditional anti-inflationary measures can worsen unemployment, and vice-versa.</w:t>
      </w:r>
    </w:p>
    <w:p>
      <w:pPr>
        <w:pStyle w:val="Heading3"/>
      </w:pPr>
      <w:r>
        <w:t xml:space="preserve">Chapter 5: Economy Deep-Dive Lectures</w:t>
      </w:r>
    </w:p>
    <w:p>
      <w:pPr>
        <w:spacing w:after="20"/>
      </w:pPr>
      <w:r>
        <w:rPr>
          <w:b/>
          <w:bCs/>
        </w:rPr>
        <w:t xml:space="preserve">1. </w:t>
      </w:r>
      <w:r>
        <w:rPr>
          <w:b/>
          <w:bCs/>
        </w:rPr>
        <w:t xml:space="preserve">Explain the primary objective of the Reserve Bank of India's monetary policy and list two quantitative tools used to achieve it.</w:t>
      </w:r>
    </w:p>
    <w:p>
      <w:pPr>
        <w:spacing w:after="140"/>
      </w:pPr>
      <w:r>
        <w:t xml:space="preserve">The primary objective of the RBI's monetary policy is to maintain price stability while keeping in mind the objective of growth. Two quantitative tools used are the Cash Reserve Ratio (CRR) and the Repo Rate. CRR mandates banks to keep a percentage of their deposits with the RBI, while the Repo Rate is the rate at which banks borrow short-term funds from the RBI.</w:t>
      </w:r>
    </w:p>
    <w:p>
      <w:pPr>
        <w:spacing w:after="20"/>
      </w:pPr>
      <w:r>
        <w:rPr>
          <w:b/>
          <w:bCs/>
        </w:rPr>
        <w:t xml:space="preserve">2. </w:t>
      </w:r>
      <w:r>
        <w:rPr>
          <w:b/>
          <w:bCs/>
        </w:rPr>
        <w:t xml:space="preserve">What was the significance of the Urjit Patel Committee report regarding India's monetary policy framework?</w:t>
      </w:r>
    </w:p>
    <w:p>
      <w:pPr>
        <w:spacing w:after="140"/>
      </w:pPr>
      <w:r>
        <w:t xml:space="preserve">The Urjit Patel Committee report was significant for recommending a flexible inflation targeting framework for India, using the Consumer Price Index (CPI) as the nominal anchor with a target of 4 percent (plus or minus 2 percent). It also proposed the establishment of a Monetary Policy Committee (MPC) to decide on policy rates, enhancing transparency and accountability in policy decisions.</w:t>
      </w:r>
    </w:p>
    <w:p>
      <w:pPr>
        <w:spacing w:after="20"/>
      </w:pPr>
      <w:r>
        <w:rPr>
          <w:b/>
          <w:bCs/>
        </w:rPr>
        <w:t xml:space="preserve">3. </w:t>
      </w:r>
      <w:r>
        <w:rPr>
          <w:b/>
          <w:bCs/>
        </w:rPr>
        <w:t xml:space="preserve">Briefly describe two reasons for the nationalization of banks in India.</w:t>
      </w:r>
    </w:p>
    <w:p>
      <w:pPr>
        <w:spacing w:after="140"/>
      </w:pPr>
      <w:r>
        <w:t xml:space="preserve">Two key reasons for bank nationalization in India were to achieve 'social control' over credit allocation and to promote financial inclusion. Nationalization aimed to ensure that credit flowed to priority sectors like agriculture and small industries, rather than being concentrated in a few large industrial houses. It also sought to expand banking services to rural and unbanked areas, reducing regional disparities and fostering equitable growth.</w:t>
      </w:r>
    </w:p>
    <w:p>
      <w:pPr>
        <w:spacing w:after="20"/>
      </w:pPr>
      <w:r>
        <w:rPr>
          <w:b/>
          <w:bCs/>
        </w:rPr>
        <w:t xml:space="preserve">4. </w:t>
      </w:r>
      <w:r>
        <w:rPr>
          <w:b/>
          <w:bCs/>
        </w:rPr>
        <w:t xml:space="preserve">Differentiate between Small Finance Banks (SFBs) and Payment Banks (PBs).</w:t>
      </w:r>
    </w:p>
    <w:p>
      <w:pPr>
        <w:spacing w:after="140"/>
      </w:pPr>
      <w:r>
        <w:t xml:space="preserve">The primary difference between SFBs and PBs lies in their permissible activities. Small Finance Banks can accept deposits and also undertake lending activities, focusing on unserved and underserved segments. Payment Banks, on the other hand, can accept demand deposits and provide payment and remittance services, but they are explicitly prohibited from lending activities. PBs are restricted to a smaller set of financial services.</w:t>
      </w:r>
    </w:p>
    <w:p>
      <w:pPr>
        <w:spacing w:after="20"/>
      </w:pPr>
      <w:r>
        <w:rPr>
          <w:b/>
          <w:bCs/>
        </w:rPr>
        <w:t xml:space="preserve">5. </w:t>
      </w:r>
      <w:r>
        <w:rPr>
          <w:b/>
          <w:bCs/>
        </w:rPr>
        <w:t xml:space="preserve">How does the Open Market Operations (OMO) tool work to manage liquidity in the economy?</w:t>
      </w:r>
    </w:p>
    <w:p>
      <w:pPr>
        <w:spacing w:after="140"/>
      </w:pPr>
      <w:r>
        <w:t xml:space="preserve">Open Market Operations (OMO) involve the RBI buying or selling government securities in the open market. When the RBI sells government securities, it withdraws liquidity from the banking system as banks pay for them, reducing their reserves. Conversely, when the RBI buys government securities, it injects liquidity into the system, increasing banks' reserves and their capacity to lend. OMO is a flexible tool for day-to-day liquidity management.</w:t>
      </w:r>
    </w:p>
    <w:p>
      <w:pPr>
        <w:pStyle w:val="Heading3"/>
      </w:pPr>
      <w:r>
        <w:t xml:space="preserve">Chapter 6: Financial Institutions, Debt, and Equity Markets</w:t>
      </w:r>
    </w:p>
    <w:p>
      <w:pPr>
        <w:spacing w:after="20"/>
      </w:pPr>
      <w:r>
        <w:rPr>
          <w:b/>
          <w:bCs/>
        </w:rPr>
        <w:t xml:space="preserve">1. </w:t>
      </w:r>
      <w:r>
        <w:rPr>
          <w:b/>
          <w:bCs/>
        </w:rPr>
        <w:t xml:space="preserve">What is the primary difference between a bank and a Non-Banking Financial Institution (NBFI)?</w:t>
      </w:r>
    </w:p>
    <w:p>
      <w:pPr>
        <w:spacing w:after="140"/>
      </w:pPr>
      <w:r>
        <w:t xml:space="preserve">The primary difference is that banks can accept demand deposits (deposits withdrawable by cheque) and participate in the payment and settlement system. NBFIs, conversely, cannot accept demand deposits and do not form part of the payment system, though they offer various other financial services.</w:t>
      </w:r>
    </w:p>
    <w:p>
      <w:pPr>
        <w:spacing w:after="20"/>
      </w:pPr>
      <w:r>
        <w:rPr>
          <w:b/>
          <w:bCs/>
        </w:rPr>
        <w:t xml:space="preserve">2. </w:t>
      </w:r>
      <w:r>
        <w:rPr>
          <w:b/>
          <w:bCs/>
        </w:rPr>
        <w:t xml:space="preserve">Explain the inverse relationship between bond price and bond yield.</w:t>
      </w:r>
    </w:p>
    <w:p>
      <w:pPr>
        <w:spacing w:after="140"/>
      </w:pPr>
      <w:r>
        <w:t xml:space="preserve">When a bond's market price increases, its yield decreases, assuming the coupon payment remains constant. Conversely, if the bond's market price falls, its yield rises. This inverse relationship occurs because the fixed annual coupon payment represents a smaller percentage return on a higher bond price and a larger percentage return on a lower bond price.</w:t>
      </w:r>
    </w:p>
    <w:p>
      <w:pPr>
        <w:spacing w:after="20"/>
      </w:pPr>
      <w:r>
        <w:rPr>
          <w:b/>
          <w:bCs/>
        </w:rPr>
        <w:t xml:space="preserve">3. </w:t>
      </w:r>
      <w:r>
        <w:rPr>
          <w:b/>
          <w:bCs/>
        </w:rPr>
        <w:t xml:space="preserve">How do Inflation Indexed Bonds (IIBs) protect investors?</w:t>
      </w:r>
    </w:p>
    <w:p>
      <w:pPr>
        <w:spacing w:after="140"/>
      </w:pPr>
      <w:r>
        <w:t xml:space="preserve">IIBs protect investors by linking their principal value or interest payments to an inflation index. This adjustment ensures that the real value of the investment, or its purchasing power, is preserved even when inflation rises. The upward adjustment in principal or coupon compensates for the erosion of money's value due to inflation.</w:t>
      </w:r>
    </w:p>
    <w:p>
      <w:pPr>
        <w:spacing w:after="20"/>
      </w:pPr>
      <w:r>
        <w:rPr>
          <w:b/>
          <w:bCs/>
        </w:rPr>
        <w:t xml:space="preserve">4. </w:t>
      </w:r>
      <w:r>
        <w:rPr>
          <w:b/>
          <w:bCs/>
        </w:rPr>
        <w:t xml:space="preserve">Briefly describe the role of an underwriter in an Initial Public Offering (IPO).</w:t>
      </w:r>
    </w:p>
    <w:p>
      <w:pPr>
        <w:spacing w:after="140"/>
      </w:pPr>
      <w:r>
        <w:t xml:space="preserve">An underwriter, typically an investment bank, advises the issuing company on the IPO process, including pricing and regulatory requirements. They market the shares to potential investors and often guarantee the sale of the shares, ensuring the company raises its target capital. Underwriters also help stabilize the share price after listing.</w:t>
      </w:r>
    </w:p>
    <w:p>
      <w:pPr>
        <w:spacing w:after="20"/>
      </w:pPr>
      <w:r>
        <w:rPr>
          <w:b/>
          <w:bCs/>
        </w:rPr>
        <w:t xml:space="preserve">5. </w:t>
      </w:r>
      <w:r>
        <w:rPr>
          <w:b/>
          <w:bCs/>
        </w:rPr>
        <w:t xml:space="preserve">What is the main purpose of issuing Depository Receipts (ADRs, GDRs, IDRs)?</w:t>
      </w:r>
    </w:p>
    <w:p>
      <w:pPr>
        <w:spacing w:after="140"/>
      </w:pPr>
      <w:r>
        <w:t xml:space="preserve">The main purpose of issuing Depository Receipts is to facilitate cross-border investment. They allow investors to buy shares of foreign companies without directly trading on foreign stock exchanges, simplifying the process and making it more accessible. This mechanism helps companies raise capital from a wider international investor base.</w:t>
      </w:r>
    </w:p>
    <w:p>
      <w:pPr>
        <w:pStyle w:val="Heading3"/>
      </w:pPr>
      <w:r>
        <w:t xml:space="preserve">Chapter 7: Economy Reader: Vocabulary and Official Documents</w:t>
      </w:r>
    </w:p>
    <w:p>
      <w:pPr>
        <w:spacing w:after="20"/>
      </w:pPr>
      <w:r>
        <w:rPr>
          <w:b/>
          <w:bCs/>
        </w:rPr>
        <w:t xml:space="preserve">1. </w:t>
      </w:r>
      <w:r>
        <w:rPr>
          <w:b/>
          <w:bCs/>
        </w:rPr>
        <w:t xml:space="preserve">Explain the difference between GDP and GNP, and why this distinction matters for understanding a country's economic activity.</w:t>
      </w:r>
    </w:p>
    <w:p>
      <w:pPr>
        <w:spacing w:after="140"/>
      </w:pPr>
      <w:r>
        <w:t xml:space="preserve">GDP measures the total economic output produced within a country's geographical boundaries. GNP, on the other hand, includes GDP plus net factor income from abroad, accounting for income earned by domestic residents overseas minus income earned by foreign residents domestically. This distinction matters because GDP reflects internal production capacity, while GNP indicates the total income accruing to a nation's residents, irrespective of where it was earned.</w:t>
      </w:r>
    </w:p>
    <w:p>
      <w:pPr>
        <w:spacing w:after="20"/>
      </w:pPr>
      <w:r>
        <w:rPr>
          <w:b/>
          <w:bCs/>
        </w:rPr>
        <w:t xml:space="preserve">2. </w:t>
      </w:r>
      <w:r>
        <w:rPr>
          <w:b/>
          <w:bCs/>
        </w:rPr>
        <w:t xml:space="preserve">How does the Monetary Policy Committee (MPC) use the repo rate to manage inflation in India?</w:t>
      </w:r>
    </w:p>
    <w:p>
      <w:pPr>
        <w:spacing w:after="140"/>
      </w:pPr>
      <w:r>
        <w:t xml:space="preserve">The MPC sets the repo rate, which is the rate at which RBI lends to banks. To curb inflation, the MPC can raise the repo rate, making borrowing more expensive for commercial banks. This discourages banks from lending, reduces the money supply in the economy, and ultimately helps to cool down inflationary pressures. Conversely, lowering the repo rate can stimulate economic activity during deflationary periods.</w:t>
      </w:r>
    </w:p>
    <w:p>
      <w:pPr>
        <w:spacing w:after="20"/>
      </w:pPr>
      <w:r>
        <w:rPr>
          <w:b/>
          <w:bCs/>
        </w:rPr>
        <w:t xml:space="preserve">3. </w:t>
      </w:r>
      <w:r>
        <w:rPr>
          <w:b/>
          <w:bCs/>
        </w:rPr>
        <w:t xml:space="preserve">What is the significance of the Economic Survey and the Union Budget for UPSC exam preparation?</w:t>
      </w:r>
    </w:p>
    <w:p>
      <w:pPr>
        <w:spacing w:after="140"/>
      </w:pPr>
      <w:r>
        <w:t xml:space="preserve">The Economic Survey provides an in-depth analysis of the Indian economy's performance and policy outlook, with thematic chapters often directly influencing exam questions. The Union Budget details the government's financial plans, including revenue, expenditure, and policy announcements. Both documents are primary sources that offer authoritative insights into economic trends and government priorities, essential for comprehensive preparation.</w:t>
      </w:r>
    </w:p>
    <w:p>
      <w:pPr>
        <w:spacing w:after="20"/>
      </w:pPr>
      <w:r>
        <w:rPr>
          <w:b/>
          <w:bCs/>
        </w:rPr>
        <w:t xml:space="preserve">4. </w:t>
      </w:r>
      <w:r>
        <w:rPr>
          <w:b/>
          <w:bCs/>
        </w:rPr>
        <w:t xml:space="preserve">Describe the four key fields you should capture when taking notes on a government scheme or policy.</w:t>
      </w:r>
    </w:p>
    <w:p>
      <w:pPr>
        <w:spacing w:after="140"/>
      </w:pPr>
      <w:r>
        <w:t xml:space="preserve">When noting a government scheme, capture the 'Ministry' responsible for its implementation. Identify its 'Objective,' which is the problem it aims to solve or the goal it seeks to achieve. List the 'Beneficiaries,' meaning the target groups or individuals who will benefit. Finally, detail the 'Funding Pattern,' indicating whether it is centrally sponsored, central sector, or state-funded, and any cost-sharing ratios.</w:t>
      </w:r>
    </w:p>
    <w:p>
      <w:pPr>
        <w:spacing w:after="20"/>
      </w:pPr>
      <w:r>
        <w:rPr>
          <w:b/>
          <w:bCs/>
        </w:rPr>
        <w:t xml:space="preserve">5. </w:t>
      </w:r>
      <w:r>
        <w:rPr>
          <w:b/>
          <w:bCs/>
        </w:rPr>
        <w:t xml:space="preserve">Explain the causal chain linking rising crude oil prices to the RBI's monetary policy decisions.</w:t>
      </w:r>
    </w:p>
    <w:p>
      <w:pPr>
        <w:spacing w:after="140"/>
      </w:pPr>
      <w:r>
        <w:t xml:space="preserve">Rising crude oil prices increase India's import bill, which widens the current account deficit. This outflow of foreign exchange can weaken the Indian rupee. A weaker rupee makes imports more expensive, leading to imported inflation. In response to rising inflation, the RBI's Monetary Policy Committee might decide to hold or raise the repo rate to tighten monetary policy and control price increases.</w:t>
      </w:r>
    </w:p>
    <w:p>
      <w:pPr>
        <w:pStyle w:val="Heading3"/>
      </w:pPr>
      <w:r>
        <w:t xml:space="preserve">Chapter 8: Budget Analysis Library</w:t>
      </w:r>
    </w:p>
    <w:p>
      <w:pPr>
        <w:spacing w:after="20"/>
      </w:pPr>
      <w:r>
        <w:rPr>
          <w:b/>
          <w:bCs/>
        </w:rPr>
        <w:t xml:space="preserve">1. </w:t>
      </w:r>
      <w:r>
        <w:rPr>
          <w:b/>
          <w:bCs/>
        </w:rPr>
        <w:t xml:space="preserve">What is the primary benefit of using PRS Legislative Research reports for Union Budget analysis in competitive exam preparation?</w:t>
      </w:r>
    </w:p>
    <w:p>
      <w:pPr>
        <w:spacing w:after="140"/>
      </w:pPr>
      <w:r>
        <w:t xml:space="preserve">The primary benefit is gaining access to independent, in-depth, and objective analyses of complex budget documents. These reports simplify the budget, highlight key figures and policy changes, and help connect theoretical economic knowledge with practical government policies, which is crucial for both Prelims and Mains.</w:t>
      </w:r>
    </w:p>
    <w:p>
      <w:pPr>
        <w:spacing w:after="20"/>
      </w:pPr>
      <w:r>
        <w:rPr>
          <w:b/>
          <w:bCs/>
        </w:rPr>
        <w:t xml:space="preserve">2. </w:t>
      </w:r>
      <w:r>
        <w:rPr>
          <w:b/>
          <w:bCs/>
        </w:rPr>
        <w:t xml:space="preserve">When analyzing a PRS budget report, what are the first two sections a student should focus on and why?</w:t>
      </w:r>
    </w:p>
    <w:p>
      <w:pPr>
        <w:spacing w:after="140"/>
      </w:pPr>
      <w:r>
        <w:t xml:space="preserve">A student should first focus on the Executive Summary or Highlights section to get an overall understanding of the budget's main themes. Following this, the 'Key Fiscal Indicators' section is crucial. It provides essential figures like Fiscal Deficit and Revenue Deficit, which indicate the government's financial health and borrowing needs.</w:t>
      </w:r>
    </w:p>
    <w:p>
      <w:pPr>
        <w:spacing w:after="20"/>
      </w:pPr>
      <w:r>
        <w:rPr>
          <w:b/>
          <w:bCs/>
        </w:rPr>
        <w:t xml:space="preserve">3. </w:t>
      </w:r>
      <w:r>
        <w:rPr>
          <w:b/>
          <w:bCs/>
        </w:rPr>
        <w:t xml:space="preserve">How should a student differentiate their approach to budget analysis for Prelims versus Mains examinations?</w:t>
      </w:r>
    </w:p>
    <w:p>
      <w:pPr>
        <w:spacing w:after="140"/>
      </w:pPr>
      <w:r>
        <w:t xml:space="preserve">For Prelims, the focus should be on factual data such as specific deficit percentages, major scheme allocations, and changes in tax rates. For Mains, the approach shifts to analyzing the implications of budget proposals. This involves connecting budget themes to broader economic concepts, current affairs, and evaluating their impact on various sectors and economic growth.</w:t>
      </w:r>
    </w:p>
    <w:p>
      <w:pPr>
        <w:spacing w:after="20"/>
      </w:pPr>
      <w:r>
        <w:rPr>
          <w:b/>
          <w:bCs/>
        </w:rPr>
        <w:t xml:space="preserve">4. </w:t>
      </w:r>
      <w:r>
        <w:rPr>
          <w:b/>
          <w:bCs/>
        </w:rPr>
        <w:t xml:space="preserve">Explain the difference between Revenue Expenditure and Capital Expenditure and why this distinction is important in budget analysis.</w:t>
      </w:r>
    </w:p>
    <w:p>
      <w:pPr>
        <w:spacing w:after="140"/>
      </w:pPr>
      <w:r>
        <w:t xml:space="preserve">Revenue Expenditure does not create assets (e.g., salaries, subsidies), while Capital Expenditure creates assets or reduces liabilities (e.g., infrastructure projects, loan repayments). This distinction is important because high revenue expenditure, especially on non-developmental items, can signal fiscal stress, whereas increasing capital expenditure is generally seen as beneficial for long-term economic growth and asset creation.</w:t>
      </w:r>
    </w:p>
    <w:p>
      <w:pPr>
        <w:spacing w:after="20"/>
      </w:pPr>
      <w:r>
        <w:rPr>
          <w:b/>
          <w:bCs/>
        </w:rPr>
        <w:t xml:space="preserve">5. </w:t>
      </w:r>
      <w:r>
        <w:rPr>
          <w:b/>
          <w:bCs/>
        </w:rPr>
        <w:t xml:space="preserve">What is a common mistake students make when studying budget analysis reports, and how can it be avoided?</w:t>
      </w:r>
    </w:p>
    <w:p>
      <w:pPr>
        <w:spacing w:after="140"/>
      </w:pPr>
      <w:r>
        <w:t xml:space="preserve">A common mistake is passive reading, where students merely read the report without actively engaging with the content. This can be avoided by actively highlighting key figures, policy changes, and their implications. Students should also compare current figures with previous years' estimates and think critically about the rationale behind the government's financial decisions.</w:t>
      </w:r>
    </w:p>
    <w:p>
      <w:pPr>
        <w:pStyle w:val="Heading3"/>
      </w:pPr>
      <w:r>
        <w:t xml:space="preserve">Chapter 9: Final Assessment: Indian Economy</w:t>
      </w:r>
    </w:p>
    <w:p>
      <w:pPr>
        <w:spacing w:after="20"/>
      </w:pPr>
      <w:r>
        <w:rPr>
          <w:b/>
          <w:bCs/>
        </w:rPr>
        <w:t xml:space="preserve">1. </w:t>
      </w:r>
      <w:r>
        <w:rPr>
          <w:b/>
          <w:bCs/>
        </w:rPr>
        <w:t xml:space="preserve">What is the primary purpose of the 'Final Assessment: Indian Economy' quiz?</w:t>
      </w:r>
    </w:p>
    <w:p>
      <w:pPr>
        <w:spacing w:after="140"/>
      </w:pPr>
      <w:r>
        <w:t xml:space="preserve">The primary purpose is to serve as a diagnostic tool. It assesses your knowledge recall, application skills, and time management. It also helps you identify specific areas where your understanding may be weak, guiding your future study efforts.</w:t>
      </w:r>
    </w:p>
    <w:p>
      <w:pPr>
        <w:spacing w:after="20"/>
      </w:pPr>
      <w:r>
        <w:rPr>
          <w:b/>
          <w:bCs/>
        </w:rPr>
        <w:t xml:space="preserve">2. </w:t>
      </w:r>
      <w:r>
        <w:rPr>
          <w:b/>
          <w:bCs/>
        </w:rPr>
        <w:t xml:space="preserve">Describe one effective strategy for managing time during a short quiz like this one.</w:t>
      </w:r>
    </w:p>
    <w:p>
      <w:pPr>
        <w:spacing w:after="140"/>
      </w:pPr>
      <w:r>
        <w:t xml:space="preserve">An effective strategy is to use a 'first pass and second pass' approach. First, answer all questions you are confident about quickly. Then, revisit questions you marked as unsure, applying elimination techniques to narrow down choices. Do not dwell too long on any single difficult question.</w:t>
      </w:r>
    </w:p>
    <w:p>
      <w:pPr>
        <w:spacing w:after="20"/>
      </w:pPr>
      <w:r>
        <w:rPr>
          <w:b/>
          <w:bCs/>
        </w:rPr>
        <w:t xml:space="preserve">3. </w:t>
      </w:r>
      <w:r>
        <w:rPr>
          <w:b/>
          <w:bCs/>
        </w:rPr>
        <w:t xml:space="preserve">What is the 'elimination technique' and when should it be used?</w:t>
      </w:r>
    </w:p>
    <w:p>
      <w:pPr>
        <w:spacing w:after="140"/>
      </w:pPr>
      <w:r>
        <w:t xml:space="preserve">The elimination technique involves systematically ruling out options that are clearly incorrect in a multiple-choice question. It should be used when you are unsure of the correct answer but can identify one or more wrong options. This increases your chances of selecting the right choice.</w:t>
      </w:r>
    </w:p>
    <w:p>
      <w:pPr>
        <w:spacing w:after="20"/>
      </w:pPr>
      <w:r>
        <w:rPr>
          <w:b/>
          <w:bCs/>
        </w:rPr>
        <w:t xml:space="preserve">4. </w:t>
      </w:r>
      <w:r>
        <w:rPr>
          <w:b/>
          <w:bCs/>
        </w:rPr>
        <w:t xml:space="preserve">Name two common pitfalls students should avoid when taking competitive exam quizzes.</w:t>
      </w:r>
    </w:p>
    <w:p>
      <w:pPr>
        <w:spacing w:after="140"/>
      </w:pPr>
      <w:r>
        <w:t xml:space="preserve">Students should avoid rushing through questions, which can lead to misinterpretation. They should also avoid overthinking simple questions and searching for complexities that are not present. Always read all options before making a selection.</w:t>
      </w:r>
    </w:p>
    <w:p>
      <w:pPr>
        <w:spacing w:after="20"/>
      </w:pPr>
      <w:r>
        <w:rPr>
          <w:b/>
          <w:bCs/>
        </w:rPr>
        <w:t xml:space="preserve">5. </w:t>
      </w:r>
      <w:r>
        <w:rPr>
          <w:b/>
          <w:bCs/>
        </w:rPr>
        <w:t xml:space="preserve">How should you interpret incorrect answers from the assessment?</w:t>
      </w:r>
    </w:p>
    <w:p>
      <w:pPr>
        <w:spacing w:after="140"/>
      </w:pPr>
      <w:r>
        <w:t xml:space="preserve">Incorrect answers should be analyzed to identify weak areas. Determine if the mistake was due to a conceptual error, misreading, or lack of recall. Use this information to revisit relevant course material and engage in targeted revision, rather than just memorizing the correct answer.</w:t>
      </w:r>
    </w:p>
    <w:p>
      <w:pPr>
        <w:pStyle w:val="Heading1"/>
        <w:pageBreakBefore/>
      </w:pPr>
      <w:r>
        <w:t xml:space="preserve">Where to Go Next</w:t>
      </w:r>
    </w:p>
    <w:p>
      <w:pPr>
        <w:spacing w:after="140"/>
      </w:pPr>
      <w:r>
        <w:t xml:space="preserve">After successfully completing this course, continue to build on your knowledge. Regularly practice with previous year questions from UPSC and State PSC exams. This will sharpen your problem-solving skills and improve your speed.</w:t>
      </w:r>
    </w:p>
    <w:p>
      <w:pPr>
        <w:spacing w:after="140"/>
      </w:pPr>
      <w:r>
        <w:t xml:space="preserve">Stay updated on current economic affairs. Read financial newspapers, government reports like the Economic Survey, and the Union Budget documents. Connecting theoretical concepts to real-world events is crucial for competitive exams.</w:t>
      </w:r>
    </w:p>
    <w:p>
      <w:pPr>
        <w:spacing w:after="140"/>
      </w:pPr>
      <w:r>
        <w:t xml:space="preserve">Consider exploring other MegaCourse offerings in related subjects like Indian Polity, History, or Geography. These subjects often intersect with economic topics, providing a more holistic preparation for your examinations.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megacourse.app/courses/indian-economy-for-upsc-and-state-psc-exams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INDIAN ECONOMY FOR UPSC &amp; STATE PSC EXAMS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Economy for UPSC &amp; State PSC Exams - Study Guide</dc:title>
  <dc:creator>MegaCourse</dc:creator>
  <dc:description>Official MegaCourse study guide for Indian Economy for UPSC &amp; State PSC Exams</dc:description>
  <cp:lastModifiedBy>Un-named</cp:lastModifiedBy>
  <cp:revision>1</cp:revision>
  <dcterms:created xsi:type="dcterms:W3CDTF">2026-07-14T11:06:50.267Z</dcterms:created>
  <dcterms:modified xsi:type="dcterms:W3CDTF">2026-07-14T11:06:50.267Z</dcterms:modified>
</cp:coreProperties>
</file>

<file path=docProps/custom.xml><?xml version="1.0" encoding="utf-8"?>
<Properties xmlns="http://schemas.openxmlformats.org/officeDocument/2006/custom-properties" xmlns:vt="http://schemas.openxmlformats.org/officeDocument/2006/docPropsVTypes"/>
</file>