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Introduction to Critical Thinking</w:t>
      </w:r>
    </w:p>
    <w:p>
      <w:pPr>
        <w:spacing w:after="900"/>
        <w:jc w:val="center"/>
      </w:pPr>
      <w:r>
        <w:rPr>
          <w:i/>
          <w:iCs/>
          <w:color w:val="333333"/>
          <w:sz w:val="25"/>
          <w:szCs w:val="25"/>
        </w:rPr>
        <w:t xml:space="preserve">A university-grade course on arguments, validity, and reasoning - free and rigorous.</w:t>
      </w:r>
    </w:p>
    <w:p>
      <w:pPr>
        <w:spacing w:after="3200"/>
        <w:jc w:val="center"/>
      </w:pPr>
      <w:r>
        <w:rPr>
          <w:rFonts w:ascii="Arial" w:cs="Arial" w:eastAsia="Arial" w:hAnsi="Arial"/>
          <w:color w:val="444444"/>
          <w:spacing w:val="36"/>
          <w:sz w:val="17"/>
          <w:szCs w:val="17"/>
        </w:rPr>
        <w:t xml:space="preserve">Learning &amp; Study Skills   ·   All Levels   ·   4 Modules   ·   2 hr 31 min</w:t>
      </w:r>
    </w:p>
    <w:p>
      <w:pPr>
        <w:spacing w:after="160"/>
        <w:jc w:val="center"/>
      </w:pPr>
      <w:r>
        <w:rPr>
          <w:color w:val="333333"/>
          <w:sz w:val="19"/>
          <w:szCs w:val="19"/>
        </w:rPr>
        <w:t xml:space="preserve">Course by Wireless Philosophy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Introduction to Critical Thinking: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"Introduction to Critical Thinking", taught by Wireless Philosophy.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megacourse.app/courses/introduction-to-critical-thinking</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introduces you to critical thinking. You will learn to analyze arguments, identify logical fallacies, and construct sound reasoning. These skills are fundamental for clear communication and effective decision-making in any field.</w:t>
      </w:r>
    </w:p>
    <w:p>
      <w:pPr>
        <w:spacing w:after="140"/>
      </w:pPr>
      <w:r>
        <w:t xml:space="preserve">The course content is university-grade, presented in a structured learning path. Wireless Philosophy teaches the core concepts across 4 modules and 26 lessons. MegaCourse provides additional structure, learning outcomes, and progress tracking, ensuring a thorough and rigorous educational experience.</w:t>
      </w:r>
    </w:p>
    <w:p>
      <w:pPr>
        <w:spacing w:after="140"/>
      </w:pPr>
      <w:r>
        <w:t xml:space="preserve">Developing strong critical thinking skills helps you navigate complex information. It lets you evaluate claims, form well-supported opinions, and engage in productive discussions. This guide is your companion in mastering these essential abilities.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26 lessons</w:t>
      </w:r>
    </w:p>
    <w:p>
      <w:pPr>
        <w:spacing w:after="60"/>
      </w:pPr>
      <w:r>
        <w:rPr>
          <w:rFonts w:ascii="Arial" w:cs="Arial" w:eastAsia="Arial" w:hAnsi="Arial"/>
          <w:b/>
          <w:bCs/>
          <w:sz w:val="18"/>
          <w:szCs w:val="18"/>
        </w:rPr>
        <w:t xml:space="preserve">Video instruction:  </w:t>
      </w:r>
      <w:r>
        <w:rPr>
          <w:sz w:val="20"/>
          <w:szCs w:val="20"/>
        </w:rPr>
        <w:t xml:space="preserve">About 2 hr 31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Wireless Philosophy</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megacourse.app/courses/introduction-to-critical-thinking</w:t>
      </w:r>
    </w:p>
    <w:p>
      <w:pPr>
        <w:pStyle w:val="Heading2"/>
      </w:pPr>
      <w:r>
        <w:t xml:space="preserve">What You Will Learn</w:t>
      </w:r>
    </w:p>
    <w:p>
      <w:pPr>
        <w:pStyle w:val="ListParagraph"/>
        <w:numPr>
          <w:ilvl w:val="0"/>
          <w:numId w:val="1"/>
        </w:numPr>
        <w:spacing w:after="60"/>
      </w:pPr>
      <w:r>
        <w:t xml:space="preserve">Identify premises, conclusions, and argument structure.</w:t>
      </w:r>
    </w:p>
    <w:p>
      <w:pPr>
        <w:pStyle w:val="ListParagraph"/>
        <w:numPr>
          <w:ilvl w:val="0"/>
          <w:numId w:val="1"/>
        </w:numPr>
        <w:spacing w:after="60"/>
      </w:pPr>
      <w:r>
        <w:t xml:space="preserve">Distinguish valid, sound, and persuasive-but-broken arguments.</w:t>
      </w:r>
    </w:p>
    <w:p>
      <w:pPr>
        <w:pStyle w:val="ListParagraph"/>
        <w:numPr>
          <w:ilvl w:val="0"/>
          <w:numId w:val="1"/>
        </w:numPr>
        <w:spacing w:after="60"/>
      </w:pPr>
      <w:r>
        <w:t xml:space="preserve">Use deductive, inductive, and abductive reasoning appropriately.</w:t>
      </w:r>
    </w:p>
    <w:p>
      <w:pPr>
        <w:pStyle w:val="ListParagraph"/>
        <w:numPr>
          <w:ilvl w:val="0"/>
          <w:numId w:val="1"/>
        </w:numPr>
        <w:spacing w:after="60"/>
      </w:pPr>
      <w:r>
        <w:t xml:space="preserve">Analyze real-world claims with philosophical rigor.</w:t>
      </w:r>
    </w:p>
    <w:p>
      <w:pPr>
        <w:pStyle w:val="Heading2"/>
      </w:pPr>
      <w:r>
        <w:t xml:space="preserve">Who This Course Is For</w:t>
      </w:r>
    </w:p>
    <w:p>
      <w:pPr>
        <w:spacing w:after="140"/>
      </w:pPr>
      <w:r>
        <w:t xml:space="preserve">This course serves anyone seeking to improve their analytical and reasoning skills. It is suitable for students, professionals, and lifelong learners across all levels of experience.</w:t>
      </w:r>
    </w:p>
    <w:p>
      <w:pPr>
        <w:spacing w:after="140"/>
      </w:pPr>
      <w:r>
        <w:t xml:space="preserve">No prior knowledge of philosophy or logic is necessary. The course begins with foundational concepts and builds systematically, making it accessible to beginners while offering depth for those with some background.</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designed to complement the video lessons. We recommend watching each video lesson first. Then, use this guide to review key concepts, work through examples, and complete practice exercises. This approach reinforces your understanding and helps you apply the material.</w:t>
      </w:r>
    </w:p>
    <w:p>
      <w:pPr>
        <w:spacing w:after="140"/>
      </w:pPr>
      <w:r>
        <w:t xml:space="preserve">Pace yourself steadily. The course consists of 4 modules and 26 lessons, totaling about 2 hours and 31 minutes of instruction. Consider dedicating specific time each week to the course material. Consistent effort yields the best results.</w:t>
      </w:r>
    </w:p>
    <w:p>
      <w:pPr>
        <w:spacing w:after="140"/>
      </w:pPr>
      <w:r>
        <w:t xml:space="preserve">The guide includes review questions at the end of each module to test your comprehension. A comprehensive glossary defines important terms. Use these resources to solidify your knowledge before moving on to new material.</w:t>
      </w:r>
    </w:p>
    <w:p>
      <w:pPr>
        <w:pStyle w:val="Heading1"/>
        <w:pageBreakBefore/>
      </w:pPr>
      <w:r>
        <w:t xml:space="preserve">Chapter 1: Fundamentals of Critical Thinking</w:t>
      </w:r>
    </w:p>
    <w:p>
      <w:pPr>
        <w:spacing w:after="140"/>
      </w:pPr>
      <w:r>
        <w:t xml:space="preserve">This chapter introduces the foundational concepts of critical thinking. You will learn to identify the core components of an argument, distinguish between different types of reasoning, and evaluate the strength and correctness of arguments using precise terminology. Mastering these fundamentals is essential for analyzing claims and making reasoned judgments.</w:t>
      </w:r>
    </w:p>
    <w:p>
      <w:pPr>
        <w:spacing w:after="140"/>
      </w:pPr>
      <w:r>
        <w:t xml:space="preserve">By the end of this chapter, you will possess the basic toolkit to deconstruct complex statements and assess their logical integrity.</w:t>
      </w:r>
    </w:p>
    <w:p>
      <w:pPr>
        <w:pStyle w:val="Heading2"/>
      </w:pPr>
      <w:r>
        <w:t xml:space="preserve">Understanding Arguments: Premises and Conclusions</w:t>
      </w:r>
    </w:p>
    <w:p>
      <w:pPr>
        <w:spacing w:after="120"/>
      </w:pPr>
      <w:r>
        <w:rPr>
          <w:rFonts w:ascii="Arial" w:cs="Arial" w:eastAsia="Arial" w:hAnsi="Arial"/>
          <w:color w:val="666666"/>
          <w:sz w:val="15"/>
          <w:szCs w:val="15"/>
        </w:rPr>
        <w:t xml:space="preserve">Covers: CRITICAL THINKING - Fundamentals: Introduction to Critical Thinking [HD]</w:t>
      </w:r>
    </w:p>
    <w:p>
      <w:pPr>
        <w:spacing w:after="140"/>
      </w:pPr>
      <w:r>
        <w:t xml:space="preserve">Critical thinking is the objective analysis and evaluation of information to form a judgment. It involves careful, systematic thought about what to believe or what to do. At its heart, critical thinking relies on understanding and evaluating arguments.</w:t>
      </w:r>
    </w:p>
    <w:p>
      <w:pPr>
        <w:spacing w:after="140"/>
      </w:pPr>
      <w:r>
        <w:t xml:space="preserve">In the context of critical thinking, an </w:t>
      </w:r>
      <w:r>
        <w:rPr>
          <w:i/>
          <w:iCs/>
        </w:rPr>
        <w:t xml:space="preserve">argument</w:t>
      </w:r>
      <w:r>
        <w:t xml:space="preserve"> is not a dispute or a quarrel. Instead, it is a set of statements, one of which is claimed to be supported by the others. Arguments are the building blocks of reasoning. Every argument has two main parts: premises and a conclusion.</w:t>
      </w:r>
    </w:p>
    <w:p>
      <w:pPr>
        <w:pStyle w:val="Heading4"/>
        <w:spacing w:after="80" w:before="200"/>
      </w:pPr>
      <w:r>
        <w:t xml:space="preserve">Premises</w:t>
      </w:r>
    </w:p>
    <w:p>
      <w:pPr>
        <w:spacing w:after="140"/>
      </w:pPr>
      <w:r>
        <w:t xml:space="preserve">Premises are the statements offered as reasons or evidence in support of another statement. They are the 'givens' or the 'facts' that an argument presents. Think of them as the foundation upon which the argument rests. An argument can have one or many premises.</w:t>
      </w:r>
    </w:p>
    <w:p>
      <w:pPr>
        <w:pStyle w:val="Heading4"/>
        <w:spacing w:after="80" w:before="200"/>
      </w:pPr>
      <w:r>
        <w:t xml:space="preserve">Conclusion</w:t>
      </w:r>
    </w:p>
    <w:p>
      <w:pPr>
        <w:spacing w:after="140"/>
      </w:pPr>
      <w:r>
        <w:t xml:space="preserve">The conclusion is the statement that the premises are intended to support or prove. It is the main point the argument is trying to establish. The conclusion is what the arguer wants you to believe or accept.</w:t>
      </w:r>
    </w:p>
    <w:p>
      <w:pPr>
        <w:spacing w:after="140"/>
      </w:pPr>
      <w:r>
        <w:t xml:space="preserve">To identify premises and conclusions, look for indicator words. Words like 'because', 'since', 'for', 'given that', and 'as shown by' often introduce premises. Words like 'therefore', 'thus', 'hence', 'consequently', 'so', 'it follows that', and 'this shows that' often introduce conclusions.</w:t>
      </w:r>
    </w:p>
    <w:p>
      <w:pPr>
        <w:spacing w:after="140"/>
      </w:pPr>
      <w:r>
        <w:t xml:space="preserve">Consider this example:</w:t>
      </w:r>
    </w:p>
    <w:p>
      <w:pPr>
        <w:pStyle w:val="ListParagraph"/>
        <w:numPr>
          <w:ilvl w:val="0"/>
          <w:numId w:val="1"/>
        </w:numPr>
        <w:spacing w:after="60"/>
      </w:pPr>
      <w:r>
        <w:rPr>
          <w:b/>
          <w:bCs/>
        </w:rPr>
        <w:t xml:space="preserve">Premise 1:</w:t>
      </w:r>
      <w:r>
        <w:t xml:space="preserve"> All birds have feathers.</w:t>
      </w:r>
    </w:p>
    <w:p>
      <w:pPr>
        <w:pStyle w:val="ListParagraph"/>
        <w:numPr>
          <w:ilvl w:val="0"/>
          <w:numId w:val="1"/>
        </w:numPr>
        <w:spacing w:after="60"/>
      </w:pPr>
      <w:r>
        <w:rPr>
          <w:b/>
          <w:bCs/>
        </w:rPr>
        <w:t xml:space="preserve">Premise 2:</w:t>
      </w:r>
      <w:r>
        <w:t xml:space="preserve"> A robin is a bird.</w:t>
      </w:r>
    </w:p>
    <w:p>
      <w:pPr>
        <w:pStyle w:val="ListParagraph"/>
        <w:numPr>
          <w:ilvl w:val="0"/>
          <w:numId w:val="1"/>
        </w:numPr>
        <w:spacing w:after="60"/>
      </w:pPr>
      <w:r>
        <w:rPr>
          <w:b/>
          <w:bCs/>
        </w:rPr>
        <w:t xml:space="preserve">Conclusion:</w:t>
      </w:r>
      <w:r>
        <w:t xml:space="preserve"> Therefore, a robin has feathers.</w:t>
      </w:r>
    </w:p>
    <w:p>
      <w:pPr>
        <w:spacing w:after="140"/>
      </w:pPr>
      <w:r>
        <w:t xml:space="preserve">In this argument, the first two statements provide the reasons, and the third statement is the point being made. The word 'therefore' clearly signals the conclusion.</w:t>
      </w:r>
    </w:p>
    <w:p>
      <w:pPr>
        <w:spacing w:after="140"/>
      </w:pPr>
      <w:r>
        <w:t xml:space="preserve">Here is another example:</w:t>
      </w:r>
    </w:p>
    <w:p>
      <w:pPr>
        <w:pStyle w:val="ListParagraph"/>
        <w:numPr>
          <w:ilvl w:val="0"/>
          <w:numId w:val="1"/>
        </w:numPr>
        <w:spacing w:after="60"/>
      </w:pPr>
      <w:r>
        <w:t xml:space="preserve">The street is wet. It must have rained. (Conclusion: It must have rained. Premise: The street is wet.)</w:t>
      </w:r>
    </w:p>
    <w:p>
      <w:pPr>
        <w:spacing w:after="140"/>
      </w:pPr>
      <w:r>
        <w:t xml:space="preserve">Sometimes, the conclusion might appear first, or in the middle of a passage. You must analyze the relationship between the statements to correctly identify which statements are supporting and which is being supported.</w:t>
      </w:r>
    </w:p>
    <w:p>
      <w:pPr>
        <w:pStyle w:val="Heading4"/>
        <w:spacing w:after="80" w:before="200"/>
      </w:pPr>
      <w:r>
        <w:t xml:space="preserve">Practice Identifying Argument Components</w:t>
      </w:r>
    </w:p>
    <w:p>
      <w:pPr>
        <w:spacing w:after="140"/>
      </w:pPr>
      <w:r>
        <w:t xml:space="preserve">Take a moment to read the following passages. For each one, identify the premises and the conclusion.</w:t>
      </w:r>
    </w:p>
    <w:p>
      <w:pPr>
        <w:pStyle w:val="ListParagraph"/>
        <w:numPr>
          <w:ilvl w:val="0"/>
          <w:numId w:val="2"/>
        </w:numPr>
        <w:spacing w:after="60"/>
      </w:pPr>
      <w:r>
        <w:t xml:space="preserve">'Smoking causes cancer. Thus, you should not smoke.'</w:t>
      </w:r>
    </w:p>
    <w:p>
      <w:pPr>
        <w:pStyle w:val="ListParagraph"/>
        <w:numPr>
          <w:ilvl w:val="0"/>
          <w:numId w:val="1"/>
        </w:numPr>
        <w:spacing w:after="60"/>
      </w:pPr>
      <w:r>
        <w:rPr>
          <w:i/>
          <w:iCs/>
        </w:rPr>
        <w:t xml:space="preserve">Premise:</w:t>
      </w:r>
      <w:r>
        <w:t xml:space="preserve"> Smoking causes cancer.</w:t>
      </w:r>
    </w:p>
    <w:p>
      <w:pPr>
        <w:pStyle w:val="ListParagraph"/>
        <w:numPr>
          <w:ilvl w:val="0"/>
          <w:numId w:val="1"/>
        </w:numPr>
        <w:spacing w:after="60"/>
      </w:pPr>
      <w:r>
        <w:rPr>
          <w:i/>
          <w:iCs/>
        </w:rPr>
        <w:t xml:space="preserve">Conclusion:</w:t>
      </w:r>
      <w:r>
        <w:t xml:space="preserve"> You should not smoke.</w:t>
      </w:r>
    </w:p>
    <w:p>
      <w:pPr>
        <w:pStyle w:val="ListParagraph"/>
        <w:numPr>
          <w:ilvl w:val="0"/>
          <w:numId w:val="2"/>
        </w:numPr>
        <w:spacing w:after="60"/>
      </w:pPr>
      <w:r>
        <w:t xml:space="preserve">'The alarm did not go off, so I overslept and missed my first class.'</w:t>
      </w:r>
    </w:p>
    <w:p>
      <w:pPr>
        <w:pStyle w:val="ListParagraph"/>
        <w:numPr>
          <w:ilvl w:val="0"/>
          <w:numId w:val="1"/>
        </w:numPr>
        <w:spacing w:after="60"/>
      </w:pPr>
      <w:r>
        <w:rPr>
          <w:i/>
          <w:iCs/>
        </w:rPr>
        <w:t xml:space="preserve">Premise 1:</w:t>
      </w:r>
      <w:r>
        <w:t xml:space="preserve"> The alarm did not go off.</w:t>
      </w:r>
    </w:p>
    <w:p>
      <w:pPr>
        <w:pStyle w:val="ListParagraph"/>
        <w:numPr>
          <w:ilvl w:val="0"/>
          <w:numId w:val="1"/>
        </w:numPr>
        <w:spacing w:after="60"/>
      </w:pPr>
      <w:r>
        <w:rPr>
          <w:i/>
          <w:iCs/>
        </w:rPr>
        <w:t xml:space="preserve">Conclusion:</w:t>
      </w:r>
      <w:r>
        <w:t xml:space="preserve"> I overslept and missed my first class.</w:t>
      </w:r>
    </w:p>
    <w:p>
      <w:pPr>
        <w:pStyle w:val="ListParagraph"/>
        <w:numPr>
          <w:ilvl w:val="0"/>
          <w:numId w:val="2"/>
        </w:numPr>
        <w:spacing w:after="60"/>
      </w:pPr>
      <w:r>
        <w:t xml:space="preserve">'Since all humans are mortal, and Socrates is human, Socrates is mortal.'</w:t>
      </w:r>
    </w:p>
    <w:p>
      <w:pPr>
        <w:pStyle w:val="ListParagraph"/>
        <w:numPr>
          <w:ilvl w:val="0"/>
          <w:numId w:val="1"/>
        </w:numPr>
        <w:spacing w:after="60"/>
      </w:pPr>
      <w:r>
        <w:rPr>
          <w:i/>
          <w:iCs/>
        </w:rPr>
        <w:t xml:space="preserve">Premise 1:</w:t>
      </w:r>
      <w:r>
        <w:t xml:space="preserve"> All humans are mortal.</w:t>
      </w:r>
    </w:p>
    <w:p>
      <w:pPr>
        <w:pStyle w:val="ListParagraph"/>
        <w:numPr>
          <w:ilvl w:val="0"/>
          <w:numId w:val="1"/>
        </w:numPr>
        <w:spacing w:after="60"/>
      </w:pPr>
      <w:r>
        <w:rPr>
          <w:i/>
          <w:iCs/>
        </w:rPr>
        <w:t xml:space="preserve">Premise 2:</w:t>
      </w:r>
      <w:r>
        <w:t xml:space="preserve"> Socrates is human.</w:t>
      </w:r>
    </w:p>
    <w:p>
      <w:pPr>
        <w:pStyle w:val="ListParagraph"/>
        <w:numPr>
          <w:ilvl w:val="0"/>
          <w:numId w:val="1"/>
        </w:numPr>
        <w:spacing w:after="60"/>
      </w:pPr>
      <w:r>
        <w:rPr>
          <w:i/>
          <w:iCs/>
        </w:rPr>
        <w:t xml:space="preserve">Conclusion:</w:t>
      </w:r>
      <w:r>
        <w:t xml:space="preserve"> Socrates is mortal.</w:t>
      </w:r>
    </w:p>
    <w:p>
      <w:pPr>
        <w:spacing w:after="140"/>
      </w:pPr>
      <w:r>
        <w:t xml:space="preserve">Being able to accurately break down an argument into its premises and conclusion is the first critical step in evaluating its strength and truth. Without this skill, it is impossible to apply more advanced critical thinking techniques.</w:t>
      </w:r>
    </w:p>
    <w:p>
      <w:pPr>
        <w:pStyle w:val="Heading2"/>
      </w:pPr>
      <w:r>
        <w:t xml:space="preserve">Types of Arguments: Deductive and Abductive Reasoning</w:t>
      </w:r>
    </w:p>
    <w:p>
      <w:pPr>
        <w:spacing w:after="120"/>
      </w:pPr>
      <w:r>
        <w:rPr>
          <w:rFonts w:ascii="Arial" w:cs="Arial" w:eastAsia="Arial" w:hAnsi="Arial"/>
          <w:color w:val="666666"/>
          <w:sz w:val="15"/>
          <w:szCs w:val="15"/>
        </w:rPr>
        <w:t xml:space="preserve">Covers: CRITICAL THINKING - Fundamentals: Deductive Arguments · CRITICAL THINKING - Fundamentals: Abductive Arguments</w:t>
      </w:r>
    </w:p>
    <w:p>
      <w:pPr>
        <w:spacing w:after="140"/>
      </w:pPr>
      <w:r>
        <w:t xml:space="preserve">Arguments can be categorized by the kind of support they claim to offer for their conclusions. Two fundamental types are deductive arguments and abductive arguments. Understanding their differences is crucial for proper evaluation.</w:t>
      </w:r>
    </w:p>
    <w:p>
      <w:pPr>
        <w:pStyle w:val="Heading4"/>
        <w:spacing w:after="80" w:before="200"/>
      </w:pPr>
      <w:r>
        <w:t xml:space="preserve">Deductive Arguments</w:t>
      </w:r>
    </w:p>
    <w:p>
      <w:pPr>
        <w:spacing w:after="140"/>
      </w:pPr>
      <w:r>
        <w:t xml:space="preserve">A deductive argument aims to provide </w:t>
      </w:r>
      <w:r>
        <w:rPr>
          <w:i/>
          <w:iCs/>
        </w:rPr>
        <w:t xml:space="preserve">conclusive</w:t>
      </w:r>
      <w:r>
        <w:t xml:space="preserve"> support for its conclusion. If the premises of a deductive argument are true, then the conclusion </w:t>
      </w:r>
      <w:r>
        <w:rPr>
          <w:i/>
          <w:iCs/>
        </w:rPr>
        <w:t xml:space="preserve">must</w:t>
      </w:r>
      <w:r>
        <w:t xml:space="preserve"> be true. The conclusion is guaranteed by the premises. Deductive reasoning moves from general statements to specific conclusions. It is about logical necessity.</w:t>
      </w:r>
    </w:p>
    <w:p>
      <w:pPr>
        <w:spacing w:after="140"/>
      </w:pPr>
      <w:r>
        <w:t xml:space="preserve">Consider the classic example:</w:t>
      </w:r>
    </w:p>
    <w:p>
      <w:pPr>
        <w:pStyle w:val="ListParagraph"/>
        <w:numPr>
          <w:ilvl w:val="0"/>
          <w:numId w:val="1"/>
        </w:numPr>
        <w:spacing w:after="60"/>
      </w:pPr>
      <w:r>
        <w:rPr>
          <w:b/>
          <w:bCs/>
        </w:rPr>
        <w:t xml:space="preserve">Premise 1:</w:t>
      </w:r>
      <w:r>
        <w:t xml:space="preserve"> All men are mortal.</w:t>
      </w:r>
    </w:p>
    <w:p>
      <w:pPr>
        <w:pStyle w:val="ListParagraph"/>
        <w:numPr>
          <w:ilvl w:val="0"/>
          <w:numId w:val="1"/>
        </w:numPr>
        <w:spacing w:after="60"/>
      </w:pPr>
      <w:r>
        <w:rPr>
          <w:b/>
          <w:bCs/>
        </w:rPr>
        <w:t xml:space="preserve">Premise 2:</w:t>
      </w:r>
      <w:r>
        <w:t xml:space="preserve"> Socrates is a man.</w:t>
      </w:r>
    </w:p>
    <w:p>
      <w:pPr>
        <w:pStyle w:val="ListParagraph"/>
        <w:numPr>
          <w:ilvl w:val="0"/>
          <w:numId w:val="1"/>
        </w:numPr>
        <w:spacing w:after="60"/>
      </w:pPr>
      <w:r>
        <w:rPr>
          <w:b/>
          <w:bCs/>
        </w:rPr>
        <w:t xml:space="preserve">Conclusion:</w:t>
      </w:r>
      <w:r>
        <w:t xml:space="preserve"> Therefore, Socrates is mortal.</w:t>
      </w:r>
    </w:p>
    <w:p>
      <w:pPr>
        <w:spacing w:after="140"/>
      </w:pPr>
      <w:r>
        <w:t xml:space="preserve">If both premises are true, there is no way for the conclusion to be false. The conclusion is contained within the premises. This is the hallmark of a deductive argument. The strength of a deductive argument lies in its structure, which, when correct, ensures the truth of the conclusion given true premises.</w:t>
      </w:r>
    </w:p>
    <w:p>
      <w:pPr>
        <w:pStyle w:val="Heading4"/>
        <w:spacing w:after="80" w:before="200"/>
      </w:pPr>
      <w:r>
        <w:t xml:space="preserve">Abductive Arguments</w:t>
      </w:r>
    </w:p>
    <w:p>
      <w:pPr>
        <w:spacing w:after="140"/>
      </w:pPr>
      <w:r>
        <w:t xml:space="preserve">Abductive arguments, also known as inference to the best explanation, aim to provide the </w:t>
      </w:r>
      <w:r>
        <w:rPr>
          <w:i/>
          <w:iCs/>
        </w:rPr>
        <w:t xml:space="preserve">most likely</w:t>
      </w:r>
      <w:r>
        <w:t xml:space="preserve"> or </w:t>
      </w:r>
      <w:r>
        <w:rPr>
          <w:i/>
          <w:iCs/>
        </w:rPr>
        <w:t xml:space="preserve">best possible</w:t>
      </w:r>
      <w:r>
        <w:t xml:space="preserve"> explanation for a set of observations or facts. Unlike deductive arguments, the conclusion of an abductive argument is not guaranteed to be true, even if the premises are true. Instead, it offers a plausible hypothesis.</w:t>
      </w:r>
    </w:p>
    <w:p>
      <w:pPr>
        <w:spacing w:after="140"/>
      </w:pPr>
      <w:r>
        <w:t xml:space="preserve">Abductive reasoning is common in everyday life, scientific discovery, and medical diagnosis. It involves observing a phenomenon and then inferring the simplest and most probable explanation for it. It often involves making an educated guess.</w:t>
      </w:r>
    </w:p>
    <w:p>
      <w:pPr>
        <w:spacing w:after="140"/>
      </w:pPr>
      <w:r>
        <w:t xml:space="preserve">Here is an example:</w:t>
      </w:r>
    </w:p>
    <w:p>
      <w:pPr>
        <w:pStyle w:val="ListParagraph"/>
        <w:numPr>
          <w:ilvl w:val="0"/>
          <w:numId w:val="1"/>
        </w:numPr>
        <w:spacing w:after="60"/>
      </w:pPr>
      <w:r>
        <w:rPr>
          <w:b/>
          <w:bCs/>
        </w:rPr>
        <w:t xml:space="preserve">Premise 1:</w:t>
      </w:r>
      <w:r>
        <w:t xml:space="preserve"> The grass in the park is wet.</w:t>
      </w:r>
    </w:p>
    <w:p>
      <w:pPr>
        <w:pStyle w:val="ListParagraph"/>
        <w:numPr>
          <w:ilvl w:val="0"/>
          <w:numId w:val="1"/>
        </w:numPr>
        <w:spacing w:after="60"/>
      </w:pPr>
      <w:r>
        <w:rPr>
          <w:b/>
          <w:bCs/>
        </w:rPr>
        <w:t xml:space="preserve">Premise 2:</w:t>
      </w:r>
      <w:r>
        <w:t xml:space="preserve"> My car is covered in water droplets.</w:t>
      </w:r>
    </w:p>
    <w:p>
      <w:pPr>
        <w:pStyle w:val="ListParagraph"/>
        <w:numPr>
          <w:ilvl w:val="0"/>
          <w:numId w:val="1"/>
        </w:numPr>
        <w:spacing w:after="60"/>
      </w:pPr>
      <w:r>
        <w:rPr>
          <w:b/>
          <w:bCs/>
        </w:rPr>
        <w:t xml:space="preserve">Premise 3:</w:t>
      </w:r>
      <w:r>
        <w:t xml:space="preserve"> There are puddles on the sidewalk.</w:t>
      </w:r>
    </w:p>
    <w:p>
      <w:pPr>
        <w:pStyle w:val="ListParagraph"/>
        <w:numPr>
          <w:ilvl w:val="0"/>
          <w:numId w:val="1"/>
        </w:numPr>
        <w:spacing w:after="60"/>
      </w:pPr>
      <w:r>
        <w:rPr>
          <w:b/>
          <w:bCs/>
        </w:rPr>
        <w:t xml:space="preserve">Conclusion:</w:t>
      </w:r>
      <w:r>
        <w:t xml:space="preserve"> It probably rained last night.</w:t>
      </w:r>
    </w:p>
    <w:p>
      <w:pPr>
        <w:spacing w:after="140"/>
      </w:pPr>
      <w:r>
        <w:t xml:space="preserve">While rain is a very good explanation for the wet grass, wet car, and puddles, it is not the </w:t>
      </w:r>
      <w:r>
        <w:rPr>
          <w:i/>
          <w:iCs/>
        </w:rPr>
        <w:t xml:space="preserve">only</w:t>
      </w:r>
      <w:r>
        <w:t xml:space="preserve"> possible explanation. Perhaps a sprinkler system ran all night, or a water main broke. The conclusion 'It probably rained last night' is the </w:t>
      </w:r>
      <w:r>
        <w:rPr>
          <w:i/>
          <w:iCs/>
        </w:rPr>
        <w:t xml:space="preserve">best explanation</w:t>
      </w:r>
      <w:r>
        <w:t xml:space="preserve"> given the available evidence, but it is not a certainty. Abductive arguments deal in probabilities and likelihoods, not certainties.</w:t>
      </w:r>
    </w:p>
    <w:p>
      <w:pPr>
        <w:pStyle w:val="Heading4"/>
        <w:spacing w:after="80" w:before="200"/>
      </w:pPr>
      <w:r>
        <w:t xml:space="preserve">Distinguishing Deductive and Abductive Arguments</w:t>
      </w:r>
    </w:p>
    <w:p>
      <w:pPr>
        <w:spacing w:after="140"/>
      </w:pPr>
      <w:r>
        <w:t xml:space="preserve">The key difference lies in the strength of the conclusion's claim. Deductive arguments claim their conclusions </w:t>
      </w:r>
      <w:r>
        <w:rPr>
          <w:i/>
          <w:iCs/>
        </w:rPr>
        <w:t xml:space="preserve">must</w:t>
      </w:r>
      <w:r>
        <w:t xml:space="preserve"> follow from the premises. Abductive arguments claim their conclusions </w:t>
      </w:r>
      <w:r>
        <w:rPr>
          <w:i/>
          <w:iCs/>
        </w:rPr>
        <w:t xml:space="preserve">most probably</w:t>
      </w:r>
      <w:r>
        <w:t xml:space="preserve"> or </w:t>
      </w:r>
      <w:r>
        <w:rPr>
          <w:i/>
          <w:iCs/>
        </w:rPr>
        <w:t xml:space="preserve">best explain</w:t>
      </w:r>
      <w:r>
        <w:t xml:space="preserve"> the premises. </w:t>
      </w:r>
    </w:p>
    <w:p>
      <w:pPr>
        <w:spacing w:after="140"/>
      </w:pPr>
      <w:r>
        <w:t xml:space="preserve">When you encounter an argument, ask yourself: If all the premises were true, would the conclusion </w:t>
      </w:r>
      <w:r>
        <w:rPr>
          <w:i/>
          <w:iCs/>
        </w:rPr>
        <w:t xml:space="preserve">have</w:t>
      </w:r>
      <w:r>
        <w:t xml:space="preserve"> to be true? If yes, it is likely deductive. If the conclusion offers a plausible explanation but is not strictly necessitated, it is likely abductive. Recognizing these distinctions helps you correctly assess the type of support an argument provides and how to evaluate it further.</w:t>
      </w:r>
    </w:p>
    <w:p>
      <w:pPr>
        <w:pStyle w:val="Heading2"/>
      </w:pPr>
      <w:r>
        <w:t xml:space="preserve">Evaluating Arguments: Validity, Truth, and Soundness</w:t>
      </w:r>
    </w:p>
    <w:p>
      <w:pPr>
        <w:spacing w:after="120"/>
      </w:pPr>
      <w:r>
        <w:rPr>
          <w:rFonts w:ascii="Arial" w:cs="Arial" w:eastAsia="Arial" w:hAnsi="Arial"/>
          <w:color w:val="666666"/>
          <w:sz w:val="15"/>
          <w:szCs w:val="15"/>
        </w:rPr>
        <w:t xml:space="preserve">Covers: CRITICAL THINKING - Fundamentals: Validity [HD] · CRITICAL THINKING - Fundamentals: Truth and Validity [HD] · CRITICAL THINKING - Fundamentals: Soundness [HD]</w:t>
      </w:r>
    </w:p>
    <w:p>
      <w:pPr>
        <w:spacing w:after="140"/>
      </w:pPr>
      <w:r>
        <w:t xml:space="preserve">Once you can identify premises and conclusions and distinguish argument types, the next step is to evaluate their quality. For deductive arguments, three key concepts are crucial: validity, truth, and soundness.</w:t>
      </w:r>
    </w:p>
    <w:p>
      <w:pPr>
        <w:pStyle w:val="Heading4"/>
        <w:spacing w:after="80" w:before="200"/>
      </w:pPr>
      <w:r>
        <w:t xml:space="preserve">Validity</w:t>
      </w:r>
    </w:p>
    <w:p>
      <w:pPr>
        <w:spacing w:after="140"/>
      </w:pPr>
      <w:r>
        <w:t xml:space="preserve">Validity refers to the </w:t>
      </w:r>
      <w:r>
        <w:rPr>
          <w:i/>
          <w:iCs/>
        </w:rPr>
        <w:t xml:space="preserve">logical structure</w:t>
      </w:r>
      <w:r>
        <w:t xml:space="preserve"> of a deductive argument. A deductive argument is </w:t>
      </w:r>
      <w:r>
        <w:rPr>
          <w:b/>
          <w:bCs/>
        </w:rPr>
        <w:t xml:space="preserve">valid</w:t>
      </w:r>
      <w:r>
        <w:t xml:space="preserve"> if and only if it is impossible for all its premises to be true and its conclusion to be false at the same time. Validity is about the relationship between the premises and the conclusion, not about whether the premises are actually true. It is about the argument's form.</w:t>
      </w:r>
    </w:p>
    <w:p>
      <w:pPr>
        <w:spacing w:after="140"/>
      </w:pPr>
      <w:r>
        <w:t xml:space="preserve">Consider these examples:</w:t>
      </w:r>
    </w:p>
    <w:p>
      <w:pPr>
        <w:pStyle w:val="ListParagraph"/>
        <w:numPr>
          <w:ilvl w:val="0"/>
          <w:numId w:val="2"/>
        </w:numPr>
        <w:spacing w:after="60"/>
      </w:pPr>
      <w:r>
        <w:rPr>
          <w:b/>
          <w:bCs/>
        </w:rPr>
        <w:t xml:space="preserve">Valid Argument:</w:t>
      </w:r>
    </w:p>
    <w:p>
      <w:pPr>
        <w:pStyle w:val="ListParagraph"/>
        <w:numPr>
          <w:ilvl w:val="0"/>
          <w:numId w:val="1"/>
        </w:numPr>
        <w:spacing w:after="60"/>
      </w:pPr>
      <w:r>
        <w:rPr>
          <w:b/>
          <w:bCs/>
        </w:rPr>
        <w:t xml:space="preserve">Premise 1:</w:t>
      </w:r>
      <w:r>
        <w:t xml:space="preserve"> All cats are mammals.</w:t>
      </w:r>
    </w:p>
    <w:p>
      <w:pPr>
        <w:pStyle w:val="ListParagraph"/>
        <w:numPr>
          <w:ilvl w:val="0"/>
          <w:numId w:val="1"/>
        </w:numPr>
        <w:spacing w:after="60"/>
      </w:pPr>
      <w:r>
        <w:rPr>
          <w:b/>
          <w:bCs/>
        </w:rPr>
        <w:t xml:space="preserve">Premise 2:</w:t>
      </w:r>
      <w:r>
        <w:t xml:space="preserve"> Felix is a cat.</w:t>
      </w:r>
    </w:p>
    <w:p>
      <w:pPr>
        <w:pStyle w:val="ListParagraph"/>
        <w:numPr>
          <w:ilvl w:val="0"/>
          <w:numId w:val="1"/>
        </w:numPr>
        <w:spacing w:after="60"/>
      </w:pPr>
      <w:r>
        <w:rPr>
          <w:b/>
          <w:bCs/>
        </w:rPr>
        <w:t xml:space="preserve">Conclusion:</w:t>
      </w:r>
      <w:r>
        <w:t xml:space="preserve"> Therefore, Felix is a mammal.</w:t>
      </w:r>
    </w:p>
    <w:p>
      <w:pPr>
        <w:pStyle w:val="ListParagraph"/>
        <w:numPr>
          <w:ilvl w:val="0"/>
          <w:numId w:val="1"/>
        </w:numPr>
        <w:spacing w:after="60"/>
      </w:pPr>
      <w:r>
        <w:rPr>
          <w:i/>
          <w:iCs/>
        </w:rPr>
        <w:t xml:space="preserve">Explanation:</w:t>
      </w:r>
      <w:r>
        <w:t xml:space="preserve"> If these premises were true, the conclusion </w:t>
      </w:r>
      <w:r>
        <w:rPr>
          <w:i/>
          <w:iCs/>
        </w:rPr>
        <w:t xml:space="preserve">must</w:t>
      </w:r>
      <w:r>
        <w:t xml:space="preserve"> be true. The structure guarantees it.</w:t>
      </w:r>
    </w:p>
    <w:p>
      <w:pPr>
        <w:pStyle w:val="ListParagraph"/>
        <w:numPr>
          <w:ilvl w:val="0"/>
          <w:numId w:val="2"/>
        </w:numPr>
        <w:spacing w:after="60"/>
      </w:pPr>
      <w:r>
        <w:rPr>
          <w:b/>
          <w:bCs/>
        </w:rPr>
        <w:t xml:space="preserve">Valid Argument with a False Premise:</w:t>
      </w:r>
    </w:p>
    <w:p>
      <w:pPr>
        <w:pStyle w:val="ListParagraph"/>
        <w:numPr>
          <w:ilvl w:val="0"/>
          <w:numId w:val="1"/>
        </w:numPr>
        <w:spacing w:after="60"/>
      </w:pPr>
      <w:r>
        <w:rPr>
          <w:b/>
          <w:bCs/>
        </w:rPr>
        <w:t xml:space="preserve">Premise 1:</w:t>
      </w:r>
      <w:r>
        <w:t xml:space="preserve"> All dogs can fly.</w:t>
      </w:r>
    </w:p>
    <w:p>
      <w:pPr>
        <w:pStyle w:val="ListParagraph"/>
        <w:numPr>
          <w:ilvl w:val="0"/>
          <w:numId w:val="1"/>
        </w:numPr>
        <w:spacing w:after="60"/>
      </w:pPr>
      <w:r>
        <w:rPr>
          <w:b/>
          <w:bCs/>
        </w:rPr>
        <w:t xml:space="preserve">Premise 2:</w:t>
      </w:r>
      <w:r>
        <w:t xml:space="preserve"> Fido is a dog.</w:t>
      </w:r>
    </w:p>
    <w:p>
      <w:pPr>
        <w:pStyle w:val="ListParagraph"/>
        <w:numPr>
          <w:ilvl w:val="0"/>
          <w:numId w:val="1"/>
        </w:numPr>
        <w:spacing w:after="60"/>
      </w:pPr>
      <w:r>
        <w:rPr>
          <w:b/>
          <w:bCs/>
        </w:rPr>
        <w:t xml:space="preserve">Conclusion:</w:t>
      </w:r>
      <w:r>
        <w:t xml:space="preserve"> Therefore, Fido can fly.</w:t>
      </w:r>
    </w:p>
    <w:p>
      <w:pPr>
        <w:pStyle w:val="ListParagraph"/>
        <w:numPr>
          <w:ilvl w:val="0"/>
          <w:numId w:val="1"/>
        </w:numPr>
        <w:spacing w:after="60"/>
      </w:pPr>
      <w:r>
        <w:rPr>
          <w:i/>
          <w:iCs/>
        </w:rPr>
        <w:t xml:space="preserve">Explanation:</w:t>
      </w:r>
      <w:r>
        <w:t xml:space="preserve"> Even though Premise 1 is false, the argument is still valid. If it </w:t>
      </w:r>
      <w:r>
        <w:rPr>
          <w:i/>
          <w:iCs/>
        </w:rPr>
        <w:t xml:space="preserve">were</w:t>
      </w:r>
      <w:r>
        <w:t xml:space="preserve"> true that all dogs could fly, and Fido </w:t>
      </w:r>
      <w:r>
        <w:rPr>
          <w:i/>
          <w:iCs/>
        </w:rPr>
        <w:t xml:space="preserve">were</w:t>
      </w:r>
      <w:r>
        <w:t xml:space="preserve"> a dog, then Fido </w:t>
      </w:r>
      <w:r>
        <w:rPr>
          <w:i/>
          <w:iCs/>
        </w:rPr>
        <w:t xml:space="preserve">would have to</w:t>
      </w:r>
      <w:r>
        <w:t xml:space="preserve"> fly. The logical connection holds.</w:t>
      </w:r>
    </w:p>
    <w:p>
      <w:pPr>
        <w:pStyle w:val="Heading4"/>
        <w:spacing w:after="80" w:before="200"/>
      </w:pPr>
      <w:r>
        <w:t xml:space="preserve">Truth</w:t>
      </w:r>
    </w:p>
    <w:p>
      <w:pPr>
        <w:spacing w:after="140"/>
      </w:pPr>
      <w:r>
        <w:t xml:space="preserve">Truth, in the context of arguments, refers to whether a statement (a premise or a conclusion) accurately reflects reality. A statement is true if what it asserts corresponds to the facts. Truth is about the </w:t>
      </w:r>
      <w:r>
        <w:rPr>
          <w:i/>
          <w:iCs/>
        </w:rPr>
        <w:t xml:space="preserve">content</w:t>
      </w:r>
      <w:r>
        <w:t xml:space="preserve"> of the statements, not their logical relationship.</w:t>
      </w:r>
    </w:p>
    <w:p>
      <w:pPr>
        <w:spacing w:after="140"/>
      </w:pPr>
      <w:r>
        <w:t xml:space="preserve">From the examples above:</w:t>
      </w:r>
    </w:p>
    <w:p>
      <w:pPr>
        <w:pStyle w:val="ListParagraph"/>
        <w:numPr>
          <w:ilvl w:val="0"/>
          <w:numId w:val="1"/>
        </w:numPr>
        <w:spacing w:after="60"/>
      </w:pPr>
      <w:r>
        <w:t xml:space="preserve">In example 1, all premises and the conclusion are true.</w:t>
      </w:r>
    </w:p>
    <w:p>
      <w:pPr>
        <w:pStyle w:val="ListParagraph"/>
        <w:numPr>
          <w:ilvl w:val="0"/>
          <w:numId w:val="1"/>
        </w:numPr>
        <w:spacing w:after="60"/>
      </w:pPr>
      <w:r>
        <w:t xml:space="preserve">In example 2, Premise 1 ('All dogs can fly') is false. Premise 2 ('Fido is a dog') could be true. The conclusion ('Fido can fly') is false.</w:t>
      </w:r>
    </w:p>
    <w:p>
      <w:pPr>
        <w:spacing w:after="140"/>
      </w:pPr>
      <w:r>
        <w:t xml:space="preserve">It is important to understand that a valid argument can have false premises and a false conclusion. Validity only tells us that </w:t>
      </w:r>
      <w:r>
        <w:rPr>
          <w:i/>
          <w:iCs/>
        </w:rPr>
        <w:t xml:space="preserve">if</w:t>
      </w:r>
      <w:r>
        <w:t xml:space="preserve"> the premises were true, the conclusion would follow necessarily.</w:t>
      </w:r>
    </w:p>
    <w:p>
      <w:pPr>
        <w:pStyle w:val="Heading4"/>
        <w:spacing w:after="80" w:before="200"/>
      </w:pPr>
      <w:r>
        <w:t xml:space="preserve">Soundness</w:t>
      </w:r>
    </w:p>
    <w:p>
      <w:pPr>
        <w:spacing w:after="140"/>
      </w:pPr>
      <w:r>
        <w:t xml:space="preserve">A deductive argument is </w:t>
      </w:r>
      <w:r>
        <w:rPr>
          <w:b/>
          <w:bCs/>
        </w:rPr>
        <w:t xml:space="preserve">sound</w:t>
      </w:r>
      <w:r>
        <w:t xml:space="preserve"> if and only if it meets two conditions:</w:t>
      </w:r>
    </w:p>
    <w:p>
      <w:pPr>
        <w:pStyle w:val="ListParagraph"/>
        <w:numPr>
          <w:ilvl w:val="0"/>
          <w:numId w:val="2"/>
        </w:numPr>
        <w:spacing w:after="60"/>
      </w:pPr>
      <w:r>
        <w:t xml:space="preserve">It is </w:t>
      </w:r>
      <w:r>
        <w:rPr>
          <w:b/>
          <w:bCs/>
        </w:rPr>
        <w:t xml:space="preserve">valid</w:t>
      </w:r>
      <w:r>
        <w:t xml:space="preserve">.</w:t>
      </w:r>
    </w:p>
    <w:p>
      <w:pPr>
        <w:pStyle w:val="ListParagraph"/>
        <w:numPr>
          <w:ilvl w:val="0"/>
          <w:numId w:val="2"/>
        </w:numPr>
        <w:spacing w:after="60"/>
      </w:pPr>
      <w:r>
        <w:t xml:space="preserve">All of its </w:t>
      </w:r>
      <w:r>
        <w:rPr>
          <w:b/>
          <w:bCs/>
        </w:rPr>
        <w:t xml:space="preserve">premises are actually true</w:t>
      </w:r>
      <w:r>
        <w:t xml:space="preserve">.</w:t>
      </w:r>
    </w:p>
    <w:p>
      <w:pPr>
        <w:spacing w:after="140"/>
      </w:pPr>
      <w:r>
        <w:t xml:space="preserve">Soundness is the gold standard for deductive arguments. A sound argument guarantees a true conclusion. If an argument is sound, you have a logically flawless structure built upon factual statements, leading to an undeniable conclusion.</w:t>
      </w:r>
    </w:p>
    <w:p>
      <w:pPr>
        <w:spacing w:after="140"/>
      </w:pPr>
      <w:r>
        <w:t xml:space="preserve">Let's re-examine our examples:</w:t>
      </w:r>
    </w:p>
    <w:p>
      <w:pPr>
        <w:pStyle w:val="ListParagraph"/>
        <w:numPr>
          <w:ilvl w:val="0"/>
          <w:numId w:val="2"/>
        </w:numPr>
        <w:spacing w:after="60"/>
      </w:pPr>
      <w:r>
        <w:rPr>
          <w:b/>
          <w:bCs/>
        </w:rPr>
        <w:t xml:space="preserve">Sound Argument:</w:t>
      </w:r>
    </w:p>
    <w:p>
      <w:pPr>
        <w:pStyle w:val="ListParagraph"/>
        <w:numPr>
          <w:ilvl w:val="0"/>
          <w:numId w:val="1"/>
        </w:numPr>
        <w:spacing w:after="60"/>
      </w:pPr>
      <w:r>
        <w:rPr>
          <w:b/>
          <w:bCs/>
        </w:rPr>
        <w:t xml:space="preserve">Premise 1:</w:t>
      </w:r>
      <w:r>
        <w:t xml:space="preserve"> All cats are mammals. (True)</w:t>
      </w:r>
    </w:p>
    <w:p>
      <w:pPr>
        <w:pStyle w:val="ListParagraph"/>
        <w:numPr>
          <w:ilvl w:val="0"/>
          <w:numId w:val="1"/>
        </w:numPr>
        <w:spacing w:after="60"/>
      </w:pPr>
      <w:r>
        <w:rPr>
          <w:b/>
          <w:bCs/>
        </w:rPr>
        <w:t xml:space="preserve">Premise 2:</w:t>
      </w:r>
      <w:r>
        <w:t xml:space="preserve"> Felix is a cat. (True)</w:t>
      </w:r>
    </w:p>
    <w:p>
      <w:pPr>
        <w:pStyle w:val="ListParagraph"/>
        <w:numPr>
          <w:ilvl w:val="0"/>
          <w:numId w:val="1"/>
        </w:numPr>
        <w:spacing w:after="60"/>
      </w:pPr>
      <w:r>
        <w:rPr>
          <w:b/>
          <w:bCs/>
        </w:rPr>
        <w:t xml:space="preserve">Conclusion:</w:t>
      </w:r>
      <w:r>
        <w:t xml:space="preserve"> Therefore, Felix is a mammal. (True)</w:t>
      </w:r>
    </w:p>
    <w:p>
      <w:pPr>
        <w:pStyle w:val="ListParagraph"/>
        <w:numPr>
          <w:ilvl w:val="0"/>
          <w:numId w:val="1"/>
        </w:numPr>
        <w:spacing w:after="60"/>
      </w:pPr>
      <w:r>
        <w:rPr>
          <w:i/>
          <w:iCs/>
        </w:rPr>
        <w:t xml:space="preserve">Evaluation:</w:t>
      </w:r>
      <w:r>
        <w:t xml:space="preserve"> This argument is valid and all its premises are true. Therefore, it is sound.</w:t>
      </w:r>
    </w:p>
    <w:p>
      <w:pPr>
        <w:pStyle w:val="ListParagraph"/>
        <w:numPr>
          <w:ilvl w:val="0"/>
          <w:numId w:val="2"/>
        </w:numPr>
        <w:spacing w:after="60"/>
      </w:pPr>
      <w:r>
        <w:rPr>
          <w:b/>
          <w:bCs/>
        </w:rPr>
        <w:t xml:space="preserve">Valid but Unsound Argument:</w:t>
      </w:r>
    </w:p>
    <w:p>
      <w:pPr>
        <w:pStyle w:val="ListParagraph"/>
        <w:numPr>
          <w:ilvl w:val="0"/>
          <w:numId w:val="1"/>
        </w:numPr>
        <w:spacing w:after="60"/>
      </w:pPr>
      <w:r>
        <w:rPr>
          <w:b/>
          <w:bCs/>
        </w:rPr>
        <w:t xml:space="preserve">Premise 1:</w:t>
      </w:r>
      <w:r>
        <w:t xml:space="preserve"> All dogs can fly. (False)</w:t>
      </w:r>
    </w:p>
    <w:p>
      <w:pPr>
        <w:pStyle w:val="ListParagraph"/>
        <w:numPr>
          <w:ilvl w:val="0"/>
          <w:numId w:val="1"/>
        </w:numPr>
        <w:spacing w:after="60"/>
      </w:pPr>
      <w:r>
        <w:rPr>
          <w:b/>
          <w:bCs/>
        </w:rPr>
        <w:t xml:space="preserve">Premise 2:</w:t>
      </w:r>
      <w:r>
        <w:t xml:space="preserve"> Fido is a dog. (True)</w:t>
      </w:r>
    </w:p>
    <w:p>
      <w:pPr>
        <w:pStyle w:val="ListParagraph"/>
        <w:numPr>
          <w:ilvl w:val="0"/>
          <w:numId w:val="1"/>
        </w:numPr>
        <w:spacing w:after="60"/>
      </w:pPr>
      <w:r>
        <w:rPr>
          <w:b/>
          <w:bCs/>
        </w:rPr>
        <w:t xml:space="preserve">Conclusion:</w:t>
      </w:r>
      <w:r>
        <w:t xml:space="preserve"> Therefore, Fido can fly. (False)</w:t>
      </w:r>
    </w:p>
    <w:p>
      <w:pPr>
        <w:pStyle w:val="ListParagraph"/>
        <w:numPr>
          <w:ilvl w:val="0"/>
          <w:numId w:val="1"/>
        </w:numPr>
        <w:spacing w:after="60"/>
      </w:pPr>
      <w:r>
        <w:rPr>
          <w:i/>
          <w:iCs/>
        </w:rPr>
        <w:t xml:space="preserve">Evaluation:</w:t>
      </w:r>
      <w:r>
        <w:t xml:space="preserve"> This argument is valid, but Premise 1 is false. Thus, it is unsound.</w:t>
      </w:r>
    </w:p>
    <w:p>
      <w:pPr>
        <w:spacing w:after="140"/>
      </w:pPr>
      <w:r>
        <w:t xml:space="preserve">An invalid argument can never be sound, regardless of the truth of its premises. An argument can be valid but unsound if it has one or more false premises. Only a valid argument with all true premises is sound. When evaluating an argument, first check its validity, then check the truth of its premises. This systematic approach helps you determine if the conclusion is reliably established.</w:t>
      </w:r>
    </w:p>
    <w:p>
      <w:pPr>
        <w:pStyle w:val="Heading2"/>
      </w:pPr>
      <w:r>
        <w:t xml:space="preserve">Beyond Basic Arguments: Bayes' Theorem and Causal Reasoning</w:t>
      </w:r>
    </w:p>
    <w:p>
      <w:pPr>
        <w:spacing w:after="120"/>
      </w:pPr>
      <w:r>
        <w:rPr>
          <w:rFonts w:ascii="Arial" w:cs="Arial" w:eastAsia="Arial" w:hAnsi="Arial"/>
          <w:color w:val="666666"/>
          <w:sz w:val="15"/>
          <w:szCs w:val="15"/>
        </w:rPr>
        <w:t xml:space="preserve">Covers: CRITICAL THINKING - Fundamentals: Bayes' Theorem [HD] · CRITICAL THINKING - Fundamentals: Correlation and Causation</w:t>
      </w:r>
    </w:p>
    <w:p>
      <w:pPr>
        <w:spacing w:after="140"/>
      </w:pPr>
      <w:r>
        <w:t xml:space="preserve">Critical thinking extends beyond the structure and truth of simple arguments. It also involves understanding how evidence changes our beliefs and how to correctly interpret relationships between events. Bayes' Theorem and the distinction between correlation and causation are powerful tools for this.</w:t>
      </w:r>
    </w:p>
    <w:p>
      <w:pPr>
        <w:pStyle w:val="Heading4"/>
        <w:spacing w:after="80" w:before="200"/>
      </w:pPr>
      <w:r>
        <w:t xml:space="preserve">Bayes' Theorem: Updating Beliefs with Evidence</w:t>
      </w:r>
    </w:p>
    <w:p>
      <w:pPr>
        <w:spacing w:after="140"/>
      </w:pPr>
      <w:r>
        <w:t xml:space="preserve">Bayes' Theorem is a fundamental principle in probability theory that describes how to update the probability of a hypothesis based on new evidence. It allows us to calculate a </w:t>
      </w:r>
      <w:r>
        <w:rPr>
          <w:i/>
          <w:iCs/>
        </w:rPr>
        <w:t xml:space="preserve">posterior probability</w:t>
      </w:r>
      <w:r>
        <w:t xml:space="preserve"> (the probability of a hypothesis after seeing the evidence) from a </w:t>
      </w:r>
      <w:r>
        <w:rPr>
          <w:i/>
          <w:iCs/>
        </w:rPr>
        <w:t xml:space="preserve">prior probability</w:t>
      </w:r>
      <w:r>
        <w:t xml:space="preserve"> (the probability of the hypothesis before seeing the evidence) and the likelihood of the evidence given the hypothesis.</w:t>
      </w:r>
    </w:p>
    <w:p>
      <w:pPr>
        <w:spacing w:after="140"/>
      </w:pPr>
      <w:r>
        <w:t xml:space="preserve">The formula is often written as:</w:t>
      </w:r>
    </w:p>
    <w:p>
      <w:pPr>
        <w:keepLines/>
        <w:shd w:fill="F5F5F5" w:val="clear"/>
        <w:spacing w:after="160" w:line="252"/>
        <w:ind w:left="227" w:right="227"/>
      </w:pPr>
      <w:r>
        <w:rPr>
          <w:rFonts w:ascii="Consolas" w:cs="Consolas" w:eastAsia="Consolas" w:hAnsi="Consolas"/>
          <w:sz w:val="17"/>
          <w:szCs w:val="17"/>
        </w:rPr>
        <w:t xml:space="preserve">P(H|E) = [P(E|H) * P(H)] / P(E)</w:t>
      </w:r>
    </w:p>
    <w:p>
      <w:pPr>
        <w:spacing w:after="140"/>
      </w:pPr>
      <w:r>
        <w:t xml:space="preserve">Where:</w:t>
      </w:r>
    </w:p>
    <w:p>
      <w:pPr>
        <w:pStyle w:val="ListParagraph"/>
        <w:numPr>
          <w:ilvl w:val="0"/>
          <w:numId w:val="1"/>
        </w:numPr>
        <w:spacing w:after="60"/>
      </w:pPr>
      <w:r>
        <w:rPr>
          <w:rFonts w:ascii="Consolas" w:cs="Consolas" w:eastAsia="Consolas" w:hAnsi="Consolas"/>
          <w:sz w:val="18"/>
          <w:szCs w:val="18"/>
        </w:rPr>
        <w:t xml:space="preserve">P(H|E)</w:t>
      </w:r>
      <w:r>
        <w:t xml:space="preserve"> is the posterior probability: the probability of hypothesis H being true, given evidence E.</w:t>
      </w:r>
    </w:p>
    <w:p>
      <w:pPr>
        <w:pStyle w:val="ListParagraph"/>
        <w:numPr>
          <w:ilvl w:val="0"/>
          <w:numId w:val="1"/>
        </w:numPr>
        <w:spacing w:after="60"/>
      </w:pPr>
      <w:r>
        <w:rPr>
          <w:rFonts w:ascii="Consolas" w:cs="Consolas" w:eastAsia="Consolas" w:hAnsi="Consolas"/>
          <w:sz w:val="18"/>
          <w:szCs w:val="18"/>
        </w:rPr>
        <w:t xml:space="preserve">P(E|H)</w:t>
      </w:r>
      <w:r>
        <w:t xml:space="preserve"> is the likelihood: the probability of observing evidence E, given that hypothesis H is true.</w:t>
      </w:r>
    </w:p>
    <w:p>
      <w:pPr>
        <w:pStyle w:val="ListParagraph"/>
        <w:numPr>
          <w:ilvl w:val="0"/>
          <w:numId w:val="1"/>
        </w:numPr>
        <w:spacing w:after="60"/>
      </w:pPr>
      <w:r>
        <w:rPr>
          <w:rFonts w:ascii="Consolas" w:cs="Consolas" w:eastAsia="Consolas" w:hAnsi="Consolas"/>
          <w:sz w:val="18"/>
          <w:szCs w:val="18"/>
        </w:rPr>
        <w:t xml:space="preserve">P(H)</w:t>
      </w:r>
      <w:r>
        <w:t xml:space="preserve"> is the prior probability: the initial probability of hypothesis H being true, before considering evidence E.</w:t>
      </w:r>
    </w:p>
    <w:p>
      <w:pPr>
        <w:pStyle w:val="ListParagraph"/>
        <w:numPr>
          <w:ilvl w:val="0"/>
          <w:numId w:val="1"/>
        </w:numPr>
        <w:spacing w:after="60"/>
      </w:pPr>
      <w:r>
        <w:rPr>
          <w:rFonts w:ascii="Consolas" w:cs="Consolas" w:eastAsia="Consolas" w:hAnsi="Consolas"/>
          <w:sz w:val="18"/>
          <w:szCs w:val="18"/>
        </w:rPr>
        <w:t xml:space="preserve">P(E)</w:t>
      </w:r>
      <w:r>
        <w:t xml:space="preserve"> is the marginal probability of the evidence: the probability of observing evidence E, regardless of whether H is true.</w:t>
      </w:r>
    </w:p>
    <w:p>
      <w:pPr>
        <w:spacing w:after="140"/>
      </w:pPr>
      <w:r>
        <w:t xml:space="preserve">In practical terms, Bayes' Theorem helps us avoid common errors in reasoning, such as overestimating the significance of a positive test result when the underlying condition is rare. For example, if a medical test for a rare disease (low P(H)) has a high accuracy (high P(E|H)), a positive result (E) does not necessarily mean a very high probability of having the disease (P(H|E)) because the prior probability P(H) is so low. Bayes' Theorem provides a mathematical way to balance these factors and arrive at a more accurate assessment of probability.</w:t>
      </w:r>
    </w:p>
    <w:p>
      <w:pPr>
        <w:pStyle w:val="Heading4"/>
        <w:spacing w:after="80" w:before="200"/>
      </w:pPr>
      <w:r>
        <w:t xml:space="preserve">Correlation and Causation</w:t>
      </w:r>
    </w:p>
    <w:p>
      <w:pPr>
        <w:spacing w:after="140"/>
      </w:pPr>
      <w:r>
        <w:t xml:space="preserve">One of the most common errors in reasoning is confusing correlation with causation. Critical thinkers must distinguish between these two concepts.</w:t>
      </w:r>
    </w:p>
    <w:p>
      <w:pPr>
        <w:pStyle w:val="ListParagraph"/>
        <w:numPr>
          <w:ilvl w:val="0"/>
          <w:numId w:val="1"/>
        </w:numPr>
        <w:spacing w:after="60"/>
      </w:pPr>
      <w:r>
        <w:rPr>
          <w:b/>
          <w:bCs/>
        </w:rPr>
        <w:t xml:space="preserve">Correlation</w:t>
      </w:r>
      <w:r>
        <w:t xml:space="preserve"> means that two variables tend to change together. When one variable increases or decreases, the other variable tends to increase or decrease as well. This relationship can be positive (both increase or decrease together) or negative (one increases while the other decreases). Correlation indicates an association, but it does not tell us </w:t>
      </w:r>
      <w:r>
        <w:rPr>
          <w:i/>
          <w:iCs/>
        </w:rPr>
        <w:t xml:space="preserve">why</w:t>
      </w:r>
      <w:r>
        <w:t xml:space="preserve"> the association exists.</w:t>
      </w:r>
    </w:p>
    <w:p>
      <w:pPr>
        <w:pStyle w:val="ListParagraph"/>
        <w:numPr>
          <w:ilvl w:val="0"/>
          <w:numId w:val="1"/>
        </w:numPr>
        <w:spacing w:after="60"/>
      </w:pPr>
      <w:r>
        <w:rPr>
          <w:b/>
          <w:bCs/>
        </w:rPr>
        <w:t xml:space="preserve">Causation</w:t>
      </w:r>
      <w:r>
        <w:t xml:space="preserve"> means that one event or variable directly brings about another event or variable. A change in the cause directly leads to a change in the effect. For causation to exist, there must be a mechanism through which the cause influences the effect.</w:t>
      </w:r>
    </w:p>
    <w:p>
      <w:pPr>
        <w:spacing w:after="140"/>
      </w:pPr>
      <w:r>
        <w:rPr>
          <w:b/>
          <w:bCs/>
        </w:rPr>
        <w:t xml:space="preserve">A fundamental rule of critical thinking is: Correlation does not imply causation.</w:t>
      </w:r>
      <w:r>
        <w:t xml:space="preserve"> Just because two things happen together does not mean one caused the other. There are several reasons why two variables might be correlated without one causing the other:</w:t>
      </w:r>
    </w:p>
    <w:p>
      <w:pPr>
        <w:pStyle w:val="ListParagraph"/>
        <w:numPr>
          <w:ilvl w:val="0"/>
          <w:numId w:val="2"/>
        </w:numPr>
        <w:spacing w:after="60"/>
      </w:pPr>
      <w:r>
        <w:rPr>
          <w:b/>
          <w:bCs/>
        </w:rPr>
        <w:t xml:space="preserve">Reverse Causation:</w:t>
      </w:r>
      <w:r>
        <w:t xml:space="preserve"> B causes A, not A causes B. (Example: People who carry umbrellas are more likely to get wet. The rain causes people to carry umbrellas, not vice versa.)</w:t>
      </w:r>
    </w:p>
    <w:p>
      <w:pPr>
        <w:pStyle w:val="ListParagraph"/>
        <w:numPr>
          <w:ilvl w:val="0"/>
          <w:numId w:val="2"/>
        </w:numPr>
        <w:spacing w:after="60"/>
      </w:pPr>
      <w:r>
        <w:rPr>
          <w:b/>
          <w:bCs/>
        </w:rPr>
        <w:t xml:space="preserve">Common Cause:</w:t>
      </w:r>
      <w:r>
        <w:t xml:space="preserve"> A third, unobserved factor C causes both A and B. (Example: Ice cream sales and crime rates often rise together in summer. The common cause is warm weather, which increases both activities.)</w:t>
      </w:r>
    </w:p>
    <w:p>
      <w:pPr>
        <w:pStyle w:val="ListParagraph"/>
        <w:numPr>
          <w:ilvl w:val="0"/>
          <w:numId w:val="2"/>
        </w:numPr>
        <w:spacing w:after="60"/>
      </w:pPr>
      <w:r>
        <w:rPr>
          <w:b/>
          <w:bCs/>
        </w:rPr>
        <w:t xml:space="preserve">Coincidence:</w:t>
      </w:r>
      <w:r>
        <w:t xml:space="preserve"> The correlation is purely random and has no underlying connection. (Example: The number of films Nicolas Cage appears in correlates with the number of people who drown by falling into a pool. This is a spurious correlation.)</w:t>
      </w:r>
    </w:p>
    <w:p>
      <w:pPr>
        <w:spacing w:after="140"/>
      </w:pPr>
      <w:r>
        <w:t xml:space="preserve">To establish causation, you typically need more than just correlation. You need controlled experiments, logical reasoning about mechanisms, and the elimination of alternative explanations. Always be skeptical when a causal claim is made based solely on observed correlation. Ask what other factors might be at play or if the relationship could be reversed.</w:t>
      </w:r>
    </w:p>
    <w:p>
      <w:pPr>
        <w:pStyle w:val="Heading3"/>
      </w:pPr>
      <w:r>
        <w:t xml:space="preserve">Key Takeaways</w:t>
      </w:r>
    </w:p>
    <w:p>
      <w:pPr>
        <w:pStyle w:val="ListParagraph"/>
        <w:numPr>
          <w:ilvl w:val="0"/>
          <w:numId w:val="1"/>
        </w:numPr>
        <w:spacing w:after="60"/>
      </w:pPr>
      <w:r>
        <w:t xml:space="preserve">Arguments consist of premises, which are supporting statements, and a conclusion, which is the statement being supported.</w:t>
      </w:r>
    </w:p>
    <w:p>
      <w:pPr>
        <w:pStyle w:val="ListParagraph"/>
        <w:numPr>
          <w:ilvl w:val="0"/>
          <w:numId w:val="1"/>
        </w:numPr>
        <w:spacing w:after="60"/>
      </w:pPr>
      <w:r>
        <w:t xml:space="preserve">Deductive arguments aim for certainty, where true premises guarantee a true conclusion, while abductive arguments seek the best explanation, leading to probable conclusions.</w:t>
      </w:r>
    </w:p>
    <w:p>
      <w:pPr>
        <w:pStyle w:val="ListParagraph"/>
        <w:numPr>
          <w:ilvl w:val="0"/>
          <w:numId w:val="1"/>
        </w:numPr>
        <w:spacing w:after="60"/>
      </w:pPr>
      <w:r>
        <w:t xml:space="preserve">Argument validity concerns the logical structure: a valid argument's conclusion must be true if its premises are true, regardless of actual truth.</w:t>
      </w:r>
    </w:p>
    <w:p>
      <w:pPr>
        <w:pStyle w:val="ListParagraph"/>
        <w:numPr>
          <w:ilvl w:val="0"/>
          <w:numId w:val="1"/>
        </w:numPr>
        <w:spacing w:after="60"/>
      </w:pPr>
      <w:r>
        <w:t xml:space="preserve">Truth refers to whether individual statements (premises or conclusions) accurately reflect reality.</w:t>
      </w:r>
    </w:p>
    <w:p>
      <w:pPr>
        <w:pStyle w:val="ListParagraph"/>
        <w:numPr>
          <w:ilvl w:val="0"/>
          <w:numId w:val="1"/>
        </w:numPr>
        <w:spacing w:after="60"/>
      </w:pPr>
      <w:r>
        <w:t xml:space="preserve">A sound argument is a deductive argument that is both valid and has all true premises, thereby guaranteeing a true conclusion.</w:t>
      </w:r>
    </w:p>
    <w:p>
      <w:pPr>
        <w:pStyle w:val="ListParagraph"/>
        <w:numPr>
          <w:ilvl w:val="0"/>
          <w:numId w:val="1"/>
        </w:numPr>
        <w:spacing w:after="60"/>
      </w:pPr>
      <w:r>
        <w:t xml:space="preserve">Bayes' Theorem provides a mathematical framework for updating the probability of a hypothesis as new evidence becomes available.</w:t>
      </w:r>
    </w:p>
    <w:p>
      <w:pPr>
        <w:pStyle w:val="ListParagraph"/>
        <w:numPr>
          <w:ilvl w:val="0"/>
          <w:numId w:val="1"/>
        </w:numPr>
        <w:spacing w:after="60"/>
      </w:pPr>
      <w:r>
        <w:t xml:space="preserve">Correlation indicates an association between variables, but it does not mean one variable causes the other; causation requires a direct influence and mechanism.</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two essential components of any argument, and how do you identify them?</w:t>
      </w:r>
    </w:p>
    <w:p>
      <w:pPr>
        <w:spacing w:after="60"/>
      </w:pPr>
      <w:r>
        <w:t xml:space="preserve">2. </w:t>
      </w:r>
      <w:r>
        <w:t xml:space="preserve">Explain the difference between a deductive argument and an abductive argument.</w:t>
      </w:r>
    </w:p>
    <w:p>
      <w:pPr>
        <w:spacing w:after="60"/>
      </w:pPr>
      <w:r>
        <w:t xml:space="preserve">3. </w:t>
      </w:r>
      <w:r>
        <w:t xml:space="preserve">Can a valid argument have a false conclusion? If so, how?</w:t>
      </w:r>
    </w:p>
    <w:p>
      <w:pPr>
        <w:spacing w:after="60"/>
      </w:pPr>
      <w:r>
        <w:t xml:space="preserve">4. </w:t>
      </w:r>
      <w:r>
        <w:t xml:space="preserve">What are the two conditions for a deductive argument to be considered 'sound'?</w:t>
      </w:r>
    </w:p>
    <w:p>
      <w:pPr>
        <w:spacing w:after="60"/>
      </w:pPr>
      <w:r>
        <w:t xml:space="preserve">5. </w:t>
      </w:r>
      <w:r>
        <w:t xml:space="preserve">Why is it important to distinguish between correlation and causation?</w:t>
      </w:r>
    </w:p>
    <w:p>
      <w:pPr>
        <w:pStyle w:val="Heading1"/>
        <w:pageBreakBefore/>
      </w:pPr>
      <w:r>
        <w:t xml:space="preserve">Chapter 2: Understanding Fallacies</w:t>
      </w:r>
    </w:p>
    <w:p>
      <w:pPr>
        <w:spacing w:after="140"/>
      </w:pPr>
      <w:r>
        <w:t xml:space="preserve">This chapter introduces fallacies, which are common errors in reasoning that can undermine the strength and validity of an argument. Learning to identify these errors is a crucial skill for critical thinkers. We will explore various types of fallacies, ranging from structural flaws to misuses of language and appeals to irrelevant information.</w:t>
      </w:r>
    </w:p>
    <w:p>
      <w:pPr>
        <w:spacing w:after="140"/>
      </w:pPr>
      <w:r>
        <w:t xml:space="preserve">By understanding how fallacies operate, you will be better equipped to construct stronger arguments of your own and to critically evaluate the arguments presented by others. This knowledge helps you navigate complex information and make sound judgments, whether in academic settings, professional discussions, or everyday life.</w:t>
      </w:r>
    </w:p>
    <w:p>
      <w:pPr>
        <w:pStyle w:val="Heading2"/>
      </w:pPr>
      <w:r>
        <w:t xml:space="preserve">Formal and Informal Fallacies</w:t>
      </w:r>
    </w:p>
    <w:p>
      <w:pPr>
        <w:spacing w:after="120"/>
      </w:pPr>
      <w:r>
        <w:rPr>
          <w:rFonts w:ascii="Arial" w:cs="Arial" w:eastAsia="Arial" w:hAnsi="Arial"/>
          <w:color w:val="666666"/>
          <w:sz w:val="15"/>
          <w:szCs w:val="15"/>
        </w:rPr>
        <w:t xml:space="preserve">Covers: CRITICAL THINKING - Fallacies: Formal and Informal Fallacies (video, 7 min)</w:t>
      </w:r>
    </w:p>
    <w:p>
      <w:pPr>
        <w:spacing w:after="140"/>
      </w:pPr>
      <w:r>
        <w:t xml:space="preserve">A fallacy is an error in reasoning that makes an argument unsound or invalid. It is a defect in an argument that prevents it from providing adequate support for its conclusion. Fallacies are not factual errors, but rather errors in the logical structure or content of an argument.</w:t>
      </w:r>
    </w:p>
    <w:p>
      <w:pPr>
        <w:spacing w:after="140"/>
      </w:pPr>
      <w:r>
        <w:t xml:space="preserve">We categorize fallacies into two main types: formal and informal.</w:t>
      </w:r>
    </w:p>
    <w:p>
      <w:pPr>
        <w:pStyle w:val="Heading4"/>
        <w:spacing w:after="80" w:before="200"/>
      </w:pPr>
      <w:r>
        <w:t xml:space="preserve">Formal Fallacies</w:t>
      </w:r>
    </w:p>
    <w:p>
      <w:pPr>
        <w:spacing w:after="140"/>
      </w:pPr>
      <w:r>
        <w:t xml:space="preserve">Formal fallacies are errors that occur due to a flaw in the logical structure or form of a deductive argument. These fallacies can be identified by examining the argument's structure alone, without needing to understand the specific content of its premises or conclusion. If an argument has a formal fallacy, it is invalid. This means that even if its premises were true, the conclusion would not necessarily follow from them. The truth of the premises does not guarantee the truth of the conclusion.</w:t>
      </w:r>
    </w:p>
    <w:p>
      <w:pPr>
        <w:spacing w:after="140"/>
      </w:pPr>
      <w:r>
        <w:t xml:space="preserve">Consider this example of a formal fallacy known as Affirming the Consequent:</w:t>
      </w:r>
    </w:p>
    <w:p>
      <w:pPr>
        <w:pStyle w:val="ListParagraph"/>
        <w:numPr>
          <w:ilvl w:val="0"/>
          <w:numId w:val="1"/>
        </w:numPr>
        <w:spacing w:after="60"/>
      </w:pPr>
      <w:r>
        <w:rPr>
          <w:b/>
          <w:bCs/>
        </w:rPr>
        <w:t xml:space="preserve">Premise 1:</w:t>
      </w:r>
      <w:r>
        <w:t xml:space="preserve"> If it is raining, then the street is wet.</w:t>
      </w:r>
    </w:p>
    <w:p>
      <w:pPr>
        <w:pStyle w:val="ListParagraph"/>
        <w:numPr>
          <w:ilvl w:val="0"/>
          <w:numId w:val="1"/>
        </w:numPr>
        <w:spacing w:after="60"/>
      </w:pPr>
      <w:r>
        <w:rPr>
          <w:b/>
          <w:bCs/>
        </w:rPr>
        <w:t xml:space="preserve">Premise 2:</w:t>
      </w:r>
      <w:r>
        <w:t xml:space="preserve"> The street is wet.</w:t>
      </w:r>
    </w:p>
    <w:p>
      <w:pPr>
        <w:pStyle w:val="ListParagraph"/>
        <w:numPr>
          <w:ilvl w:val="0"/>
          <w:numId w:val="1"/>
        </w:numPr>
        <w:spacing w:after="60"/>
      </w:pPr>
      <w:r>
        <w:rPr>
          <w:b/>
          <w:bCs/>
        </w:rPr>
        <w:t xml:space="preserve">Conclusion:</w:t>
      </w:r>
      <w:r>
        <w:t xml:space="preserve"> Therefore, it is raining.</w:t>
      </w:r>
    </w:p>
    <w:p>
      <w:pPr>
        <w:spacing w:after="140"/>
      </w:pPr>
      <w:r>
        <w:t xml:space="preserve">This argument is formally fallacious. While it is true that rain makes streets wet, a wet street does not necessarily mean it is raining. The street could be wet from a sprinkler, a burst pipe, or recent cleaning. The structure of the argument fails to guarantee the conclusion, even with true premises.</w:t>
      </w:r>
    </w:p>
    <w:p>
      <w:pPr>
        <w:pStyle w:val="Heading4"/>
        <w:spacing w:after="80" w:before="200"/>
      </w:pPr>
      <w:r>
        <w:t xml:space="preserve">Informal Fallacies</w:t>
      </w:r>
    </w:p>
    <w:p>
      <w:pPr>
        <w:spacing w:after="140"/>
      </w:pPr>
      <w:r>
        <w:t xml:space="preserve">Informal fallacies are errors in reasoning that arise from the content and context of an argument, rather than its purely logical form. These fallacies often involve misuse of language, irrelevant information, or unwarranted assumptions. To identify an informal fallacy, you must examine the actual meaning of the words and claims being made.</w:t>
      </w:r>
    </w:p>
    <w:p>
      <w:pPr>
        <w:spacing w:after="140"/>
      </w:pPr>
      <w:r>
        <w:t xml:space="preserve">Informal fallacies are extremely common in everyday discourse, advertisements, political debates, and casual conversations. They can be very persuasive because they often appeal to emotions, prejudices, or misleading associations, rather than sound logic.</w:t>
      </w:r>
    </w:p>
    <w:p>
      <w:pPr>
        <w:spacing w:after="140"/>
      </w:pPr>
      <w:r>
        <w:t xml:space="preserve">For example, consider the argument: "Everyone agrees that this new policy is bad, so it must be a bad policy." This argument appeals to popularity rather than providing reasons for the policy's alleged shortcomings. It is an informal fallacy because its error lies in the content and persuasive strategy, not in its bare logical structure. We will explore many specific types of informal fallacies in the following sections.</w:t>
      </w:r>
    </w:p>
    <w:p>
      <w:pPr>
        <w:spacing w:after="140"/>
      </w:pPr>
      <w:r>
        <w:t xml:space="preserve">Understanding the distinction between formal and informal fallacies is important. Formal fallacies render deductive arguments invalid, meaning the conclusion does not logically follow. Informal fallacies weaken arguments by introducing irrelevant or misleading elements, making the argument unsound or unpersuasive, even if its structure might appear superficially valid. Practice identifying whether an argument's flaw lies in its structure or its content. This initial step helps you pinpoint the specific type of error.</w:t>
      </w:r>
    </w:p>
    <w:p>
      <w:pPr>
        <w:pStyle w:val="Heading2"/>
      </w:pPr>
      <w:r>
        <w:t xml:space="preserve">Fallacies of Ambiguity and Illicit Transfer</w:t>
      </w:r>
    </w:p>
    <w:p>
      <w:pPr>
        <w:spacing w:after="120"/>
      </w:pPr>
      <w:r>
        <w:rPr>
          <w:rFonts w:ascii="Arial" w:cs="Arial" w:eastAsia="Arial" w:hAnsi="Arial"/>
          <w:color w:val="666666"/>
          <w:sz w:val="15"/>
          <w:szCs w:val="15"/>
        </w:rPr>
        <w:t xml:space="preserve">Covers: CRITICAL THINKING - Fallacies: Equivocation [HD] (video, 7 min) · CRITICAL THINKING - Fallacies: Fallacy of Composition (video, 4 min) · CRITICAL THINKING - Fallacies: Fallacy of Division (video, 5 min)</w:t>
      </w:r>
    </w:p>
    <w:p>
      <w:pPr>
        <w:spacing w:after="140"/>
      </w:pPr>
      <w:r>
        <w:t xml:space="preserve">Some informal fallacies arise from the imprecise or misleading use of language, or from incorrect assumptions about how properties transfer between parts and wholes. These categories include equivocation, the fallacy of composition, and the fallacy of division.</w:t>
      </w:r>
    </w:p>
    <w:p>
      <w:pPr>
        <w:pStyle w:val="Heading4"/>
        <w:spacing w:after="80" w:before="200"/>
      </w:pPr>
      <w:r>
        <w:t xml:space="preserve">Equivocation</w:t>
      </w:r>
    </w:p>
    <w:p>
      <w:pPr>
        <w:spacing w:after="140"/>
      </w:pPr>
      <w:r>
        <w:t xml:space="preserve">Equivocation occurs when a key term in an argument is used with two or more different meanings, creating a misleading conclusion. The argument appears to be valid because the term is present in multiple premises, but the shift in meaning makes the reasoning flawed. For an argument to be sound, the terms must maintain consistent meanings throughout.</w:t>
      </w:r>
    </w:p>
    <w:p>
      <w:pPr>
        <w:spacing w:after="140"/>
      </w:pPr>
      <w:r>
        <w:t xml:space="preserve">Consider this example:</w:t>
      </w:r>
    </w:p>
    <w:p>
      <w:pPr>
        <w:pStyle w:val="ListParagraph"/>
        <w:numPr>
          <w:ilvl w:val="0"/>
          <w:numId w:val="1"/>
        </w:numPr>
        <w:spacing w:after="60"/>
      </w:pPr>
      <w:r>
        <w:rPr>
          <w:b/>
          <w:bCs/>
        </w:rPr>
        <w:t xml:space="preserve">Premise 1:</w:t>
      </w:r>
      <w:r>
        <w:t xml:space="preserve"> All banks are beside rivers.</w:t>
      </w:r>
    </w:p>
    <w:p>
      <w:pPr>
        <w:pStyle w:val="ListParagraph"/>
        <w:numPr>
          <w:ilvl w:val="0"/>
          <w:numId w:val="1"/>
        </w:numPr>
        <w:spacing w:after="60"/>
      </w:pPr>
      <w:r>
        <w:rPr>
          <w:b/>
          <w:bCs/>
        </w:rPr>
        <w:t xml:space="preserve">Premise 2:</w:t>
      </w:r>
      <w:r>
        <w:t xml:space="preserve"> John works at a bank.</w:t>
      </w:r>
    </w:p>
    <w:p>
      <w:pPr>
        <w:pStyle w:val="ListParagraph"/>
        <w:numPr>
          <w:ilvl w:val="0"/>
          <w:numId w:val="1"/>
        </w:numPr>
        <w:spacing w:after="60"/>
      </w:pPr>
      <w:r>
        <w:rPr>
          <w:b/>
          <w:bCs/>
        </w:rPr>
        <w:t xml:space="preserve">Conclusion:</w:t>
      </w:r>
      <w:r>
        <w:t xml:space="preserve"> Therefore, John works beside a river.</w:t>
      </w:r>
    </w:p>
    <w:p>
      <w:pPr>
        <w:spacing w:after="140"/>
      </w:pPr>
      <w:r>
        <w:t xml:space="preserve">Here, the word "bank" is used in two different senses. In the first premise, "bank" refers to the side of a river. In the second premise, "bank" refers to a financial institution. The argument equivocates on the meaning of "bank," making the conclusion illogical. To avoid this fallacy, always clarify the precise meaning of important terms, especially those with multiple definitions.</w:t>
      </w:r>
    </w:p>
    <w:p>
      <w:pPr>
        <w:pStyle w:val="Heading4"/>
        <w:spacing w:after="80" w:before="200"/>
      </w:pPr>
      <w:r>
        <w:t xml:space="preserve">Fallacy of Composition</w:t>
      </w:r>
    </w:p>
    <w:p>
      <w:pPr>
        <w:spacing w:after="140"/>
      </w:pPr>
      <w:r>
        <w:t xml:space="preserve">The fallacy of composition incorrectly assumes that what is true of the parts of a whole must also be true of the whole itself. This fallacy occurs when an attribute that applies to individual members or components is mistakenly attributed to the entire group or system.</w:t>
      </w:r>
    </w:p>
    <w:p>
      <w:pPr>
        <w:spacing w:after="140"/>
      </w:pPr>
      <w:r>
        <w:t xml:space="preserve">For example:</w:t>
      </w:r>
    </w:p>
    <w:p>
      <w:pPr>
        <w:pStyle w:val="ListParagraph"/>
        <w:numPr>
          <w:ilvl w:val="0"/>
          <w:numId w:val="1"/>
        </w:numPr>
        <w:spacing w:after="60"/>
      </w:pPr>
      <w:r>
        <w:rPr>
          <w:b/>
          <w:bCs/>
        </w:rPr>
        <w:t xml:space="preserve">Premise 1:</w:t>
      </w:r>
      <w:r>
        <w:t xml:space="preserve"> Each individual component of this machine is lightweight.</w:t>
      </w:r>
    </w:p>
    <w:p>
      <w:pPr>
        <w:pStyle w:val="ListParagraph"/>
        <w:numPr>
          <w:ilvl w:val="0"/>
          <w:numId w:val="1"/>
        </w:numPr>
        <w:spacing w:after="60"/>
      </w:pPr>
      <w:r>
        <w:rPr>
          <w:b/>
          <w:bCs/>
        </w:rPr>
        <w:t xml:space="preserve">Conclusion:</w:t>
      </w:r>
      <w:r>
        <w:t xml:space="preserve"> Therefore, the entire machine is lightweight.</w:t>
      </w:r>
    </w:p>
    <w:p>
      <w:pPr>
        <w:spacing w:after="140"/>
      </w:pPr>
      <w:r>
        <w:t xml:space="preserve">This is a fallacy. While each part may be lightweight, the machine as a whole could be very heavy if it has many components. Another example: "Every player on the basketball team is a talented athlete. Therefore, the team is a talented team." A team's success depends on more than individual talent; it also depends on teamwork, strategy, and cohesion. The sum of excellent parts does not automatically make an excellent whole.</w:t>
      </w:r>
    </w:p>
    <w:p>
      <w:pPr>
        <w:pStyle w:val="Heading4"/>
        <w:spacing w:after="80" w:before="200"/>
      </w:pPr>
      <w:r>
        <w:t xml:space="preserve">Fallacy of Division</w:t>
      </w:r>
    </w:p>
    <w:p>
      <w:pPr>
        <w:spacing w:after="140"/>
      </w:pPr>
      <w:r>
        <w:t xml:space="preserve">The fallacy of division is the reverse of the fallacy of composition. It incorrectly assumes that what is true of the whole must also be true of its individual parts. This fallacy occurs when an attribute of a group or system is mistakenly attributed to each of its members or components.</w:t>
      </w:r>
    </w:p>
    <w:p>
      <w:pPr>
        <w:spacing w:after="140"/>
      </w:pPr>
      <w:r>
        <w:t xml:space="preserve">For example:</w:t>
      </w:r>
    </w:p>
    <w:p>
      <w:pPr>
        <w:pStyle w:val="ListParagraph"/>
        <w:numPr>
          <w:ilvl w:val="0"/>
          <w:numId w:val="1"/>
        </w:numPr>
        <w:spacing w:after="60"/>
      </w:pPr>
      <w:r>
        <w:rPr>
          <w:b/>
          <w:bCs/>
        </w:rPr>
        <w:t xml:space="preserve">Premise 1:</w:t>
      </w:r>
      <w:r>
        <w:t xml:space="preserve"> The company is highly successful.</w:t>
      </w:r>
    </w:p>
    <w:p>
      <w:pPr>
        <w:pStyle w:val="ListParagraph"/>
        <w:numPr>
          <w:ilvl w:val="0"/>
          <w:numId w:val="1"/>
        </w:numPr>
        <w:spacing w:after="60"/>
      </w:pPr>
      <w:r>
        <w:rPr>
          <w:b/>
          <w:bCs/>
        </w:rPr>
        <w:t xml:space="preserve">Conclusion:</w:t>
      </w:r>
      <w:r>
        <w:t xml:space="preserve"> Therefore, every employee of the company is highly successful.</w:t>
      </w:r>
    </w:p>
    <w:p>
      <w:pPr>
        <w:spacing w:after="140"/>
      </w:pPr>
      <w:r>
        <w:t xml:space="preserve">This is a fallacy. A company's overall success does not mean every single employee is successful or even competent. Some employees might be struggling, while others are thriving, and the company's success could be due to a few key individuals or external market conditions. Another example: "This car is very expensive. Therefore, every part of this car is very expensive." While the car as a whole is costly, some of its components, like a standard tire valve, might be quite inexpensive.</w:t>
      </w:r>
    </w:p>
    <w:p>
      <w:pPr>
        <w:spacing w:after="140"/>
      </w:pPr>
      <w:r>
        <w:t xml:space="preserve">When evaluating arguments, pay close attention to how properties are assigned. Do not automatically assume that characteristics of parts transfer to the whole, or that characteristics of the whole transfer to its parts. Each case requires careful consideration of the specific context and evidence.</w:t>
      </w:r>
    </w:p>
    <w:p>
      <w:pPr>
        <w:pStyle w:val="Heading2"/>
      </w:pPr>
      <w:r>
        <w:t xml:space="preserve">Ad Hominem Fallacies</w:t>
      </w:r>
    </w:p>
    <w:p>
      <w:pPr>
        <w:spacing w:after="120"/>
      </w:pPr>
      <w:r>
        <w:rPr>
          <w:rFonts w:ascii="Arial" w:cs="Arial" w:eastAsia="Arial" w:hAnsi="Arial"/>
          <w:color w:val="666666"/>
          <w:sz w:val="15"/>
          <w:szCs w:val="15"/>
        </w:rPr>
        <w:t xml:space="preserve">Covers: CRITICAL THINKING - Fallacies: Introduction to Ad Hominem Fallacies (video, 7 min) · CRITICAL THINKING - Fallacies: Ad Hominem [HD] (video, 8 min)</w:t>
      </w:r>
    </w:p>
    <w:p>
      <w:pPr>
        <w:spacing w:after="140"/>
      </w:pPr>
      <w:r>
        <w:t xml:space="preserve">The </w:t>
      </w:r>
      <w:r>
        <w:rPr>
          <w:i/>
          <w:iCs/>
        </w:rPr>
        <w:t xml:space="preserve">ad hominem</w:t>
      </w:r>
      <w:r>
        <w:t xml:space="preserve"> fallacy, which translates from Latin as "to the person," is a common informal fallacy where an argument is rejected or dismissed based on an irrelevant attack on the person making the argument, rather than on the argument itself. The character, motives, or circumstances of the person presenting an argument have no bearing on the logical validity or factual truth of their claims. An argument stands or falls on its own merits.</w:t>
      </w:r>
    </w:p>
    <w:p>
      <w:pPr>
        <w:spacing w:after="140"/>
      </w:pPr>
      <w:r>
        <w:t xml:space="preserve">There are several forms of the </w:t>
      </w:r>
      <w:r>
        <w:rPr>
          <w:i/>
          <w:iCs/>
        </w:rPr>
        <w:t xml:space="preserve">ad hominem</w:t>
      </w:r>
      <w:r>
        <w:t xml:space="preserve"> fallacy:</w:t>
      </w:r>
    </w:p>
    <w:p>
      <w:pPr>
        <w:pStyle w:val="Heading4"/>
        <w:spacing w:after="80" w:before="200"/>
      </w:pPr>
      <w:r>
        <w:t xml:space="preserve">Abusive Ad Hominem</w:t>
      </w:r>
    </w:p>
    <w:p>
      <w:pPr>
        <w:spacing w:after="140"/>
      </w:pPr>
      <w:r>
        <w:t xml:space="preserve">This is the most direct form, involving a direct attack on the character, intelligence, integrity, or other personal attributes of the arguer. The attack aims to discredit the person, hoping to discredit their argument by association.</w:t>
      </w:r>
    </w:p>
    <w:p>
      <w:pPr>
        <w:pStyle w:val="ListParagraph"/>
        <w:numPr>
          <w:ilvl w:val="0"/>
          <w:numId w:val="1"/>
        </w:numPr>
        <w:spacing w:after="60"/>
      </w:pPr>
      <w:r>
        <w:rPr>
          <w:b/>
          <w:bCs/>
        </w:rPr>
        <w:t xml:space="preserve">Example:</w:t>
      </w:r>
      <w:r>
        <w:t xml:space="preserve"> "You cannot trust anything Professor Smith says about climate change; he is a known eccentric and probably just wants attention."</w:t>
      </w:r>
    </w:p>
    <w:p>
      <w:pPr>
        <w:spacing w:after="140"/>
      </w:pPr>
      <w:r>
        <w:t xml:space="preserve">This argument attacks Professor Smith's character ("eccentric," "wants attention") instead of addressing the scientific evidence or arguments he presents regarding climate change. Whether Professor Smith is eccentric or seeks attention is irrelevant to the truth or falsity of his claims about climate change.</w:t>
      </w:r>
    </w:p>
    <w:p>
      <w:pPr>
        <w:pStyle w:val="Heading4"/>
        <w:spacing w:after="80" w:before="200"/>
      </w:pPr>
      <w:r>
        <w:t xml:space="preserve">Circumstantial Ad Hominem</w:t>
      </w:r>
    </w:p>
    <w:p>
      <w:pPr>
        <w:spacing w:after="140"/>
      </w:pPr>
      <w:r>
        <w:t xml:space="preserve">This form attacks the arguer by suggesting that their circumstances, biases, or self-interest are the sole reasons for their argument, implying that their position is therefore invalid. It suggests that the arguer's personal situation dictates their viewpoint, making their argument untrustworthy.</w:t>
      </w:r>
    </w:p>
    <w:p>
      <w:pPr>
        <w:pStyle w:val="ListParagraph"/>
        <w:numPr>
          <w:ilvl w:val="0"/>
          <w:numId w:val="1"/>
        </w:numPr>
        <w:spacing w:after="60"/>
      </w:pPr>
      <w:r>
        <w:rPr>
          <w:b/>
          <w:bCs/>
        </w:rPr>
        <w:t xml:space="preserve">Example:</w:t>
      </w:r>
      <w:r>
        <w:t xml:space="preserve"> "Of course, the CEO argues for lower corporate taxes; he stands to gain millions if they pass."</w:t>
      </w:r>
    </w:p>
    <w:p>
      <w:pPr>
        <w:spacing w:after="140"/>
      </w:pPr>
      <w:r>
        <w:t xml:space="preserve">While the CEO might indeed benefit from lower corporate taxes, this fact alone does not invalidate his arguments for or against such taxes. His arguments should be evaluated on their own merits, not dismissed simply because he has a personal stake. His circumstances might explain his motivation, but they do not determine the truth of his claims.</w:t>
      </w:r>
    </w:p>
    <w:p>
      <w:pPr>
        <w:pStyle w:val="Heading4"/>
        <w:spacing w:after="80" w:before="200"/>
      </w:pPr>
      <w:r>
        <w:t xml:space="preserve">Tu Quoque (You Also)</w:t>
      </w:r>
    </w:p>
    <w:p>
      <w:pPr>
        <w:spacing w:after="140"/>
      </w:pPr>
      <w:r>
        <w:rPr>
          <w:i/>
          <w:iCs/>
        </w:rPr>
        <w:t xml:space="preserve">Tu quoque</w:t>
      </w:r>
      <w:r>
        <w:t xml:space="preserve"> is a specific type of </w:t>
      </w:r>
      <w:r>
        <w:rPr>
          <w:i/>
          <w:iCs/>
        </w:rPr>
        <w:t xml:space="preserve">ad hominem</w:t>
      </w:r>
      <w:r>
        <w:t xml:space="preserve"> that deflects criticism by accusing the accuser of hypocrisy. It attempts to discredit an argument by pointing out that the person making the argument does not follow their own advice or adhere to their own principles.</w:t>
      </w:r>
    </w:p>
    <w:p>
      <w:pPr>
        <w:pStyle w:val="ListParagraph"/>
        <w:numPr>
          <w:ilvl w:val="0"/>
          <w:numId w:val="1"/>
        </w:numPr>
        <w:spacing w:after="60"/>
      </w:pPr>
      <w:r>
        <w:rPr>
          <w:b/>
          <w:bCs/>
        </w:rPr>
        <w:t xml:space="preserve">Example:</w:t>
      </w:r>
      <w:r>
        <w:t xml:space="preserve"> "My doctor told me to stop eating fast food, but I saw her at a burger joint last week. So, her advice about healthy eating cannot be right."</w:t>
      </w:r>
    </w:p>
    <w:p>
      <w:pPr>
        <w:spacing w:after="140"/>
      </w:pPr>
      <w:r>
        <w:t xml:space="preserve">The doctor's personal eating habits, while potentially hypocritical, do not change the medical facts about healthy eating. The advice itself should be evaluated independently of the person giving it. The truth of a statement is separate from the speaker's consistency.</w:t>
      </w:r>
    </w:p>
    <w:p>
      <w:pPr>
        <w:spacing w:after="140"/>
      </w:pPr>
      <w:r>
        <w:t xml:space="preserve">It is important to distinguish between a legitimate challenge to a person's credibility in specific contexts (like a witness lying in court) and an </w:t>
      </w:r>
      <w:r>
        <w:rPr>
          <w:i/>
          <w:iCs/>
        </w:rPr>
        <w:t xml:space="preserve">ad hominem</w:t>
      </w:r>
      <w:r>
        <w:t xml:space="preserve"> fallacy. If someone is testifying about an event they witnessed, and there is evidence they lied about other aspects of their testimony, their credibility is directly relevant. However, when evaluating a logical argument or a factual claim, the arguer's personal characteristics or circumstances are generally irrelevant to the truth of their statements. Focus on the argument, not the arguer.</w:t>
      </w:r>
    </w:p>
    <w:p>
      <w:pPr>
        <w:pStyle w:val="Heading2"/>
      </w:pPr>
      <w:r>
        <w:t xml:space="preserve">Other Common Informal Fallacies</w:t>
      </w:r>
    </w:p>
    <w:p>
      <w:pPr>
        <w:spacing w:after="120"/>
      </w:pPr>
      <w:r>
        <w:rPr>
          <w:rFonts w:ascii="Arial" w:cs="Arial" w:eastAsia="Arial" w:hAnsi="Arial"/>
          <w:color w:val="666666"/>
          <w:sz w:val="15"/>
          <w:szCs w:val="15"/>
        </w:rPr>
        <w:t xml:space="preserve">Covers: CRITICAL THINKING - Fallacies: Post Hoc Ergo Propter Hoc [HD] (video, 6 min) · CRITICAL THINKING - Fallacies: Appeal to the People [HD] (video, 4 min)</w:t>
      </w:r>
    </w:p>
    <w:p>
      <w:pPr>
        <w:spacing w:after="140"/>
      </w:pPr>
      <w:r>
        <w:t xml:space="preserve">Beyond ambiguities and personal attacks, other common informal fallacies involve faulty causal reasoning or appeals to irrelevant popular opinion. Two prominent examples are </w:t>
      </w:r>
      <w:r>
        <w:rPr>
          <w:i/>
          <w:iCs/>
        </w:rPr>
        <w:t xml:space="preserve">Post Hoc Ergo Propter Hoc</w:t>
      </w:r>
      <w:r>
        <w:t xml:space="preserve"> and the Appeal to the People.</w:t>
      </w:r>
    </w:p>
    <w:p>
      <w:pPr>
        <w:pStyle w:val="Heading4"/>
        <w:spacing w:after="80" w:before="200"/>
      </w:pPr>
      <w:r>
        <w:t xml:space="preserve">Post Hoc Ergo Propter Hoc</w:t>
      </w:r>
    </w:p>
    <w:p>
      <w:pPr>
        <w:spacing w:after="140"/>
      </w:pPr>
      <w:r>
        <w:t xml:space="preserve">The fallacy of </w:t>
      </w:r>
      <w:r>
        <w:rPr>
          <w:i/>
          <w:iCs/>
        </w:rPr>
        <w:t xml:space="preserve">Post Hoc Ergo Propter Hoc</w:t>
      </w:r>
      <w:r>
        <w:t xml:space="preserve"> (Latin for "after this, therefore because of this") occurs when one assumes that because one event happened after another, the first event must have caused the second. This fallacy confuses temporal sequence with causal connection. Just because event B follows event A, it does not mean A caused B. There might be no causal link at all, or a third, unobserved factor might be causing both A and B.</w:t>
      </w:r>
    </w:p>
    <w:p>
      <w:pPr>
        <w:pStyle w:val="ListParagraph"/>
        <w:numPr>
          <w:ilvl w:val="0"/>
          <w:numId w:val="1"/>
        </w:numPr>
        <w:spacing w:after="60"/>
      </w:pPr>
      <w:r>
        <w:rPr>
          <w:b/>
          <w:bCs/>
        </w:rPr>
        <w:t xml:space="preserve">Example:</w:t>
      </w:r>
      <w:r>
        <w:t xml:space="preserve"> "I started taking a new vitamin supplement, and a week later, my cold disappeared. The vitamin supplement cured my cold."</w:t>
      </w:r>
    </w:p>
    <w:p>
      <w:pPr>
        <w:spacing w:after="140"/>
      </w:pPr>
      <w:r>
        <w:t xml:space="preserve">This argument commits the </w:t>
      </w:r>
      <w:r>
        <w:rPr>
          <w:i/>
          <w:iCs/>
        </w:rPr>
        <w:t xml:space="preserve">post hoc</w:t>
      </w:r>
      <w:r>
        <w:t xml:space="preserve"> fallacy. Colds typically resolve on their own within a week, regardless of any supplements. The disappearance of the cold after taking the supplement is likely a coincidence, not proof of causation. The cold would have likely gone away anyway. To avoid this fallacy, consider alternative explanations for the observed effect. Look for controlled studies or other evidence that establishes a causal link, rather than relying solely on sequence.</w:t>
      </w:r>
    </w:p>
    <w:p>
      <w:pPr>
        <w:spacing w:after="140"/>
      </w:pPr>
      <w:r>
        <w:t xml:space="preserve">Another example:</w:t>
      </w:r>
    </w:p>
    <w:p>
      <w:pPr>
        <w:pStyle w:val="ListParagraph"/>
        <w:numPr>
          <w:ilvl w:val="0"/>
          <w:numId w:val="1"/>
        </w:numPr>
        <w:spacing w:after="60"/>
      </w:pPr>
      <w:r>
        <w:t xml:space="preserve">"Our city installed new speed cameras last month, and traffic accidents have decreased significantly since then. Clearly, the speed cameras are making our roads safer."</w:t>
      </w:r>
    </w:p>
    <w:p>
      <w:pPr>
        <w:spacing w:after="140"/>
      </w:pPr>
      <w:r>
        <w:t xml:space="preserve">While the cameras might contribute to safety, other factors could also be at play. Perhaps a new public safety campaign began simultaneously, or weather conditions improved, or fewer people are driving. Attributing the decrease solely to the cameras without further investigation is a </w:t>
      </w:r>
      <w:r>
        <w:rPr>
          <w:i/>
          <w:iCs/>
        </w:rPr>
        <w:t xml:space="preserve">post hoc</w:t>
      </w:r>
      <w:r>
        <w:t xml:space="preserve"> error. Always question whether a mere sequence of events truly indicates a cause-and-effect relationship.</w:t>
      </w:r>
    </w:p>
    <w:p>
      <w:pPr>
        <w:pStyle w:val="Heading4"/>
        <w:spacing w:after="80" w:before="200"/>
      </w:pPr>
      <w:r>
        <w:t xml:space="preserve">Appeal to the People (Ad Populum)</w:t>
      </w:r>
    </w:p>
    <w:p>
      <w:pPr>
        <w:spacing w:after="140"/>
      </w:pPr>
      <w:r>
        <w:t xml:space="preserve">The Appeal to the People, also known as </w:t>
      </w:r>
      <w:r>
        <w:rPr>
          <w:i/>
          <w:iCs/>
        </w:rPr>
        <w:t xml:space="preserve">Ad Populum</w:t>
      </w:r>
      <w:r>
        <w:t xml:space="preserve">, is an informal fallacy that argues a claim must be true or good simply because many people believe it, or because it is popular or widely accepted. This fallacy attempts to validate a conclusion by appealing to the emotions, desires, or beliefs of a large group, rather than providing logical reasons or evidence.</w:t>
      </w:r>
    </w:p>
    <w:p>
      <w:pPr>
        <w:pStyle w:val="ListParagraph"/>
        <w:numPr>
          <w:ilvl w:val="0"/>
          <w:numId w:val="1"/>
        </w:numPr>
        <w:spacing w:after="60"/>
      </w:pPr>
      <w:r>
        <w:rPr>
          <w:b/>
          <w:bCs/>
        </w:rPr>
        <w:t xml:space="preserve">Example:</w:t>
      </w:r>
      <w:r>
        <w:t xml:space="preserve"> "Millions of people have downloaded this new app, so it must be the best app available for productivity."</w:t>
      </w:r>
    </w:p>
    <w:p>
      <w:pPr>
        <w:spacing w:after="140"/>
      </w:pPr>
      <w:r>
        <w:t xml:space="preserve">The popularity of an app does not necessarily mean it is the "best" in terms of features, efficiency, or security. Its popularity could be due to aggressive marketing, a trend, or simply a lack of better-known alternatives. The argument provides no actual evidence about the app's quality or effectiveness.</w:t>
      </w:r>
    </w:p>
    <w:p>
      <w:pPr>
        <w:spacing w:after="140"/>
      </w:pPr>
      <w:r>
        <w:t xml:space="preserve">Another common form of </w:t>
      </w:r>
      <w:r>
        <w:rPr>
          <w:i/>
          <w:iCs/>
        </w:rPr>
        <w:t xml:space="preserve">ad populum</w:t>
      </w:r>
      <w:r>
        <w:t xml:space="preserve"> is appealing to a specific group or tradition:</w:t>
      </w:r>
    </w:p>
    <w:p>
      <w:pPr>
        <w:pStyle w:val="ListParagraph"/>
        <w:numPr>
          <w:ilvl w:val="0"/>
          <w:numId w:val="1"/>
        </w:numPr>
        <w:spacing w:after="60"/>
      </w:pPr>
      <w:r>
        <w:t xml:space="preserve">"Our ancestors have always believed in this tradition, so it must be correct."</w:t>
      </w:r>
    </w:p>
    <w:p>
      <w:pPr>
        <w:spacing w:after="140"/>
      </w:pPr>
      <w:r>
        <w:t xml:space="preserve">While traditions can be valuable, their age or widespread acceptance within a community does not automatically make them logically sound or factually true. History is full of widely held beliefs that were later proven false.</w:t>
      </w:r>
    </w:p>
    <w:p>
      <w:pPr>
        <w:spacing w:after="140"/>
      </w:pPr>
      <w:r>
        <w:t xml:space="preserve">When encountering arguments that rely on popularity, ask yourself: Does the number of people who believe something make it true? Does widespread acceptance provide a logical reason for its validity? Often, the answer is no. Sound arguments require evidence and reasoning, not just popular opinion.</w:t>
      </w:r>
    </w:p>
    <w:p>
      <w:pPr>
        <w:pStyle w:val="Heading3"/>
      </w:pPr>
      <w:r>
        <w:t xml:space="preserve">Key Takeaways</w:t>
      </w:r>
    </w:p>
    <w:p>
      <w:pPr>
        <w:pStyle w:val="ListParagraph"/>
        <w:numPr>
          <w:ilvl w:val="0"/>
          <w:numId w:val="1"/>
        </w:numPr>
        <w:spacing w:after="60"/>
      </w:pPr>
      <w:r>
        <w:t xml:space="preserve">Fallacies are errors in reasoning that weaken an argument, distinct from factual inaccuracies.</w:t>
      </w:r>
    </w:p>
    <w:p>
      <w:pPr>
        <w:pStyle w:val="ListParagraph"/>
        <w:numPr>
          <w:ilvl w:val="0"/>
          <w:numId w:val="1"/>
        </w:numPr>
        <w:spacing w:after="60"/>
      </w:pPr>
      <w:r>
        <w:t xml:space="preserve">Formal fallacies involve flaws in an argument's logical structure, while informal fallacies arise from its content or context.</w:t>
      </w:r>
    </w:p>
    <w:p>
      <w:pPr>
        <w:pStyle w:val="ListParagraph"/>
        <w:numPr>
          <w:ilvl w:val="0"/>
          <w:numId w:val="1"/>
        </w:numPr>
        <w:spacing w:after="60"/>
      </w:pPr>
      <w:r>
        <w:t xml:space="preserve">The fallacy of equivocation occurs when a word's meaning shifts within an argument, leading to a false conclusion.</w:t>
      </w:r>
    </w:p>
    <w:p>
      <w:pPr>
        <w:pStyle w:val="ListParagraph"/>
        <w:numPr>
          <w:ilvl w:val="0"/>
          <w:numId w:val="1"/>
        </w:numPr>
        <w:spacing w:after="60"/>
      </w:pPr>
      <w:r>
        <w:t xml:space="preserve">Composition and Division fallacies incorrectly assume that properties of parts apply to the whole, or vice versa.</w:t>
      </w:r>
    </w:p>
    <w:p>
      <w:pPr>
        <w:pStyle w:val="ListParagraph"/>
        <w:numPr>
          <w:ilvl w:val="0"/>
          <w:numId w:val="1"/>
        </w:numPr>
        <w:spacing w:after="60"/>
      </w:pPr>
      <w:r>
        <w:t xml:space="preserve">Ad Hominem fallacies attack the person making an argument rather than addressing the argument's substance.</w:t>
      </w:r>
    </w:p>
    <w:p>
      <w:pPr>
        <w:pStyle w:val="ListParagraph"/>
        <w:numPr>
          <w:ilvl w:val="0"/>
          <w:numId w:val="1"/>
        </w:numPr>
        <w:spacing w:after="60"/>
      </w:pPr>
      <w:r>
        <w:t xml:space="preserve">The Post Hoc Ergo Propter Hoc fallacy mistakenly concludes causation based solely on temporal sequence.</w:t>
      </w:r>
    </w:p>
    <w:p>
      <w:pPr>
        <w:pStyle w:val="ListParagraph"/>
        <w:numPr>
          <w:ilvl w:val="0"/>
          <w:numId w:val="1"/>
        </w:numPr>
        <w:spacing w:after="60"/>
      </w:pPr>
      <w:r>
        <w:t xml:space="preserve">Appeal to the People fallacies assert a claim's truth based on its popularity or widespread belief, not on evidence.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fundamental difference between a formal and an informal fallacy?</w:t>
      </w:r>
    </w:p>
    <w:p>
      <w:pPr>
        <w:spacing w:after="60"/>
      </w:pPr>
      <w:r>
        <w:t xml:space="preserve">2. </w:t>
      </w:r>
      <w:r>
        <w:t xml:space="preserve">Provide an original example of the fallacy of equivocation.</w:t>
      </w:r>
    </w:p>
    <w:p>
      <w:pPr>
        <w:spacing w:after="60"/>
      </w:pPr>
      <w:r>
        <w:t xml:space="preserve">3. </w:t>
      </w:r>
      <w:r>
        <w:t xml:space="preserve">Explain why the Ad Hominem fallacy is an error in reasoning.</w:t>
      </w:r>
    </w:p>
    <w:p>
      <w:pPr>
        <w:spacing w:after="60"/>
      </w:pPr>
      <w:r>
        <w:t xml:space="preserve">4. </w:t>
      </w:r>
      <w:r>
        <w:t xml:space="preserve">A company claims its new energy drink is effective because 'everyone is talking about it.' What fallacy might this argument commit?</w:t>
      </w:r>
    </w:p>
    <w:p>
      <w:pPr>
        <w:spacing w:after="60"/>
      </w:pPr>
      <w:r>
        <w:t xml:space="preserve">5. </w:t>
      </w:r>
      <w:r>
        <w:t xml:space="preserve">Describe the Post Hoc Ergo Propter Hoc fallacy and give an example.</w:t>
      </w:r>
    </w:p>
    <w:p>
      <w:pPr>
        <w:pStyle w:val="Heading1"/>
        <w:pageBreakBefore/>
      </w:pPr>
      <w:r>
        <w:t xml:space="preserve">Chapter 3: Identifying Fallacies and Cognitive Biases</w:t>
      </w:r>
    </w:p>
    <w:p>
      <w:pPr>
        <w:spacing w:after="140"/>
      </w:pPr>
      <w:r>
        <w:t xml:space="preserve">This chapter introduces common pitfalls in reasoning and decision-making. We will examine several logical fallacies, which are errors in argument structure or content that undermine an argument's validity. Understanding these fallacies helps you critically evaluate the arguments of others and construct stronger arguments of your own.</w:t>
      </w:r>
    </w:p>
    <w:p>
      <w:pPr>
        <w:spacing w:after="140"/>
      </w:pPr>
      <w:r>
        <w:t xml:space="preserve">Beyond fallacies, we explore cognitive biases. These are systematic patterns of deviation from rationality in judgment. They often arise from our brain's attempts to simplify information processing. Recognizing these biases is crucial for making more rational decisions and for understanding why people sometimes act against their own best interests.</w:t>
      </w:r>
    </w:p>
    <w:p>
      <w:pPr>
        <w:pStyle w:val="Heading2"/>
      </w:pPr>
      <w:r>
        <w:t xml:space="preserve">Common Logical Fallacies</w:t>
      </w:r>
    </w:p>
    <w:p>
      <w:pPr>
        <w:spacing w:after="120"/>
      </w:pPr>
      <w:r>
        <w:rPr>
          <w:rFonts w:ascii="Arial" w:cs="Arial" w:eastAsia="Arial" w:hAnsi="Arial"/>
          <w:color w:val="666666"/>
          <w:sz w:val="15"/>
          <w:szCs w:val="15"/>
        </w:rPr>
        <w:t xml:space="preserve">Covers: CRITICAL THINKING - Fallacies: Straw Man Fallacy [HD] · Slippery Slope - Critical Thinking Fallacies | WIRELESS PHILOSOPHY · Red Herring - Critical Thinking Fallacies | WIRELESS PHILOSOPHY</w:t>
      </w:r>
    </w:p>
    <w:p>
      <w:pPr>
        <w:spacing w:after="140"/>
      </w:pPr>
      <w:r>
        <w:t xml:space="preserve">Logical fallacies are errors in reasoning that weaken an argument, making it invalid or unsound, even if it appears persuasive. Identifying these fallacies is a core skill in critical thinking.</w:t>
      </w:r>
    </w:p>
    <w:p>
      <w:pPr>
        <w:pStyle w:val="Heading4"/>
        <w:spacing w:after="80" w:before="200"/>
      </w:pPr>
      <w:r>
        <w:t xml:space="preserve">The Straw Man Fallacy</w:t>
      </w:r>
    </w:p>
    <w:p>
      <w:pPr>
        <w:spacing w:after="140"/>
      </w:pPr>
      <w:r>
        <w:t xml:space="preserve">This fallacy occurs when someone misrepresents or distorts an opponent's argument to make it easier to attack. Instead of engaging with the actual argument, the person attacks a weaker, exaggerated, or fabricated version of it. The steps are typically: misrepresent the argument, attack the misrepresentation, and then claim to have refuted the original argument.</w:t>
      </w:r>
    </w:p>
    <w:p>
      <w:pPr>
        <w:pStyle w:val="ListParagraph"/>
        <w:numPr>
          <w:ilvl w:val="0"/>
          <w:numId w:val="1"/>
        </w:numPr>
        <w:spacing w:after="60"/>
      </w:pPr>
      <w:r>
        <w:rPr>
          <w:b/>
          <w:bCs/>
        </w:rPr>
        <w:t xml:space="preserve">Example:</w:t>
      </w:r>
      <w:r>
        <w:t xml:space="preserve"> Suppose a city council member proposes increasing funding for public parks. An opponent might retort, "My colleague wants to waste taxpayer money on frivolous landscaping projects instead of addressing our city's serious crime problem." This misrepresents the original proposal, creating a "straw man" that is easier to knock down.</w:t>
      </w:r>
    </w:p>
    <w:p>
      <w:pPr>
        <w:spacing w:after="140"/>
      </w:pPr>
      <w:r>
        <w:t xml:space="preserve">To counter a straw man, clearly restate your original argument and point out how it was misrepresented. Do not let the conversation shift to the distorted version.</w:t>
      </w:r>
    </w:p>
    <w:p>
      <w:pPr>
        <w:pStyle w:val="Heading4"/>
        <w:spacing w:after="80" w:before="200"/>
      </w:pPr>
      <w:r>
        <w:t xml:space="preserve">The Slippery Slope Fallacy</w:t>
      </w:r>
    </w:p>
    <w:p>
      <w:pPr>
        <w:spacing w:after="140"/>
      </w:pPr>
      <w:r>
        <w:t xml:space="preserve">The slippery slope fallacy asserts that a relatively small first step will inevitably lead to a chain of related, increasingly negative, and often extreme events, without providing sufficient evidence for the inevitability of this chain. It suggests that if we allow 'A' to happen, then 'Z' will surely follow.</w:t>
      </w:r>
    </w:p>
    <w:p>
      <w:pPr>
        <w:pStyle w:val="ListParagraph"/>
        <w:numPr>
          <w:ilvl w:val="0"/>
          <w:numId w:val="1"/>
        </w:numPr>
        <w:spacing w:after="60"/>
      </w:pPr>
      <w:r>
        <w:rPr>
          <w:b/>
          <w:bCs/>
        </w:rPr>
        <w:t xml:space="preserve">Example:</w:t>
      </w:r>
      <w:r>
        <w:t xml:space="preserve"> "If we allow students to use their phones in class for educational purposes, soon they will be texting friends, then watching videos, then ignoring teachers completely, and eventually, the entire education system will collapse." This argument lacks evidence that the initial step necessarily leads to such dire consequences.</w:t>
      </w:r>
    </w:p>
    <w:p>
      <w:pPr>
        <w:spacing w:after="140"/>
      </w:pPr>
      <w:r>
        <w:t xml:space="preserve">When you encounter a slippery slope argument, challenge the assumed chain of events. Ask for evidence that each step will definitely follow the last.</w:t>
      </w:r>
    </w:p>
    <w:p>
      <w:pPr>
        <w:pStyle w:val="Heading4"/>
        <w:spacing w:after="80" w:before="200"/>
      </w:pPr>
      <w:r>
        <w:t xml:space="preserve">The Red Herring Fallacy</w:t>
      </w:r>
    </w:p>
    <w:p>
      <w:pPr>
        <w:spacing w:after="140"/>
      </w:pPr>
      <w:r>
        <w:t xml:space="preserve">A red herring is a diversionary tactic used to mislead or distract from the original issue. It introduces an irrelevant topic into the discussion to draw attention away from the main argument or to shift the focus to a different, often emotionally charged, subject.</w:t>
      </w:r>
    </w:p>
    <w:p>
      <w:pPr>
        <w:pStyle w:val="ListParagraph"/>
        <w:numPr>
          <w:ilvl w:val="0"/>
          <w:numId w:val="1"/>
        </w:numPr>
        <w:spacing w:after="60"/>
      </w:pPr>
      <w:r>
        <w:rPr>
          <w:b/>
          <w:bCs/>
        </w:rPr>
        <w:t xml:space="preserve">Example:</w:t>
      </w:r>
      <w:r>
        <w:t xml:space="preserve"> During a debate about climate change policy, a politician might say, "While we talk about environmental regulations, let's not forget the struggling families who are worried about putting food on the table. We need to focus on economic growth first." The economic concern, while valid, is irrelevant to the specific climate policy discussion and serves to distract.</w:t>
      </w:r>
    </w:p>
    <w:p>
      <w:pPr>
        <w:spacing w:after="140"/>
      </w:pPr>
      <w:r>
        <w:t xml:space="preserve">To identify a red herring, ask yourself if the new topic genuinely addresses the original argument or if it is merely a distraction. Bring the conversation back to the core issue.</w:t>
      </w:r>
    </w:p>
    <w:p>
      <w:pPr>
        <w:pStyle w:val="Heading2"/>
      </w:pPr>
      <w:r>
        <w:t xml:space="preserve">Introduction to Cognitive Biases and Alief</w:t>
      </w:r>
    </w:p>
    <w:p>
      <w:pPr>
        <w:spacing w:after="120"/>
      </w:pPr>
      <w:r>
        <w:rPr>
          <w:rFonts w:ascii="Arial" w:cs="Arial" w:eastAsia="Arial" w:hAnsi="Arial"/>
          <w:color w:val="666666"/>
          <w:sz w:val="15"/>
          <w:szCs w:val="15"/>
        </w:rPr>
        <w:t xml:space="preserve">Covers: CRITICAL THINKING - Cognitive Biases: Alief [HD]</w:t>
      </w:r>
    </w:p>
    <w:p>
      <w:pPr>
        <w:spacing w:after="140"/>
      </w:pPr>
      <w:r>
        <w:t xml:space="preserve">While logical fallacies represent errors in the structure or content of arguments, cognitive biases are systematic errors in thinking that affect our judgments and decisions. They are mental shortcuts our brains use to process information more quickly, but they can lead to deviations from rationality.</w:t>
      </w:r>
    </w:p>
    <w:p>
      <w:pPr>
        <w:pStyle w:val="Heading4"/>
        <w:spacing w:after="80" w:before="200"/>
      </w:pPr>
      <w:r>
        <w:t xml:space="preserve">What are Cognitive Biases?</w:t>
      </w:r>
    </w:p>
    <w:p>
      <w:pPr>
        <w:spacing w:after="140"/>
      </w:pPr>
      <w:r>
        <w:t xml:space="preserve">Cognitive biases are not necessarily logical mistakes. Instead, they are patterns of deviation in judgment, often arising from heuristics or mental shortcuts. They influence how we perceive, remember, and process information, leading to predictable errors in reasoning. Understanding these biases helps us recognize why people, including ourselves, sometimes make seemingly irrational choices.</w:t>
      </w:r>
    </w:p>
    <w:p>
      <w:pPr>
        <w:pStyle w:val="Heading4"/>
        <w:spacing w:after="80" w:before="200"/>
      </w:pPr>
      <w:r>
        <w:t xml:space="preserve">Alief: A Distinct Mental State</w:t>
      </w:r>
    </w:p>
    <w:p>
      <w:pPr>
        <w:spacing w:after="140"/>
      </w:pPr>
      <w:r>
        <w:t xml:space="preserve">The concept of </w:t>
      </w:r>
      <w:r>
        <w:rPr>
          <w:i/>
          <w:iCs/>
        </w:rPr>
        <w:t xml:space="preserve">alief</w:t>
      </w:r>
      <w:r>
        <w:t xml:space="preserve"> (pronounced 'uh-LEEF') was introduced by philosopher Tamar Gendler to describe a mental state distinct from a belief. An alief is an </w:t>
      </w:r>
      <w:r>
        <w:rPr>
          <w:i/>
          <w:iCs/>
        </w:rPr>
        <w:t xml:space="preserve">automatic</w:t>
      </w:r>
      <w:r>
        <w:t xml:space="preserve">, </w:t>
      </w:r>
      <w:r>
        <w:rPr>
          <w:i/>
          <w:iCs/>
        </w:rPr>
        <w:t xml:space="preserve">arational</w:t>
      </w:r>
      <w:r>
        <w:t xml:space="preserve">, and </w:t>
      </w:r>
      <w:r>
        <w:rPr>
          <w:i/>
          <w:iCs/>
        </w:rPr>
        <w:t xml:space="preserve">action-generating</w:t>
      </w:r>
      <w:r>
        <w:t xml:space="preserve"> mental state. It is a primitive, gut-level reaction, often triggered by sensory input, that can influence behavior even when it contradicts a conscious belief.</w:t>
      </w:r>
    </w:p>
    <w:p>
      <w:pPr>
        <w:pStyle w:val="ListParagraph"/>
        <w:numPr>
          <w:ilvl w:val="0"/>
          <w:numId w:val="1"/>
        </w:numPr>
        <w:spacing w:after="60"/>
      </w:pPr>
      <w:r>
        <w:rPr>
          <w:b/>
          <w:bCs/>
        </w:rPr>
        <w:t xml:space="preserve">Belief:</w:t>
      </w:r>
      <w:r>
        <w:t xml:space="preserve"> A conscious, propositional attitude about how the world is. It is typically based on evidence and can be rationally evaluated as true or false. For example, you </w:t>
      </w:r>
      <w:r>
        <w:rPr>
          <w:i/>
          <w:iCs/>
        </w:rPr>
        <w:t xml:space="preserve">believe</w:t>
      </w:r>
      <w:r>
        <w:t xml:space="preserve"> that a glass floor on a skyscraper is safe because you know it is engineered to withstand weight.</w:t>
      </w:r>
    </w:p>
    <w:p>
      <w:pPr>
        <w:pStyle w:val="ListParagraph"/>
        <w:numPr>
          <w:ilvl w:val="0"/>
          <w:numId w:val="1"/>
        </w:numPr>
        <w:spacing w:after="60"/>
      </w:pPr>
      <w:r>
        <w:rPr>
          <w:b/>
          <w:bCs/>
        </w:rPr>
        <w:t xml:space="preserve">Alief:</w:t>
      </w:r>
      <w:r>
        <w:t xml:space="preserve"> An automatic, non-conscious association or disposition to react. It is not about what you </w:t>
      </w:r>
      <w:r>
        <w:rPr>
          <w:i/>
          <w:iCs/>
        </w:rPr>
        <w:t xml:space="preserve">think</w:t>
      </w:r>
      <w:r>
        <w:t xml:space="preserve"> is true, but what your body or intuition </w:t>
      </w:r>
      <w:r>
        <w:rPr>
          <w:i/>
          <w:iCs/>
        </w:rPr>
        <w:t xml:space="preserve">feels</w:t>
      </w:r>
      <w:r>
        <w:t xml:space="preserve"> is true in a given situation. For example, when standing on that same glass floor, you might </w:t>
      </w:r>
      <w:r>
        <w:rPr>
          <w:i/>
          <w:iCs/>
        </w:rPr>
        <w:t xml:space="preserve">alieve</w:t>
      </w:r>
      <w:r>
        <w:t xml:space="preserve"> "danger here, fall now." Your heart might race, your palms might sweat, and you might hesitate to step forward, despite your conscious belief in its safety.</w:t>
      </w:r>
    </w:p>
    <w:p>
      <w:pPr>
        <w:spacing w:after="140"/>
      </w:pPr>
      <w:r>
        <w:t xml:space="preserve">Another common example involves food. If you are offered a piece of chocolate molded into the shape of dog feces, you </w:t>
      </w:r>
      <w:r>
        <w:rPr>
          <w:i/>
          <w:iCs/>
        </w:rPr>
        <w:t xml:space="preserve">believe</w:t>
      </w:r>
      <w:r>
        <w:t xml:space="preserve"> it is chocolate. However, your </w:t>
      </w:r>
      <w:r>
        <w:rPr>
          <w:i/>
          <w:iCs/>
        </w:rPr>
        <w:t xml:space="preserve">alief</w:t>
      </w:r>
      <w:r>
        <w:t xml:space="preserve"> (triggered by the visual similarity to something disgusting) might prevent you from eating it. The alief "disgusting object, do not eat" overrides your belief.</w:t>
      </w:r>
    </w:p>
    <w:p>
      <w:pPr>
        <w:spacing w:after="140"/>
      </w:pPr>
      <w:r>
        <w:t xml:space="preserve">Understanding aliefs is important because they demonstrate how powerful automatic, intuitive reactions can be. They highlight that our actions are not solely driven by our conscious beliefs and can be influenced by deeply ingrained associations that operate beneath the surface of rational thought. Recognizing your aliefs can help you understand why you react in certain ways, even when those reactions seem to conflict with your conscious knowledge.</w:t>
      </w:r>
    </w:p>
    <w:p>
      <w:pPr>
        <w:pStyle w:val="Heading2"/>
      </w:pPr>
      <w:r>
        <w:t xml:space="preserve">Anchoring and Pricing Biases</w:t>
      </w:r>
    </w:p>
    <w:p>
      <w:pPr>
        <w:spacing w:after="120"/>
      </w:pPr>
      <w:r>
        <w:rPr>
          <w:rFonts w:ascii="Arial" w:cs="Arial" w:eastAsia="Arial" w:hAnsi="Arial"/>
          <w:color w:val="666666"/>
          <w:sz w:val="15"/>
          <w:szCs w:val="15"/>
        </w:rPr>
        <w:t xml:space="preserve">Covers: CRITICAL THINKING - Cognitive Biases: Anchoring [HD] · CRITICAL THINKING - Cognitive Biases: Pricing Biases [HD]</w:t>
      </w:r>
    </w:p>
    <w:p>
      <w:pPr>
        <w:spacing w:after="140"/>
      </w:pPr>
      <w:r>
        <w:t xml:space="preserve">Our decisions, especially in economic contexts, are profoundly influenced by how information is presented. Anchoring and various pricing biases demonstrate this influence, often leading us to make choices that are not entirely rational.</w:t>
      </w:r>
    </w:p>
    <w:p>
      <w:pPr>
        <w:pStyle w:val="Heading4"/>
        <w:spacing w:after="80" w:before="200"/>
      </w:pPr>
      <w:r>
        <w:t xml:space="preserve">Anchoring Bias</w:t>
      </w:r>
    </w:p>
    <w:p>
      <w:pPr>
        <w:spacing w:after="140"/>
      </w:pPr>
      <w:r>
        <w:t xml:space="preserve">Anchoring bias is the tendency to rely too heavily on the first piece of information offered (the "anchor") when making decisions. Subsequent judgments are adjusted from this anchor, often insufficiently. The initial piece of information, even if arbitrary, sets a benchmark against which all later information is evaluated.</w:t>
      </w:r>
    </w:p>
    <w:p>
      <w:pPr>
        <w:pStyle w:val="ListParagraph"/>
        <w:numPr>
          <w:ilvl w:val="0"/>
          <w:numId w:val="1"/>
        </w:numPr>
        <w:spacing w:after="60"/>
      </w:pPr>
      <w:r>
        <w:rPr>
          <w:b/>
          <w:bCs/>
        </w:rPr>
        <w:t xml:space="preserve">Example:</w:t>
      </w:r>
      <w:r>
        <w:t xml:space="preserve"> A salesperson shows you a luxury watch priced at $10,000. Even if you consider it too expensive, that initial price sets a high anchor. When they then show you a different watch for $2,000, it might seem like a bargain, even if its actual market value is only $1,000. Your perception of value is anchored by the first, much higher price.</w:t>
      </w:r>
    </w:p>
    <w:p>
      <w:pPr>
        <w:spacing w:after="140"/>
      </w:pPr>
      <w:r>
        <w:t xml:space="preserve">This bias is prevalent in negotiations. The party who makes the first offer often gains an advantage by setting the anchor. If you are buying a used car, a high initial asking price can make a slightly lower counter-offer seem more reasonable than it is. To mitigate anchoring, try to research and establish your own value benchmarks before encountering initial offers.</w:t>
      </w:r>
    </w:p>
    <w:p>
      <w:pPr>
        <w:pStyle w:val="Heading4"/>
        <w:spacing w:after="80" w:before="200"/>
      </w:pPr>
      <w:r>
        <w:t xml:space="preserve">Pricing Biases</w:t>
      </w:r>
    </w:p>
    <w:p>
      <w:pPr>
        <w:spacing w:after="140"/>
      </w:pPr>
      <w:r>
        <w:t xml:space="preserve">Pricing biases are specific applications of cognitive biases that influence how consumers perceive value and make purchasing decisions. They often use anchoring and other psychological principles.</w:t>
      </w:r>
    </w:p>
    <w:p>
      <w:pPr>
        <w:pStyle w:val="ListParagraph"/>
        <w:numPr>
          <w:ilvl w:val="0"/>
          <w:numId w:val="1"/>
        </w:numPr>
        <w:spacing w:after="60"/>
      </w:pPr>
      <w:r>
        <w:rPr>
          <w:b/>
          <w:bCs/>
        </w:rPr>
        <w:t xml:space="preserve">The Compromise Effect:</w:t>
      </w:r>
      <w:r>
        <w:t xml:space="preserve"> People tend to choose the middle option in a set of choices. If presented with three options (e.g., small, medium, large; or basic, standard, premium), many consumers will gravitate towards the middle option, perceiving it as a safe compromise between extremes. Retailers often use this by introducing a very expensive "decoy" option to make a slightly less expensive, but still profitable, option appear to be the sensible middle ground.</w:t>
      </w:r>
    </w:p>
    <w:p>
      <w:pPr>
        <w:pStyle w:val="ListParagraph"/>
        <w:numPr>
          <w:ilvl w:val="0"/>
          <w:numId w:val="1"/>
        </w:numPr>
        <w:spacing w:after="60"/>
      </w:pPr>
      <w:r>
        <w:rPr>
          <w:b/>
          <w:bCs/>
        </w:rPr>
        <w:t xml:space="preserve">The Decoy Effect (or Asymmetric Dominance Effect):</w:t>
      </w:r>
      <w:r>
        <w:t xml:space="preserve"> This bias occurs when the introduction of a third, "decoy" option makes one of the original two options more attractive. The decoy is strategically designed to be inferior to one option but superior to the other in some aspects, making the "target" option seem like a much better deal.</w:t>
      </w:r>
    </w:p>
    <w:p>
      <w:pPr>
        <w:pStyle w:val="ListParagraph"/>
        <w:numPr>
          <w:ilvl w:val="0"/>
          <w:numId w:val="1"/>
        </w:numPr>
        <w:spacing w:after="60"/>
      </w:pPr>
      <w:r>
        <w:rPr>
          <w:b/>
          <w:bCs/>
        </w:rPr>
        <w:t xml:space="preserve">Example:</w:t>
      </w:r>
      <w:r>
        <w:t xml:space="preserve"> Consider two subscription options:</w:t>
      </w:r>
    </w:p>
    <w:p>
      <w:pPr>
        <w:pStyle w:val="ListParagraph"/>
        <w:numPr>
          <w:ilvl w:val="0"/>
          <w:numId w:val="1"/>
        </w:numPr>
        <w:spacing w:after="60"/>
      </w:pPr>
      <w:r>
        <w:t xml:space="preserve">Option A: Online-only for $50.</w:t>
      </w:r>
    </w:p>
    <w:p>
      <w:pPr>
        <w:pStyle w:val="ListParagraph"/>
        <w:numPr>
          <w:ilvl w:val="0"/>
          <w:numId w:val="1"/>
        </w:numPr>
        <w:spacing w:after="60"/>
      </w:pPr>
      <w:r>
        <w:t xml:space="preserve">Option B: Print-only for $100.</w:t>
      </w:r>
    </w:p>
    <w:p>
      <w:pPr>
        <w:pStyle w:val="ListParagraph"/>
        <w:numPr>
          <w:ilvl w:val="0"/>
          <w:numId w:val="1"/>
        </w:numPr>
        <w:spacing w:after="60"/>
      </w:pPr>
      <w:r>
        <w:t xml:space="preserve">Now, a third option (the decoy) is introduced:</w:t>
      </w:r>
    </w:p>
    <w:p>
      <w:pPr>
        <w:pStyle w:val="ListParagraph"/>
        <w:numPr>
          <w:ilvl w:val="0"/>
          <w:numId w:val="1"/>
        </w:numPr>
        <w:spacing w:after="60"/>
      </w:pPr>
      <w:r>
        <w:t xml:space="preserve">Option C: Print-only for $100 (identical to Option B).</w:t>
      </w:r>
    </w:p>
    <w:p>
      <w:pPr>
        <w:pStyle w:val="ListParagraph"/>
        <w:numPr>
          <w:ilvl w:val="0"/>
          <w:numId w:val="1"/>
        </w:numPr>
        <w:spacing w:after="60"/>
      </w:pPr>
      <w:r>
        <w:t xml:space="preserve">Option D: Print and Online for $100.</w:t>
      </w:r>
    </w:p>
    <w:p>
      <w:pPr>
        <w:pStyle w:val="ListParagraph"/>
        <w:numPr>
          <w:ilvl w:val="0"/>
          <w:numId w:val="1"/>
        </w:numPr>
        <w:spacing w:after="60"/>
      </w:pPr>
      <w:r>
        <w:t xml:space="preserve">In the presence of Option C, Option D becomes highly attractive because it offers more value (both print and online) for the same price as the print-only option. This makes Option D appear superior, often leading more people to choose it over Option A, even if Option A was preferred before the decoy was introduced.</w:t>
      </w:r>
    </w:p>
    <w:p>
      <w:pPr>
        <w:spacing w:after="140"/>
      </w:pPr>
      <w:r>
        <w:t xml:space="preserve">Recognizing these pricing biases allows you to be a more discerning consumer. Always question whether an option's perceived value is truly inherent or if it is being influenced by the surrounding choices.</w:t>
      </w:r>
    </w:p>
    <w:p>
      <w:pPr>
        <w:pStyle w:val="Heading2"/>
      </w:pPr>
      <w:r>
        <w:t xml:space="preserve">Reference Dependence, Loss Aversion, and Mental Accounting</w:t>
      </w:r>
    </w:p>
    <w:p>
      <w:pPr>
        <w:spacing w:after="120"/>
      </w:pPr>
      <w:r>
        <w:rPr>
          <w:rFonts w:ascii="Arial" w:cs="Arial" w:eastAsia="Arial" w:hAnsi="Arial"/>
          <w:color w:val="666666"/>
          <w:sz w:val="15"/>
          <w:szCs w:val="15"/>
        </w:rPr>
        <w:t xml:space="preserve">Covers: CRITICAL THINKING - Cognitive Biases: Reference Dependence and Loss Aversion [HD] · CRITICAL THINKING - Cognitive Biases: Mental Accounting [HD]</w:t>
      </w:r>
    </w:p>
    <w:p>
      <w:pPr>
        <w:spacing w:after="140"/>
      </w:pPr>
      <w:r>
        <w:t xml:space="preserve">Our perception of value and our financial decisions are not always based on absolute figures. Instead, they are heavily influenced by our current situation, expectations, and how we mentally categorize money.</w:t>
      </w:r>
    </w:p>
    <w:p>
      <w:pPr>
        <w:pStyle w:val="Heading4"/>
        <w:spacing w:after="80" w:before="200"/>
      </w:pPr>
      <w:r>
        <w:t xml:space="preserve">Reference Dependence</w:t>
      </w:r>
    </w:p>
    <w:p>
      <w:pPr>
        <w:spacing w:after="140"/>
      </w:pPr>
      <w:r>
        <w:t xml:space="preserve">Reference dependence is the principle that people evaluate outcomes not in absolute terms, but relative to a particular </w:t>
      </w:r>
      <w:r>
        <w:rPr>
          <w:i/>
          <w:iCs/>
        </w:rPr>
        <w:t xml:space="preserve">reference point</w:t>
      </w:r>
      <w:r>
        <w:t xml:space="preserve">. This reference point can be their current status, an expectation, a goal, or a social comparison. Whether something is perceived as a gain or a loss depends on where it falls in relation to this reference point.</w:t>
      </w:r>
    </w:p>
    <w:p>
      <w:pPr>
        <w:pStyle w:val="ListParagraph"/>
        <w:numPr>
          <w:ilvl w:val="0"/>
          <w:numId w:val="1"/>
        </w:numPr>
        <w:spacing w:after="60"/>
      </w:pPr>
      <w:r>
        <w:rPr>
          <w:b/>
          <w:bCs/>
        </w:rPr>
        <w:t xml:space="preserve">Example:</w:t>
      </w:r>
      <w:r>
        <w:t xml:space="preserve"> Receiving a $100 bonus might feel like a significant gain if you expected no bonus. However, if you expected a $200 bonus, that same $100 might feel like a loss, or at least a disappointment, because it falls below your reference point (your expectation).</w:t>
      </w:r>
    </w:p>
    <w:p>
      <w:pPr>
        <w:pStyle w:val="Heading4"/>
        <w:spacing w:after="80" w:before="200"/>
      </w:pPr>
      <w:r>
        <w:t xml:space="preserve">Loss Aversion</w:t>
      </w:r>
    </w:p>
    <w:p>
      <w:pPr>
        <w:spacing w:after="140"/>
      </w:pPr>
      <w:r>
        <w:t xml:space="preserve">Closely related to reference dependence is </w:t>
      </w:r>
      <w:r>
        <w:rPr>
          <w:i/>
          <w:iCs/>
        </w:rPr>
        <w:t xml:space="preserve">loss aversion</w:t>
      </w:r>
      <w:r>
        <w:t xml:space="preserve">. This is the psychological finding that the pain of a loss is felt much more intensely than the pleasure of an equivalent gain. The impact of losing $100 is typically greater than the impact of gaining $100.</w:t>
      </w:r>
    </w:p>
    <w:p>
      <w:pPr>
        <w:pStyle w:val="ListParagraph"/>
        <w:numPr>
          <w:ilvl w:val="0"/>
          <w:numId w:val="1"/>
        </w:numPr>
        <w:spacing w:after="60"/>
      </w:pPr>
      <w:r>
        <w:rPr>
          <w:b/>
          <w:bCs/>
        </w:rPr>
        <w:t xml:space="preserve">Example:</w:t>
      </w:r>
      <w:r>
        <w:t xml:space="preserve"> Imagine you have a ticket to a concert that cost you $50. If you lose the ticket and have to buy another one for $50, it often feels like a $100 loss (the original $50 plus the $50 for the new ticket). However, if you lose $50 cash and then buy a $50 ticket, it feels like a $50 loss. The actual financial outlay is the same, but the framing around the loss of the ticket makes the psychological impact feel greater.</w:t>
      </w:r>
    </w:p>
    <w:p>
      <w:pPr>
        <w:spacing w:after="140"/>
      </w:pPr>
      <w:r>
        <w:t xml:space="preserve">Loss aversion explains many behaviors, such as why people hold onto losing investments for too long, or why they demand a higher price to sell something they own than they would be willing to pay to acquire it (the endowment effect). It highlights our strong preference for avoiding losses over acquiring equivalent gains.</w:t>
      </w:r>
    </w:p>
    <w:p>
      <w:pPr>
        <w:pStyle w:val="Heading4"/>
        <w:spacing w:after="80" w:before="200"/>
      </w:pPr>
      <w:r>
        <w:t xml:space="preserve">Mental Accounting</w:t>
      </w:r>
    </w:p>
    <w:p>
      <w:pPr>
        <w:spacing w:after="140"/>
      </w:pPr>
      <w:r>
        <w:t xml:space="preserve">Mental accounting is the tendency to categorize and treat money differently depending on its source or intended use. We create separate "mental accounts" for different types of money, which can lead to inconsistent and sometimes irrational financial decisions.</w:t>
      </w:r>
    </w:p>
    <w:p>
      <w:pPr>
        <w:pStyle w:val="ListParagraph"/>
        <w:numPr>
          <w:ilvl w:val="0"/>
          <w:numId w:val="1"/>
        </w:numPr>
        <w:spacing w:after="60"/>
      </w:pPr>
      <w:r>
        <w:rPr>
          <w:b/>
          <w:bCs/>
        </w:rPr>
        <w:t xml:space="preserve">Example:</w:t>
      </w:r>
      <w:r>
        <w:t xml:space="preserve"> You might have a strict budget for your monthly salary (categorized as "hard-earned income") and diligently save for a specific goal, like a down payment on a house. However, if you receive a $500 tax refund (categorized as "windfall money"), you might impulsively spend it on a luxury item or a night out, even if your house fund is not fully funded or you have high-interest debt. The money is fungible (interchangeable), but your mental accounts treat it differently.</w:t>
      </w:r>
    </w:p>
    <w:p>
      <w:pPr>
        <w:pStyle w:val="ListParagraph"/>
        <w:numPr>
          <w:ilvl w:val="0"/>
          <w:numId w:val="1"/>
        </w:numPr>
        <w:spacing w:after="60"/>
      </w:pPr>
      <w:r>
        <w:rPr>
          <w:b/>
          <w:bCs/>
        </w:rPr>
        <w:t xml:space="preserve">Another Example:</w:t>
      </w:r>
      <w:r>
        <w:t xml:space="preserve"> People often pay off small credit card balances while carrying larger ones, even if the larger ones have higher interest rates. The smaller balance might be in a "manageable debt" account, while the larger one is in a "long-term burden" account, leading to less optimal financial behavior.</w:t>
      </w:r>
    </w:p>
    <w:p>
      <w:pPr>
        <w:spacing w:after="140"/>
      </w:pPr>
      <w:r>
        <w:t xml:space="preserve">Understanding mental accounting helps you recognize when you might be treating money inconsistently. By consciously consolidating your mental accounts and viewing all money as fungible, you can make more rational financial decisions.</w:t>
      </w:r>
    </w:p>
    <w:p>
      <w:pPr>
        <w:pStyle w:val="Heading3"/>
      </w:pPr>
      <w:r>
        <w:t xml:space="preserve">Key Takeaways</w:t>
      </w:r>
    </w:p>
    <w:p>
      <w:pPr>
        <w:pStyle w:val="ListParagraph"/>
        <w:numPr>
          <w:ilvl w:val="0"/>
          <w:numId w:val="1"/>
        </w:numPr>
        <w:spacing w:after="60"/>
      </w:pPr>
      <w:r>
        <w:t xml:space="preserve">Logical fallacies, such as Straw Man, Slippery Slope, and Red Herring, are common errors in reasoning that undermine argument validity.</w:t>
      </w:r>
    </w:p>
    <w:p>
      <w:pPr>
        <w:pStyle w:val="ListParagraph"/>
        <w:numPr>
          <w:ilvl w:val="0"/>
          <w:numId w:val="1"/>
        </w:numPr>
        <w:spacing w:after="60"/>
      </w:pPr>
      <w:r>
        <w:t xml:space="preserve">The Straw Man fallacy involves misrepresenting an opponent's argument to make it easier to attack.</w:t>
      </w:r>
    </w:p>
    <w:p>
      <w:pPr>
        <w:pStyle w:val="ListParagraph"/>
        <w:numPr>
          <w:ilvl w:val="0"/>
          <w:numId w:val="1"/>
        </w:numPr>
        <w:spacing w:after="60"/>
      </w:pPr>
      <w:r>
        <w:t xml:space="preserve">Cognitive biases are systematic errors in thinking that influence our judgments and decisions, often without our awareness.</w:t>
      </w:r>
    </w:p>
    <w:p>
      <w:pPr>
        <w:pStyle w:val="ListParagraph"/>
        <w:numPr>
          <w:ilvl w:val="0"/>
          <w:numId w:val="1"/>
        </w:numPr>
        <w:spacing w:after="60"/>
      </w:pPr>
      <w:r>
        <w:t xml:space="preserve">An alief is an automatic, action-generating mental state that can conflict with conscious beliefs, driving intuitive reactions.</w:t>
      </w:r>
    </w:p>
    <w:p>
      <w:pPr>
        <w:pStyle w:val="ListParagraph"/>
        <w:numPr>
          <w:ilvl w:val="0"/>
          <w:numId w:val="1"/>
        </w:numPr>
        <w:spacing w:after="60"/>
      </w:pPr>
      <w:r>
        <w:t xml:space="preserve">Anchoring bias causes us to rely excessively on the first piece of information encountered, affecting subsequent evaluations.</w:t>
      </w:r>
    </w:p>
    <w:p>
      <w:pPr>
        <w:pStyle w:val="ListParagraph"/>
        <w:numPr>
          <w:ilvl w:val="0"/>
          <w:numId w:val="1"/>
        </w:numPr>
        <w:spacing w:after="60"/>
      </w:pPr>
      <w:r>
        <w:t xml:space="preserve">Reference dependence and loss aversion explain why we evaluate outcomes relative to a baseline and feel losses more acutely than equivalent gains.</w:t>
      </w:r>
    </w:p>
    <w:p>
      <w:pPr>
        <w:pStyle w:val="ListParagraph"/>
        <w:numPr>
          <w:ilvl w:val="0"/>
          <w:numId w:val="1"/>
        </w:numPr>
        <w:spacing w:after="60"/>
      </w:pPr>
      <w:r>
        <w:t xml:space="preserve">Mental accounting describes our tendency to categorize and treat money differently based on its source or intended use.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Straw Man fallacy and provide an original example.</w:t>
      </w:r>
    </w:p>
    <w:p>
      <w:pPr>
        <w:spacing w:after="60"/>
      </w:pPr>
      <w:r>
        <w:t xml:space="preserve">2. </w:t>
      </w:r>
      <w:r>
        <w:t xml:space="preserve">How does an alief differ from a belief, and why is this distinction important for critical thinking?</w:t>
      </w:r>
    </w:p>
    <w:p>
      <w:pPr>
        <w:spacing w:after="60"/>
      </w:pPr>
      <w:r>
        <w:t xml:space="preserve">3. </w:t>
      </w:r>
      <w:r>
        <w:t xml:space="preserve">Describe the Anchoring bias and give an example of how it might influence a purchasing decision.</w:t>
      </w:r>
    </w:p>
    <w:p>
      <w:pPr>
        <w:spacing w:after="60"/>
      </w:pPr>
      <w:r>
        <w:t xml:space="preserve">4. </w:t>
      </w:r>
      <w:r>
        <w:t xml:space="preserve">What is Loss Aversion, and how does it relate to Reference Dependence?</w:t>
      </w:r>
    </w:p>
    <w:p>
      <w:pPr>
        <w:spacing w:after="60"/>
      </w:pPr>
      <w:r>
        <w:t xml:space="preserve">5. </w:t>
      </w:r>
      <w:r>
        <w:t xml:space="preserve">Provide an example of Mental Accounting in personal finance.</w:t>
      </w:r>
    </w:p>
    <w:p>
      <w:pPr>
        <w:pStyle w:val="Heading1"/>
        <w:pageBreakBefore/>
      </w:pPr>
      <w:r>
        <w:t xml:space="preserve">Chapter 4: Cognitive Biases in Critical Thinking</w:t>
      </w:r>
    </w:p>
    <w:p>
      <w:pPr>
        <w:spacing w:after="140"/>
      </w:pPr>
      <w:r>
        <w:t xml:space="preserve">This chapter introduces two significant cognitive biases that can interfere with sound critical thinking. We will examine the Peak-End Effect, which distorts our recall and evaluation of experiences. Then, we will address the GI Joe Fallacy, a common misconception about how to overcome biases.</w:t>
      </w:r>
    </w:p>
    <w:p>
      <w:pPr>
        <w:spacing w:after="140"/>
      </w:pPr>
      <w:r>
        <w:t xml:space="preserve">Understanding these concepts helps us recognize the subtle ways our minds can mislead us. It also highlights the effort required to think more clearly and objectively.</w:t>
      </w:r>
    </w:p>
    <w:p>
      <w:pPr>
        <w:pStyle w:val="Heading2"/>
      </w:pPr>
      <w:r>
        <w:t xml:space="preserve">Understanding the Peak-End Effect</w:t>
      </w:r>
    </w:p>
    <w:p>
      <w:pPr>
        <w:spacing w:after="120"/>
      </w:pPr>
      <w:r>
        <w:rPr>
          <w:rFonts w:ascii="Arial" w:cs="Arial" w:eastAsia="Arial" w:hAnsi="Arial"/>
          <w:color w:val="666666"/>
          <w:sz w:val="15"/>
          <w:szCs w:val="15"/>
        </w:rPr>
        <w:t xml:space="preserve">Covers: CRITICAL THINKING - Cognitive Biases: Peak-End Effect [HD] (video, 5 min)</w:t>
      </w:r>
    </w:p>
    <w:p>
      <w:pPr>
        <w:spacing w:after="140"/>
      </w:pPr>
      <w:r>
        <w:t xml:space="preserve">The Peak-End Effect describes a cognitive bias where people judge an experience primarily based on how they felt at its most intense point (the peak) and at its conclusion (the end), rather than considering the total sum or average of every moment. The duration of the experience often plays a surprisingly small role in our overall evaluation. This bias means that a long, mostly pleasant experience with a bad ending might be rated worse than a shorter, more painful one with a good ending.</w:t>
      </w:r>
    </w:p>
    <w:p>
      <w:pPr>
        <w:spacing w:after="140"/>
      </w:pPr>
      <w:r>
        <w:t xml:space="preserve">Consider a medical procedure. A patient might undergo a colonoscopy. The discomfort might be minimal for most of the procedure, but if the final moments are particularly painful, or if there is a sudden sharp pain at the peak, the patient's overall memory of the experience could be predominantly negative. This holds true even if the entire process lasted for an hour with only a few minutes of intense discomfort. Conversely, a procedure that is unpleasant throughout but ends on a positive or comfortable note might be recalled more favorably.</w:t>
      </w:r>
    </w:p>
    <w:p>
      <w:pPr>
        <w:spacing w:after="140"/>
      </w:pPr>
      <w:r>
        <w:t xml:space="preserve">This bias applies to many areas of life. Imagine a vacation. If the middle days were relaxing but the last day involved a missed flight and lost luggage, the entire trip might be remembered as stressful. The positive memories of the beach and good food could be overshadowed by the negative ending. Similarly, a long, complex project at work might be deemed a failure if the final presentation goes poorly, even if the bulk of the work was successful and productive.</w:t>
      </w:r>
    </w:p>
    <w:p>
      <w:pPr>
        <w:spacing w:after="140"/>
      </w:pPr>
      <w:r>
        <w:t xml:space="preserve">The implications for critical thinking are significant. When we evaluate past events, make decisions based on previous experiences, or judge the quality of services, the Peak-End Effect can lead us astray. We might overemphasize recent events or particularly vivid moments, ignoring the broader context or the overall trend. This can result in flawed judgments about what was effective, what was enjoyable, or what should be repeated.</w:t>
      </w:r>
    </w:p>
    <w:p>
      <w:pPr>
        <w:spacing w:after="140"/>
      </w:pPr>
      <w:r>
        <w:t xml:space="preserve">To counteract the Peak-End Effect, we must consciously broaden our perspective. Instead of relying on an immediate emotional summary, try to recall specific details from different points in the experience. Ask yourself:</w:t>
      </w:r>
    </w:p>
    <w:p>
      <w:pPr>
        <w:pStyle w:val="ListParagraph"/>
        <w:numPr>
          <w:ilvl w:val="0"/>
          <w:numId w:val="2"/>
        </w:numPr>
        <w:spacing w:after="60"/>
      </w:pPr>
      <w:r>
        <w:t xml:space="preserve">What was the </w:t>
      </w:r>
      <w:r>
        <w:rPr>
          <w:i/>
          <w:iCs/>
        </w:rPr>
        <w:t xml:space="preserve">overall</w:t>
      </w:r>
      <w:r>
        <w:t xml:space="preserve"> duration like?</w:t>
      </w:r>
    </w:p>
    <w:p>
      <w:pPr>
        <w:pStyle w:val="ListParagraph"/>
        <w:numPr>
          <w:ilvl w:val="0"/>
          <w:numId w:val="2"/>
        </w:numPr>
        <w:spacing w:after="60"/>
      </w:pPr>
      <w:r>
        <w:t xml:space="preserve">Were there many positive moments, even if the end was negative?</w:t>
      </w:r>
    </w:p>
    <w:p>
      <w:pPr>
        <w:pStyle w:val="ListParagraph"/>
        <w:numPr>
          <w:ilvl w:val="0"/>
          <w:numId w:val="2"/>
        </w:numPr>
        <w:spacing w:after="60"/>
      </w:pPr>
      <w:r>
        <w:t xml:space="preserve">Was the peak truly representative of the entire experience?</w:t>
      </w:r>
    </w:p>
    <w:p>
      <w:pPr>
        <w:pStyle w:val="ListParagraph"/>
        <w:numPr>
          <w:ilvl w:val="0"/>
          <w:numId w:val="2"/>
        </w:numPr>
        <w:spacing w:after="60"/>
      </w:pPr>
      <w:r>
        <w:t xml:space="preserve">What objective data or metrics can I use to evaluate the experience, rather than just subjective feeling?</w:t>
      </w:r>
    </w:p>
    <w:p>
      <w:pPr>
        <w:spacing w:after="140"/>
      </w:pPr>
      <w:r>
        <w:t xml:space="preserve">For example, when evaluating a restaurant, do not just consider the delicious dessert (the end) or a particularly memorable main course (the peak). Think about the wait time, the service throughout, the atmosphere, and the consistency of the food quality from start to finish. This deliberate effort helps create a more balanced and accurate assessment. Recognizing this bias allows us to challenge our initial, biased evaluations and seek a more comprehensive understanding.</w:t>
      </w:r>
    </w:p>
    <w:p>
      <w:pPr>
        <w:spacing w:after="140"/>
      </w:pPr>
      <w:r>
        <w:rPr>
          <w:i/>
          <w:iCs/>
        </w:rPr>
        <w:t xml:space="preserve">Practice Cue:</w:t>
      </w:r>
      <w:r>
        <w:t xml:space="preserve"> Think of a recent experience you had, such as watching a movie, attending an event, or completing a task. How did you feel at the peak of that experience? How did you feel at the very end? Now, try to recall the entire duration. Did your initial judgment align with a more comprehensive review of the whole experience? Where might the Peak-End Effect have influenced your memory or evaluation?</w:t>
      </w:r>
    </w:p>
    <w:p>
      <w:pPr>
        <w:pStyle w:val="Heading2"/>
      </w:pPr>
      <w:r>
        <w:t xml:space="preserve">The GI Joe Fallacy and Overcoming Biases</w:t>
      </w:r>
    </w:p>
    <w:p>
      <w:pPr>
        <w:spacing w:after="120"/>
      </w:pPr>
      <w:r>
        <w:rPr>
          <w:rFonts w:ascii="Arial" w:cs="Arial" w:eastAsia="Arial" w:hAnsi="Arial"/>
          <w:color w:val="666666"/>
          <w:sz w:val="15"/>
          <w:szCs w:val="15"/>
        </w:rPr>
        <w:t xml:space="preserve">Covers: CRITICAL THINKING - Cognitive Biases: The GI Joe Fallacy [HD] (video, 3 min)</w:t>
      </w:r>
    </w:p>
    <w:p>
      <w:pPr>
        <w:spacing w:after="140"/>
      </w:pPr>
      <w:r>
        <w:t xml:space="preserve">The GI Joe Fallacy is the mistaken belief that merely knowing about a cognitive bias is sufficient to protect oneself from its influence. This fallacy takes its name from the popular 1980s cartoon "G.I. Joe: A Real American Hero," which ended each episode with the moral, "Now you know, and knowing is half the battle." While knowledge is certainly valuable, in the context of cognitive biases, it is often not half the battle. In fact, it might only be a small fraction of the effort required.</w:t>
      </w:r>
    </w:p>
    <w:p>
      <w:pPr>
        <w:spacing w:after="140"/>
      </w:pPr>
      <w:r>
        <w:t xml:space="preserve">Cognitive biases are not simply errors in logic that can be corrected by awareness. They are often deeply ingrained mental shortcuts, automatic processes, or unconscious patterns of thought that have evolved to help us process information quickly. They operate below the level of conscious control. For instance, knowing about confirmation bias (the tendency to seek out and interpret information that confirms one's existing beliefs) does not automatically stop a person from doing it. A political commentator might be fully aware of confirmation bias, yet still primarily consume news sources that align with their existing political views.</w:t>
      </w:r>
    </w:p>
    <w:p>
      <w:pPr>
        <w:spacing w:after="140"/>
      </w:pPr>
      <w:r>
        <w:t xml:space="preserve">Consider the anchoring effect. This bias describes our tendency to rely too heavily on the first piece of information offered (the "anchor") when making decisions. If you are negotiating the price of a car, and the seller states a very high initial price, that number can "anchor" your perception of value, even if you know it is inflated. Your subsequent counter-offers might still be higher than they would have been if the initial anchor had been lower. Simply knowing about anchoring does not magically remove its influence on your perception of a fair price.</w:t>
      </w:r>
    </w:p>
    <w:p>
      <w:pPr>
        <w:spacing w:after="140"/>
      </w:pPr>
      <w:r>
        <w:t xml:space="preserve">The danger of the GI Joe Fallacy is that it can lead to complacency. Individuals might believe they are immune to biases because they have studied them. This false sense of security can prevent them from implementing the active strategies necessary to truly mitigate bias. Critical thinking requires more than just intellectual understanding; it demands conscious effort and deliberate practice.</w:t>
      </w:r>
    </w:p>
    <w:p>
      <w:pPr>
        <w:spacing w:after="140"/>
      </w:pPr>
      <w:r>
        <w:t xml:space="preserve">To effectively counter cognitive biases, we need to move beyond mere awareness. Here are some active strategies:</w:t>
      </w:r>
    </w:p>
    <w:p>
      <w:pPr>
        <w:pStyle w:val="Heading4"/>
        <w:spacing w:after="80" w:before="200"/>
      </w:pPr>
      <w:r>
        <w:t xml:space="preserve">Slow Down Thinking</w:t>
      </w:r>
    </w:p>
    <w:p>
      <w:pPr>
        <w:spacing w:after="140"/>
      </w:pPr>
      <w:r>
        <w:t xml:space="preserve">Many biases thrive on quick, intuitive thinking. Deliberately pausing and engaging in System 2 (slow, analytical) thinking can help.</w:t>
      </w:r>
    </w:p>
    <w:p>
      <w:pPr>
        <w:pStyle w:val="Heading4"/>
        <w:spacing w:after="80" w:before="200"/>
      </w:pPr>
      <w:r>
        <w:t xml:space="preserve">Seek Diverse Perspectives</w:t>
      </w:r>
    </w:p>
    <w:p>
      <w:pPr>
        <w:spacing w:after="140"/>
      </w:pPr>
      <w:r>
        <w:t xml:space="preserve">Actively solicit viewpoints that challenge your own. This directly combats confirmation bias and groupthink.</w:t>
      </w:r>
    </w:p>
    <w:p>
      <w:pPr>
        <w:pStyle w:val="Heading4"/>
        <w:spacing w:after="80" w:before="200"/>
      </w:pPr>
      <w:r>
        <w:t xml:space="preserve">Use Checklists or Structured Decision-Making Tools</w:t>
      </w:r>
    </w:p>
    <w:p>
      <w:pPr>
        <w:spacing w:after="140"/>
      </w:pPr>
      <w:r>
        <w:t xml:space="preserve">These tools force you to consider specific criteria and avoid relying solely on intuition.</w:t>
      </w:r>
    </w:p>
    <w:p>
      <w:pPr>
        <w:pStyle w:val="Heading4"/>
        <w:spacing w:after="80" w:before="200"/>
      </w:pPr>
      <w:r>
        <w:t xml:space="preserve">Pre-Mortem Analysis</w:t>
      </w:r>
    </w:p>
    <w:p>
      <w:pPr>
        <w:spacing w:after="140"/>
      </w:pPr>
      <w:r>
        <w:t xml:space="preserve">Before a decision is finalized, imagine that it has failed and work backward to identify potential reasons. This helps uncover flaws that optimism bias might hide.</w:t>
      </w:r>
    </w:p>
    <w:p>
      <w:pPr>
        <w:pStyle w:val="Heading4"/>
        <w:spacing w:after="80" w:before="200"/>
      </w:pPr>
      <w:r>
        <w:t xml:space="preserve">Keep a Bias Journal</w:t>
      </w:r>
    </w:p>
    <w:p>
      <w:pPr>
        <w:spacing w:after="140"/>
      </w:pPr>
      <w:r>
        <w:t xml:space="preserve">Regularly reflect on decisions and outcomes, identifying where biases might have played a role. This builds self-awareness over time.</w:t>
      </w:r>
    </w:p>
    <w:p>
      <w:pPr>
        <w:spacing w:after="140"/>
      </w:pPr>
      <w:r>
        <w:t xml:space="preserve">Overcoming biases is an ongoing process of self-monitoring and strategic intervention. It is not a one-time fix achieved by reading a definition. It requires sustained effort to cultivate habits of critical inquiry and self-correction. The real battle is not just in knowing, but in actively </w:t>
      </w:r>
      <w:r>
        <w:rPr>
          <w:i/>
          <w:iCs/>
        </w:rPr>
        <w:t xml:space="preserve">doing</w:t>
      </w:r>
      <w:r>
        <w:t xml:space="preserve">.</w:t>
      </w:r>
    </w:p>
    <w:p>
      <w:pPr>
        <w:spacing w:after="140"/>
      </w:pPr>
      <w:r>
        <w:rPr>
          <w:i/>
          <w:iCs/>
        </w:rPr>
        <w:t xml:space="preserve">Practice Cue:</w:t>
      </w:r>
      <w:r>
        <w:t xml:space="preserve"> Identify a cognitive bias you are familiar with (e.g., confirmation bias, availability heuristic, sunk cost fallacy). Describe a situation where you or someone you observed, despite knowing about the bias, still exhibited its effects. What specific, actionable steps could be taken in that situation to actively counter the bias, beyond just being aware of it?</w:t>
      </w:r>
    </w:p>
    <w:p>
      <w:pPr>
        <w:pStyle w:val="Heading3"/>
      </w:pPr>
      <w:r>
        <w:t xml:space="preserve">Key Takeaways</w:t>
      </w:r>
    </w:p>
    <w:p>
      <w:pPr>
        <w:pStyle w:val="ListParagraph"/>
        <w:numPr>
          <w:ilvl w:val="0"/>
          <w:numId w:val="1"/>
        </w:numPr>
        <w:spacing w:after="60"/>
      </w:pPr>
      <w:r>
        <w:t xml:space="preserve">The Peak-End Effect causes us to judge experiences primarily by their peak intensity and conclusion, often ignoring duration.</w:t>
      </w:r>
    </w:p>
    <w:p>
      <w:pPr>
        <w:pStyle w:val="ListParagraph"/>
        <w:numPr>
          <w:ilvl w:val="0"/>
          <w:numId w:val="1"/>
        </w:numPr>
        <w:spacing w:after="60"/>
      </w:pPr>
      <w:r>
        <w:t xml:space="preserve">This bias can lead to distorted evaluations of past events, affecting our decisions and judgments.</w:t>
      </w:r>
    </w:p>
    <w:p>
      <w:pPr>
        <w:pStyle w:val="ListParagraph"/>
        <w:numPr>
          <w:ilvl w:val="0"/>
          <w:numId w:val="1"/>
        </w:numPr>
        <w:spacing w:after="60"/>
      </w:pPr>
      <w:r>
        <w:t xml:space="preserve">Countering the Peak-End Effect requires conscious effort to recall the entire experience and use objective criteria.</w:t>
      </w:r>
    </w:p>
    <w:p>
      <w:pPr>
        <w:pStyle w:val="ListParagraph"/>
        <w:numPr>
          <w:ilvl w:val="0"/>
          <w:numId w:val="1"/>
        </w:numPr>
        <w:spacing w:after="60"/>
      </w:pPr>
      <w:r>
        <w:t xml:space="preserve">The GI Joe Fallacy is the mistaken belief that knowing about a cognitive bias is enough to overcome it.</w:t>
      </w:r>
    </w:p>
    <w:p>
      <w:pPr>
        <w:pStyle w:val="ListParagraph"/>
        <w:numPr>
          <w:ilvl w:val="0"/>
          <w:numId w:val="1"/>
        </w:numPr>
        <w:spacing w:after="60"/>
      </w:pPr>
      <w:r>
        <w:t xml:space="preserve">Biases are often unconscious and automatic, requiring more than mere awareness to mitigate.</w:t>
      </w:r>
    </w:p>
    <w:p>
      <w:pPr>
        <w:pStyle w:val="ListParagraph"/>
        <w:numPr>
          <w:ilvl w:val="0"/>
          <w:numId w:val="1"/>
        </w:numPr>
        <w:spacing w:after="60"/>
      </w:pPr>
      <w:r>
        <w:t xml:space="preserve">Effective strategies against biases include slowing down thinking, seeking diverse perspectives, and using structured decision-making tools.</w:t>
      </w:r>
    </w:p>
    <w:p>
      <w:pPr>
        <w:pStyle w:val="ListParagraph"/>
        <w:numPr>
          <w:ilvl w:val="0"/>
          <w:numId w:val="1"/>
        </w:numPr>
        <w:spacing w:after="60"/>
      </w:pPr>
      <w:r>
        <w:t xml:space="preserve">Critical thinking demands active, sustained effort to identify and counter biases, not just intellectual understanding.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Peak-End Effect with an example.</w:t>
      </w:r>
    </w:p>
    <w:p>
      <w:pPr>
        <w:spacing w:after="60"/>
      </w:pPr>
      <w:r>
        <w:t xml:space="preserve">2. </w:t>
      </w:r>
      <w:r>
        <w:t xml:space="preserve">How can the Peak-End Effect impact critical thinking?</w:t>
      </w:r>
    </w:p>
    <w:p>
      <w:pPr>
        <w:spacing w:after="60"/>
      </w:pPr>
      <w:r>
        <w:t xml:space="preserve">3. </w:t>
      </w:r>
      <w:r>
        <w:t xml:space="preserve">What is the GI Joe Fallacy?</w:t>
      </w:r>
    </w:p>
    <w:p>
      <w:pPr>
        <w:spacing w:after="60"/>
      </w:pPr>
      <w:r>
        <w:t xml:space="preserve">4. </w:t>
      </w:r>
      <w:r>
        <w:t xml:space="preserve">Why is 'knowing is half the battle' insufficient for overcoming cognitive biases?</w:t>
      </w:r>
    </w:p>
    <w:p>
      <w:pPr>
        <w:spacing w:after="60"/>
      </w:pPr>
      <w:r>
        <w:t xml:space="preserve">5. </w:t>
      </w:r>
      <w:r>
        <w:t xml:space="preserve">Name two active strategies to counter cognitive biases, beyond just knowing about them.</w:t>
      </w:r>
    </w:p>
    <w:p>
      <w:pPr>
        <w:pStyle w:val="Heading1"/>
        <w:pageBreakBefore/>
      </w:pPr>
      <w:r>
        <w:t xml:space="preserve">Glossary</w:t>
      </w:r>
    </w:p>
    <w:p>
      <w:pPr>
        <w:spacing w:after="20"/>
      </w:pPr>
      <w:r>
        <w:rPr>
          <w:rFonts w:ascii="Arial" w:cs="Arial" w:eastAsia="Arial" w:hAnsi="Arial"/>
          <w:b/>
          <w:bCs/>
          <w:sz w:val="19"/>
          <w:szCs w:val="19"/>
        </w:rPr>
        <w:t xml:space="preserve">Abductive argument</w:t>
      </w:r>
    </w:p>
    <w:p>
      <w:pPr>
        <w:spacing w:after="140"/>
      </w:pPr>
      <w:r>
        <w:t xml:space="preserve">An argument that infers the most likely or best explanation for a set of observations or facts.</w:t>
      </w:r>
    </w:p>
    <w:p>
      <w:pPr>
        <w:spacing w:after="20"/>
      </w:pPr>
      <w:r>
        <w:rPr>
          <w:rFonts w:ascii="Arial" w:cs="Arial" w:eastAsia="Arial" w:hAnsi="Arial"/>
          <w:b/>
          <w:bCs/>
          <w:sz w:val="19"/>
          <w:szCs w:val="19"/>
        </w:rPr>
        <w:t xml:space="preserve">Ad hominem</w:t>
      </w:r>
    </w:p>
    <w:p>
      <w:pPr>
        <w:spacing w:after="140"/>
      </w:pPr>
      <w:r>
        <w:t xml:space="preserve">An informal fallacy that attacks the person making an argument, rather than addressing the argument itself.</w:t>
      </w:r>
    </w:p>
    <w:p>
      <w:pPr>
        <w:spacing w:after="20"/>
      </w:pPr>
      <w:r>
        <w:rPr>
          <w:rFonts w:ascii="Arial" w:cs="Arial" w:eastAsia="Arial" w:hAnsi="Arial"/>
          <w:b/>
          <w:bCs/>
          <w:sz w:val="19"/>
          <w:szCs w:val="19"/>
        </w:rPr>
        <w:t xml:space="preserve">Alief</w:t>
      </w:r>
    </w:p>
    <w:p>
      <w:pPr>
        <w:spacing w:after="140"/>
      </w:pPr>
      <w:r>
        <w:t xml:space="preserve">An automatic, arational, and action-generating mental state, distinct from a conscious belief.</w:t>
      </w:r>
    </w:p>
    <w:p>
      <w:pPr>
        <w:spacing w:after="20"/>
      </w:pPr>
      <w:r>
        <w:rPr>
          <w:rFonts w:ascii="Arial" w:cs="Arial" w:eastAsia="Arial" w:hAnsi="Arial"/>
          <w:b/>
          <w:bCs/>
          <w:sz w:val="19"/>
          <w:szCs w:val="19"/>
        </w:rPr>
        <w:t xml:space="preserve">Anchoring bias</w:t>
      </w:r>
    </w:p>
    <w:p>
      <w:pPr>
        <w:spacing w:after="140"/>
      </w:pPr>
      <w:r>
        <w:t xml:space="preserve">The tendency to rely too heavily on the first piece of information offered (the 'anchor') when making decisions.</w:t>
      </w:r>
    </w:p>
    <w:p>
      <w:pPr>
        <w:spacing w:after="20"/>
      </w:pPr>
      <w:r>
        <w:rPr>
          <w:rFonts w:ascii="Arial" w:cs="Arial" w:eastAsia="Arial" w:hAnsi="Arial"/>
          <w:b/>
          <w:bCs/>
          <w:sz w:val="19"/>
          <w:szCs w:val="19"/>
        </w:rPr>
        <w:t xml:space="preserve">Anchoring effect</w:t>
      </w:r>
    </w:p>
    <w:p>
      <w:pPr>
        <w:spacing w:after="140"/>
      </w:pPr>
      <w:r>
        <w:t xml:space="preserve">A cognitive bias where an individual's decisions are influenced by a particular piece of information (the 'anchor') presented early in the decision-making process.</w:t>
      </w:r>
    </w:p>
    <w:p>
      <w:pPr>
        <w:spacing w:after="20"/>
      </w:pPr>
      <w:r>
        <w:rPr>
          <w:rFonts w:ascii="Arial" w:cs="Arial" w:eastAsia="Arial" w:hAnsi="Arial"/>
          <w:b/>
          <w:bCs/>
          <w:sz w:val="19"/>
          <w:szCs w:val="19"/>
        </w:rPr>
        <w:t xml:space="preserve">Appeal to the people (ad populum)</w:t>
      </w:r>
    </w:p>
    <w:p>
      <w:pPr>
        <w:spacing w:after="140"/>
      </w:pPr>
      <w:r>
        <w:t xml:space="preserve">An informal fallacy that argues a claim must be true or good simply because many people believe it or because it is popular.</w:t>
      </w:r>
    </w:p>
    <w:p>
      <w:pPr>
        <w:spacing w:after="20"/>
      </w:pPr>
      <w:r>
        <w:rPr>
          <w:rFonts w:ascii="Arial" w:cs="Arial" w:eastAsia="Arial" w:hAnsi="Arial"/>
          <w:b/>
          <w:bCs/>
          <w:sz w:val="19"/>
          <w:szCs w:val="19"/>
        </w:rPr>
        <w:t xml:space="preserve">Argument</w:t>
      </w:r>
    </w:p>
    <w:p>
      <w:pPr>
        <w:spacing w:after="140"/>
      </w:pPr>
      <w:r>
        <w:t xml:space="preserve">A set of statements where one statement (the conclusion) is claimed to be supported by others (the premises).</w:t>
      </w:r>
    </w:p>
    <w:p>
      <w:pPr>
        <w:spacing w:after="20"/>
      </w:pPr>
      <w:r>
        <w:rPr>
          <w:rFonts w:ascii="Arial" w:cs="Arial" w:eastAsia="Arial" w:hAnsi="Arial"/>
          <w:b/>
          <w:bCs/>
          <w:sz w:val="19"/>
          <w:szCs w:val="19"/>
        </w:rPr>
        <w:t xml:space="preserve">Cognitive bias</w:t>
      </w:r>
    </w:p>
    <w:p>
      <w:pPr>
        <w:spacing w:after="140"/>
      </w:pPr>
      <w:r>
        <w:t xml:space="preserve">A systematic error in thinking that affects the decisions and judgments people make.</w:t>
      </w:r>
    </w:p>
    <w:p>
      <w:pPr>
        <w:spacing w:after="20"/>
      </w:pPr>
      <w:r>
        <w:rPr>
          <w:rFonts w:ascii="Arial" w:cs="Arial" w:eastAsia="Arial" w:hAnsi="Arial"/>
          <w:b/>
          <w:bCs/>
          <w:sz w:val="19"/>
          <w:szCs w:val="19"/>
        </w:rPr>
        <w:t xml:space="preserve">Conclusion</w:t>
      </w:r>
    </w:p>
    <w:p>
      <w:pPr>
        <w:spacing w:after="140"/>
      </w:pPr>
      <w:r>
        <w:t xml:space="preserve">The statement in an argument that the premises are intended to support or prove.</w:t>
      </w:r>
    </w:p>
    <w:p>
      <w:pPr>
        <w:spacing w:after="20"/>
      </w:pPr>
      <w:r>
        <w:rPr>
          <w:rFonts w:ascii="Arial" w:cs="Arial" w:eastAsia="Arial" w:hAnsi="Arial"/>
          <w:b/>
          <w:bCs/>
          <w:sz w:val="19"/>
          <w:szCs w:val="19"/>
        </w:rPr>
        <w:t xml:space="preserve">Confirmation bias</w:t>
      </w:r>
    </w:p>
    <w:p>
      <w:pPr>
        <w:spacing w:after="140"/>
      </w:pPr>
      <w:r>
        <w:t xml:space="preserve">The tendency to search for, interpret, favor, and recall information in a way that confirms one's preexisting beliefs or hypotheses.</w:t>
      </w:r>
    </w:p>
    <w:p>
      <w:pPr>
        <w:spacing w:after="20"/>
      </w:pPr>
      <w:r>
        <w:rPr>
          <w:rFonts w:ascii="Arial" w:cs="Arial" w:eastAsia="Arial" w:hAnsi="Arial"/>
          <w:b/>
          <w:bCs/>
          <w:sz w:val="19"/>
          <w:szCs w:val="19"/>
        </w:rPr>
        <w:t xml:space="preserve">Correlation</w:t>
      </w:r>
    </w:p>
    <w:p>
      <w:pPr>
        <w:spacing w:after="140"/>
      </w:pPr>
      <w:r>
        <w:t xml:space="preserve">A statistical relationship indicating that two variables tend to change together, without necessarily implying one causes the other.</w:t>
      </w:r>
    </w:p>
    <w:p>
      <w:pPr>
        <w:spacing w:after="20"/>
      </w:pPr>
      <w:r>
        <w:rPr>
          <w:rFonts w:ascii="Arial" w:cs="Arial" w:eastAsia="Arial" w:hAnsi="Arial"/>
          <w:b/>
          <w:bCs/>
          <w:sz w:val="19"/>
          <w:szCs w:val="19"/>
        </w:rPr>
        <w:t xml:space="preserve">Deductive argument</w:t>
      </w:r>
    </w:p>
    <w:p>
      <w:pPr>
        <w:spacing w:after="140"/>
      </w:pPr>
      <w:r>
        <w:t xml:space="preserve">An argument where the truth of the premises is claimed to guarantee the truth of the conclusion.</w:t>
      </w:r>
    </w:p>
    <w:p>
      <w:pPr>
        <w:spacing w:after="20"/>
      </w:pPr>
      <w:r>
        <w:rPr>
          <w:rFonts w:ascii="Arial" w:cs="Arial" w:eastAsia="Arial" w:hAnsi="Arial"/>
          <w:b/>
          <w:bCs/>
          <w:sz w:val="19"/>
          <w:szCs w:val="19"/>
        </w:rPr>
        <w:t xml:space="preserve">Equivocation</w:t>
      </w:r>
    </w:p>
    <w:p>
      <w:pPr>
        <w:spacing w:after="140"/>
      </w:pPr>
      <w:r>
        <w:t xml:space="preserve">An informal fallacy where a key term in an argument is used with two or more different meanings, leading to a misleading conclusion.</w:t>
      </w:r>
    </w:p>
    <w:p>
      <w:pPr>
        <w:spacing w:after="20"/>
      </w:pPr>
      <w:r>
        <w:rPr>
          <w:rFonts w:ascii="Arial" w:cs="Arial" w:eastAsia="Arial" w:hAnsi="Arial"/>
          <w:b/>
          <w:bCs/>
          <w:sz w:val="19"/>
          <w:szCs w:val="19"/>
        </w:rPr>
        <w:t xml:space="preserve">Fallacy</w:t>
      </w:r>
    </w:p>
    <w:p>
      <w:pPr>
        <w:spacing w:after="140"/>
      </w:pPr>
      <w:r>
        <w:t xml:space="preserve">An error in reasoning that weakens an argument, making it either invalid or unsound.</w:t>
      </w:r>
    </w:p>
    <w:p>
      <w:pPr>
        <w:spacing w:after="20"/>
      </w:pPr>
      <w:r>
        <w:rPr>
          <w:rFonts w:ascii="Arial" w:cs="Arial" w:eastAsia="Arial" w:hAnsi="Arial"/>
          <w:b/>
          <w:bCs/>
          <w:sz w:val="19"/>
          <w:szCs w:val="19"/>
        </w:rPr>
        <w:t xml:space="preserve">Fallacy of composition</w:t>
      </w:r>
    </w:p>
    <w:p>
      <w:pPr>
        <w:spacing w:after="140"/>
      </w:pPr>
      <w:r>
        <w:t xml:space="preserve">An informal fallacy that incorrectly assumes what is true of the parts of a whole must also be true of the whole itself.</w:t>
      </w:r>
    </w:p>
    <w:p>
      <w:pPr>
        <w:spacing w:after="20"/>
      </w:pPr>
      <w:r>
        <w:rPr>
          <w:rFonts w:ascii="Arial" w:cs="Arial" w:eastAsia="Arial" w:hAnsi="Arial"/>
          <w:b/>
          <w:bCs/>
          <w:sz w:val="19"/>
          <w:szCs w:val="19"/>
        </w:rPr>
        <w:t xml:space="preserve">Fallacy of division</w:t>
      </w:r>
    </w:p>
    <w:p>
      <w:pPr>
        <w:spacing w:after="140"/>
      </w:pPr>
      <w:r>
        <w:t xml:space="preserve">An informal fallacy that incorrectly assumes what is true of the whole must also be true of its individual parts.</w:t>
      </w:r>
    </w:p>
    <w:p>
      <w:pPr>
        <w:spacing w:after="20"/>
      </w:pPr>
      <w:r>
        <w:rPr>
          <w:rFonts w:ascii="Arial" w:cs="Arial" w:eastAsia="Arial" w:hAnsi="Arial"/>
          <w:b/>
          <w:bCs/>
          <w:sz w:val="19"/>
          <w:szCs w:val="19"/>
        </w:rPr>
        <w:t xml:space="preserve">Formal fallacy</w:t>
      </w:r>
    </w:p>
    <w:p>
      <w:pPr>
        <w:spacing w:after="140"/>
      </w:pPr>
      <w:r>
        <w:t xml:space="preserve">An error in the logical structure or form of a deductive argument, rendering it invalid regardless of its content.</w:t>
      </w:r>
    </w:p>
    <w:p>
      <w:pPr>
        <w:spacing w:after="20"/>
      </w:pPr>
      <w:r>
        <w:rPr>
          <w:rFonts w:ascii="Arial" w:cs="Arial" w:eastAsia="Arial" w:hAnsi="Arial"/>
          <w:b/>
          <w:bCs/>
          <w:sz w:val="19"/>
          <w:szCs w:val="19"/>
        </w:rPr>
        <w:t xml:space="preserve">Gi joe fallacy</w:t>
      </w:r>
    </w:p>
    <w:p>
      <w:pPr>
        <w:spacing w:after="140"/>
      </w:pPr>
      <w:r>
        <w:t xml:space="preserve">The mistaken belief that merely being aware of a cognitive bias is sufficient to prevent its influence on one's thinking or behavior.</w:t>
      </w:r>
    </w:p>
    <w:p>
      <w:pPr>
        <w:spacing w:after="20"/>
      </w:pPr>
      <w:r>
        <w:rPr>
          <w:rFonts w:ascii="Arial" w:cs="Arial" w:eastAsia="Arial" w:hAnsi="Arial"/>
          <w:b/>
          <w:bCs/>
          <w:sz w:val="19"/>
          <w:szCs w:val="19"/>
        </w:rPr>
        <w:t xml:space="preserve">Informal fallacy</w:t>
      </w:r>
    </w:p>
    <w:p>
      <w:pPr>
        <w:spacing w:after="140"/>
      </w:pPr>
      <w:r>
        <w:t xml:space="preserve">An error in reasoning that arises from the content, context, or language of an argument, rather than its purely logical form.</w:t>
      </w:r>
    </w:p>
    <w:p>
      <w:pPr>
        <w:spacing w:after="20"/>
      </w:pPr>
      <w:r>
        <w:rPr>
          <w:rFonts w:ascii="Arial" w:cs="Arial" w:eastAsia="Arial" w:hAnsi="Arial"/>
          <w:b/>
          <w:bCs/>
          <w:sz w:val="19"/>
          <w:szCs w:val="19"/>
        </w:rPr>
        <w:t xml:space="preserve">Loss aversion</w:t>
      </w:r>
    </w:p>
    <w:p>
      <w:pPr>
        <w:spacing w:after="140"/>
      </w:pPr>
      <w:r>
        <w:t xml:space="preserve">The psychological phenomenon where the pain of losing something is felt more intensely than the pleasure of gaining an equivalent item.</w:t>
      </w:r>
    </w:p>
    <w:p>
      <w:pPr>
        <w:spacing w:after="20"/>
      </w:pPr>
      <w:r>
        <w:rPr>
          <w:rFonts w:ascii="Arial" w:cs="Arial" w:eastAsia="Arial" w:hAnsi="Arial"/>
          <w:b/>
          <w:bCs/>
          <w:sz w:val="19"/>
          <w:szCs w:val="19"/>
        </w:rPr>
        <w:t xml:space="preserve">Mental accounting</w:t>
      </w:r>
    </w:p>
    <w:p>
      <w:pPr>
        <w:spacing w:after="140"/>
      </w:pPr>
      <w:r>
        <w:t xml:space="preserve">The tendency to categorize and treat money differently depending on its source or intended use.</w:t>
      </w:r>
    </w:p>
    <w:p>
      <w:pPr>
        <w:spacing w:after="20"/>
      </w:pPr>
      <w:r>
        <w:rPr>
          <w:rFonts w:ascii="Arial" w:cs="Arial" w:eastAsia="Arial" w:hAnsi="Arial"/>
          <w:b/>
          <w:bCs/>
          <w:sz w:val="19"/>
          <w:szCs w:val="19"/>
        </w:rPr>
        <w:t xml:space="preserve">Peak-end effect</w:t>
      </w:r>
    </w:p>
    <w:p>
      <w:pPr>
        <w:spacing w:after="140"/>
      </w:pPr>
      <w:r>
        <w:t xml:space="preserve">A cognitive bias where people judge an experience largely based on how they felt at its most intense point and at its conclusion, rather than considering the total duration.</w:t>
      </w:r>
    </w:p>
    <w:p>
      <w:pPr>
        <w:spacing w:after="20"/>
      </w:pPr>
      <w:r>
        <w:rPr>
          <w:rFonts w:ascii="Arial" w:cs="Arial" w:eastAsia="Arial" w:hAnsi="Arial"/>
          <w:b/>
          <w:bCs/>
          <w:sz w:val="19"/>
          <w:szCs w:val="19"/>
        </w:rPr>
        <w:t xml:space="preserve">Post hoc ergo propter hoc</w:t>
      </w:r>
    </w:p>
    <w:p>
      <w:pPr>
        <w:spacing w:after="140"/>
      </w:pPr>
      <w:r>
        <w:t xml:space="preserve">An informal fallacy that assumes because one event happened after another, the first event must have caused the second.</w:t>
      </w:r>
    </w:p>
    <w:p>
      <w:pPr>
        <w:spacing w:after="20"/>
      </w:pPr>
      <w:r>
        <w:rPr>
          <w:rFonts w:ascii="Arial" w:cs="Arial" w:eastAsia="Arial" w:hAnsi="Arial"/>
          <w:b/>
          <w:bCs/>
          <w:sz w:val="19"/>
          <w:szCs w:val="19"/>
        </w:rPr>
        <w:t xml:space="preserve">Premise</w:t>
      </w:r>
    </w:p>
    <w:p>
      <w:pPr>
        <w:spacing w:after="140"/>
      </w:pPr>
      <w:r>
        <w:t xml:space="preserve">A statement offered as a reason or evidence in support of a conclusion.</w:t>
      </w:r>
    </w:p>
    <w:p>
      <w:pPr>
        <w:spacing w:after="20"/>
      </w:pPr>
      <w:r>
        <w:rPr>
          <w:rFonts w:ascii="Arial" w:cs="Arial" w:eastAsia="Arial" w:hAnsi="Arial"/>
          <w:b/>
          <w:bCs/>
          <w:sz w:val="19"/>
          <w:szCs w:val="19"/>
        </w:rPr>
        <w:t xml:space="preserve">Red herring fallacy</w:t>
      </w:r>
    </w:p>
    <w:p>
      <w:pPr>
        <w:spacing w:after="140"/>
      </w:pPr>
      <w:r>
        <w:t xml:space="preserve">Introducing an irrelevant topic to distract from the original issue being discussed.</w:t>
      </w:r>
    </w:p>
    <w:p>
      <w:pPr>
        <w:spacing w:after="20"/>
      </w:pPr>
      <w:r>
        <w:rPr>
          <w:rFonts w:ascii="Arial" w:cs="Arial" w:eastAsia="Arial" w:hAnsi="Arial"/>
          <w:b/>
          <w:bCs/>
          <w:sz w:val="19"/>
          <w:szCs w:val="19"/>
        </w:rPr>
        <w:t xml:space="preserve">Slippery slope fallacy</w:t>
      </w:r>
    </w:p>
    <w:p>
      <w:pPr>
        <w:spacing w:after="140"/>
      </w:pPr>
      <w:r>
        <w:t xml:space="preserve">Asserting that a minor action will inevitably lead to a series of increasingly negative consequences without sufficient evidence.</w:t>
      </w:r>
    </w:p>
    <w:p>
      <w:pPr>
        <w:spacing w:after="20"/>
      </w:pPr>
      <w:r>
        <w:rPr>
          <w:rFonts w:ascii="Arial" w:cs="Arial" w:eastAsia="Arial" w:hAnsi="Arial"/>
          <w:b/>
          <w:bCs/>
          <w:sz w:val="19"/>
          <w:szCs w:val="19"/>
        </w:rPr>
        <w:t xml:space="preserve">Soundness</w:t>
      </w:r>
    </w:p>
    <w:p>
      <w:pPr>
        <w:spacing w:after="140"/>
      </w:pPr>
      <w:r>
        <w:t xml:space="preserve">A property of deductive arguments that are both valid and have all true premises, thereby guaranteeing a true conclusion.</w:t>
      </w:r>
    </w:p>
    <w:p>
      <w:pPr>
        <w:spacing w:after="20"/>
      </w:pPr>
      <w:r>
        <w:rPr>
          <w:rFonts w:ascii="Arial" w:cs="Arial" w:eastAsia="Arial" w:hAnsi="Arial"/>
          <w:b/>
          <w:bCs/>
          <w:sz w:val="19"/>
          <w:szCs w:val="19"/>
        </w:rPr>
        <w:t xml:space="preserve">Straw man fallacy</w:t>
      </w:r>
    </w:p>
    <w:p>
      <w:pPr>
        <w:spacing w:after="140"/>
      </w:pPr>
      <w:r>
        <w:t xml:space="preserve">Misrepresenting an opponent's argument to make it easier to refute.</w:t>
      </w:r>
    </w:p>
    <w:p>
      <w:pPr>
        <w:spacing w:after="20"/>
      </w:pPr>
      <w:r>
        <w:rPr>
          <w:rFonts w:ascii="Arial" w:cs="Arial" w:eastAsia="Arial" w:hAnsi="Arial"/>
          <w:b/>
          <w:bCs/>
          <w:sz w:val="19"/>
          <w:szCs w:val="19"/>
        </w:rPr>
        <w:t xml:space="preserve">Validity</w:t>
      </w:r>
    </w:p>
    <w:p>
      <w:pPr>
        <w:spacing w:after="140"/>
      </w:pPr>
      <w:r>
        <w:t xml:space="preserve">A property of deductive arguments where it is impossible for all premises to be true and the conclusion false. It concerns logical structure.</w:t>
      </w:r>
    </w:p>
    <w:p>
      <w:pPr>
        <w:pStyle w:val="Heading1"/>
        <w:pageBreakBefore/>
      </w:pPr>
      <w:r>
        <w:t xml:space="preserve">Answer Key</w:t>
      </w:r>
    </w:p>
    <w:p>
      <w:pPr>
        <w:pStyle w:val="Heading3"/>
      </w:pPr>
      <w:r>
        <w:t xml:space="preserve">Chapter 1: Fundamentals of Critical Thinking</w:t>
      </w:r>
    </w:p>
    <w:p>
      <w:pPr>
        <w:spacing w:after="20"/>
      </w:pPr>
      <w:r>
        <w:rPr>
          <w:b/>
          <w:bCs/>
        </w:rPr>
        <w:t xml:space="preserve">1. </w:t>
      </w:r>
      <w:r>
        <w:rPr>
          <w:b/>
          <w:bCs/>
        </w:rPr>
        <w:t xml:space="preserve">What are the two essential components of any argument, and how do you identify them?</w:t>
      </w:r>
    </w:p>
    <w:p>
      <w:pPr>
        <w:spacing w:after="140"/>
      </w:pPr>
      <w:r>
        <w:t xml:space="preserve">The two essential components are premises and a conclusion. Premises are statements offered as reasons or evidence, often signaled by words like 'because' or 'since'. The conclusion is the statement being supported, often signaled by words like 'therefore' or 'thus'.</w:t>
      </w:r>
    </w:p>
    <w:p>
      <w:pPr>
        <w:spacing w:after="20"/>
      </w:pPr>
      <w:r>
        <w:rPr>
          <w:b/>
          <w:bCs/>
        </w:rPr>
        <w:t xml:space="preserve">2. </w:t>
      </w:r>
      <w:r>
        <w:rPr>
          <w:b/>
          <w:bCs/>
        </w:rPr>
        <w:t xml:space="preserve">Explain the difference between a deductive argument and an abductive argument.</w:t>
      </w:r>
    </w:p>
    <w:p>
      <w:pPr>
        <w:spacing w:after="140"/>
      </w:pPr>
      <w:r>
        <w:t xml:space="preserve">A deductive argument aims for certainty, meaning if its premises are true, the conclusion must be true. An abductive argument, or inference to the best explanation, aims for probability, inferring the most likely explanation for observations without guaranteeing its truth.</w:t>
      </w:r>
    </w:p>
    <w:p>
      <w:pPr>
        <w:spacing w:after="20"/>
      </w:pPr>
      <w:r>
        <w:rPr>
          <w:b/>
          <w:bCs/>
        </w:rPr>
        <w:t xml:space="preserve">3. </w:t>
      </w:r>
      <w:r>
        <w:rPr>
          <w:b/>
          <w:bCs/>
        </w:rPr>
        <w:t xml:space="preserve">Can a valid argument have a false conclusion? If so, how?</w:t>
      </w:r>
    </w:p>
    <w:p>
      <w:pPr>
        <w:spacing w:after="140"/>
      </w:pPr>
      <w:r>
        <w:t xml:space="preserve">Yes, a valid argument can have a false conclusion if one or more of its premises are false. Validity only ensures that if the premises </w:t>
      </w:r>
      <w:r>
        <w:rPr>
          <w:i/>
          <w:iCs/>
        </w:rPr>
        <w:t xml:space="preserve">were</w:t>
      </w:r>
      <w:r>
        <w:t xml:space="preserve"> true, the conclusion </w:t>
      </w:r>
      <w:r>
        <w:rPr>
          <w:i/>
          <w:iCs/>
        </w:rPr>
        <w:t xml:space="preserve">would have to be</w:t>
      </w:r>
      <w:r>
        <w:t xml:space="preserve"> true. It does not guarantee the actual truth of the premises.</w:t>
      </w:r>
    </w:p>
    <w:p>
      <w:pPr>
        <w:spacing w:after="20"/>
      </w:pPr>
      <w:r>
        <w:rPr>
          <w:b/>
          <w:bCs/>
        </w:rPr>
        <w:t xml:space="preserve">4. </w:t>
      </w:r>
      <w:r>
        <w:rPr>
          <w:b/>
          <w:bCs/>
        </w:rPr>
        <w:t xml:space="preserve">What are the two conditions for a deductive argument to be considered 'sound'?</w:t>
      </w:r>
    </w:p>
    <w:p>
      <w:pPr>
        <w:spacing w:after="140"/>
      </w:pPr>
      <w:r>
        <w:t xml:space="preserve">For a deductive argument to be sound, it must meet two conditions: first, it must be valid in its logical structure, and second, all of its premises must be factually true. If both conditions are met, the conclusion is guaranteed to be true.</w:t>
      </w:r>
    </w:p>
    <w:p>
      <w:pPr>
        <w:spacing w:after="20"/>
      </w:pPr>
      <w:r>
        <w:rPr>
          <w:b/>
          <w:bCs/>
        </w:rPr>
        <w:t xml:space="preserve">5. </w:t>
      </w:r>
      <w:r>
        <w:rPr>
          <w:b/>
          <w:bCs/>
        </w:rPr>
        <w:t xml:space="preserve">Why is it important to distinguish between correlation and causation?</w:t>
      </w:r>
    </w:p>
    <w:p>
      <w:pPr>
        <w:spacing w:after="140"/>
      </w:pPr>
      <w:r>
        <w:t xml:space="preserve">It is important because correlation merely indicates an association between two variables, while causation means one variable directly brings about another. Mistaking correlation for causation leads to faulty reasoning and incorrect conclusions about why events occur or how to influence them.</w:t>
      </w:r>
    </w:p>
    <w:p>
      <w:pPr>
        <w:pStyle w:val="Heading3"/>
      </w:pPr>
      <w:r>
        <w:t xml:space="preserve">Chapter 2: Understanding Fallacies</w:t>
      </w:r>
    </w:p>
    <w:p>
      <w:pPr>
        <w:spacing w:after="20"/>
      </w:pPr>
      <w:r>
        <w:rPr>
          <w:b/>
          <w:bCs/>
        </w:rPr>
        <w:t xml:space="preserve">1. </w:t>
      </w:r>
      <w:r>
        <w:rPr>
          <w:b/>
          <w:bCs/>
        </w:rPr>
        <w:t xml:space="preserve">What is the fundamental difference between a formal and an informal fallacy?</w:t>
      </w:r>
    </w:p>
    <w:p>
      <w:pPr>
        <w:spacing w:after="140"/>
      </w:pPr>
      <w:r>
        <w:t xml:space="preserve">A formal fallacy is an error in the logical structure of a deductive argument, making it invalid regardless of its content. An informal fallacy is an error in reasoning that arises from the content, context, or language of an argument, requiring examination of its meaning to identify the flaw.</w:t>
      </w:r>
    </w:p>
    <w:p>
      <w:pPr>
        <w:spacing w:after="20"/>
      </w:pPr>
      <w:r>
        <w:rPr>
          <w:b/>
          <w:bCs/>
        </w:rPr>
        <w:t xml:space="preserve">2. </w:t>
      </w:r>
      <w:r>
        <w:rPr>
          <w:b/>
          <w:bCs/>
        </w:rPr>
        <w:t xml:space="preserve">Provide an original example of the fallacy of equivocation.</w:t>
      </w:r>
    </w:p>
    <w:p>
      <w:pPr>
        <w:spacing w:after="140"/>
      </w:pPr>
      <w:r>
        <w:t xml:space="preserve">Consider: 'Only man is rational. No woman is a man. Therefore, no woman is rational.' This equivocates on 'man.' In the first premise, 'man' refers to humanity. In the second, 'man' refers to an adult male. The shift in meaning makes the argument flawed.</w:t>
      </w:r>
    </w:p>
    <w:p>
      <w:pPr>
        <w:spacing w:after="20"/>
      </w:pPr>
      <w:r>
        <w:rPr>
          <w:b/>
          <w:bCs/>
        </w:rPr>
        <w:t xml:space="preserve">3. </w:t>
      </w:r>
      <w:r>
        <w:rPr>
          <w:b/>
          <w:bCs/>
        </w:rPr>
        <w:t xml:space="preserve">Explain why the Ad Hominem fallacy is an error in reasoning.</w:t>
      </w:r>
    </w:p>
    <w:p>
      <w:pPr>
        <w:spacing w:after="140"/>
      </w:pPr>
      <w:r>
        <w:t xml:space="preserve">The Ad Hominem fallacy is an error because it attacks the person making the argument instead of addressing the argument's substance. The character, motives, or circumstances of the arguer are generally irrelevant to the logical validity or factual truth of their claims. An argument should be evaluated on its own merits.</w:t>
      </w:r>
    </w:p>
    <w:p>
      <w:pPr>
        <w:spacing w:after="20"/>
      </w:pPr>
      <w:r>
        <w:rPr>
          <w:b/>
          <w:bCs/>
        </w:rPr>
        <w:t xml:space="preserve">4. </w:t>
      </w:r>
      <w:r>
        <w:rPr>
          <w:b/>
          <w:bCs/>
        </w:rPr>
        <w:t xml:space="preserve">A company claims its new energy drink is effective because 'everyone is talking about it.' What fallacy might this argument commit?</w:t>
      </w:r>
    </w:p>
    <w:p>
      <w:pPr>
        <w:spacing w:after="140"/>
      </w:pPr>
      <w:r>
        <w:t xml:space="preserve">This argument likely commits the Appeal to the People (Ad Populum) fallacy. It attempts to validate the claim of effectiveness based solely on the drink's popularity or widespread discussion, rather than providing actual evidence of its efficacy. Popularity does not equate to truth or quality.</w:t>
      </w:r>
    </w:p>
    <w:p>
      <w:pPr>
        <w:spacing w:after="20"/>
      </w:pPr>
      <w:r>
        <w:rPr>
          <w:b/>
          <w:bCs/>
        </w:rPr>
        <w:t xml:space="preserve">5. </w:t>
      </w:r>
      <w:r>
        <w:rPr>
          <w:b/>
          <w:bCs/>
        </w:rPr>
        <w:t xml:space="preserve">Describe the Post Hoc Ergo Propter Hoc fallacy and give an example.</w:t>
      </w:r>
    </w:p>
    <w:p>
      <w:pPr>
        <w:spacing w:after="140"/>
      </w:pPr>
      <w:r>
        <w:t xml:space="preserve">The Post Hoc Ergo Propter Hoc fallacy incorrectly assumes that because one event happened after another, the first event caused the second. For example, if a student wears a specific shirt to an exam and then gets a good grade, concluding that the shirt caused the good grade is a Post Hoc fallacy. Correlation does not automatically imply causation.</w:t>
      </w:r>
    </w:p>
    <w:p>
      <w:pPr>
        <w:pStyle w:val="Heading3"/>
      </w:pPr>
      <w:r>
        <w:t xml:space="preserve">Chapter 3: Identifying Fallacies and Cognitive Biases</w:t>
      </w:r>
    </w:p>
    <w:p>
      <w:pPr>
        <w:spacing w:after="20"/>
      </w:pPr>
      <w:r>
        <w:rPr>
          <w:b/>
          <w:bCs/>
        </w:rPr>
        <w:t xml:space="preserve">1. </w:t>
      </w:r>
      <w:r>
        <w:rPr>
          <w:b/>
          <w:bCs/>
        </w:rPr>
        <w:t xml:space="preserve">Explain the Straw Man fallacy and provide an original example.</w:t>
      </w:r>
    </w:p>
    <w:p>
      <w:pPr>
        <w:spacing w:after="140"/>
      </w:pPr>
      <w:r>
        <w:t xml:space="preserve">The Straw Man fallacy occurs when someone misrepresents or exaggerates an opponent's argument, then attacks the distorted version rather than the actual argument. For example, if a student proposes extending library hours, and another student claims, 'They want us to live in the library and never see our families,' that is a straw man.</w:t>
      </w:r>
    </w:p>
    <w:p>
      <w:pPr>
        <w:spacing w:after="20"/>
      </w:pPr>
      <w:r>
        <w:rPr>
          <w:b/>
          <w:bCs/>
        </w:rPr>
        <w:t xml:space="preserve">2. </w:t>
      </w:r>
      <w:r>
        <w:rPr>
          <w:b/>
          <w:bCs/>
        </w:rPr>
        <w:t xml:space="preserve">How does an alief differ from a belief, and why is this distinction important for critical thinking?</w:t>
      </w:r>
    </w:p>
    <w:p>
      <w:pPr>
        <w:spacing w:after="140"/>
      </w:pPr>
      <w:r>
        <w:t xml:space="preserve">A belief is a conscious, propositional attitude about how the world is, based on evidence or reason. An alief is an automatic, arational, action-generating mental state, often triggered by sensory input, that can contradict a conscious belief. This distinction is important because aliefs can drive behavior and reactions even when our conscious beliefs suggest otherwise, highlighting a source of irrationality.</w:t>
      </w:r>
    </w:p>
    <w:p>
      <w:pPr>
        <w:spacing w:after="20"/>
      </w:pPr>
      <w:r>
        <w:rPr>
          <w:b/>
          <w:bCs/>
        </w:rPr>
        <w:t xml:space="preserve">3. </w:t>
      </w:r>
      <w:r>
        <w:rPr>
          <w:b/>
          <w:bCs/>
        </w:rPr>
        <w:t xml:space="preserve">Describe the Anchoring bias and give an example of how it might influence a purchasing decision.</w:t>
      </w:r>
    </w:p>
    <w:p>
      <w:pPr>
        <w:spacing w:after="140"/>
      </w:pPr>
      <w:r>
        <w:t xml:space="preserve">Anchoring bias is the tendency to rely too heavily on the first piece of information encountered (the 'anchor') when making decisions. Subsequent judgments are then adjusted from this anchor, often insufficiently. For instance, if a clothing store initially prices a jacket at $300, even if it goes on sale for $150, the original high anchor might make $150 seem like a great deal, regardless of the jacket's actual value.</w:t>
      </w:r>
    </w:p>
    <w:p>
      <w:pPr>
        <w:spacing w:after="20"/>
      </w:pPr>
      <w:r>
        <w:rPr>
          <w:b/>
          <w:bCs/>
        </w:rPr>
        <w:t xml:space="preserve">4. </w:t>
      </w:r>
      <w:r>
        <w:rPr>
          <w:b/>
          <w:bCs/>
        </w:rPr>
        <w:t xml:space="preserve">What is Loss Aversion, and how does it relate to Reference Dependence?</w:t>
      </w:r>
    </w:p>
    <w:p>
      <w:pPr>
        <w:spacing w:after="140"/>
      </w:pPr>
      <w:r>
        <w:t xml:space="preserve">Loss Aversion is the psychological phenomenon where the pain of a loss is felt more intensely than the pleasure of an equivalent gain. It relates to Reference Dependence because losses and gains are evaluated relative to a specific reference point. Our perception of whether something is a loss or a gain depends on this baseline, and deviations below it are felt more acutely than deviations above it.</w:t>
      </w:r>
    </w:p>
    <w:p>
      <w:pPr>
        <w:spacing w:after="20"/>
      </w:pPr>
      <w:r>
        <w:rPr>
          <w:b/>
          <w:bCs/>
        </w:rPr>
        <w:t xml:space="preserve">5. </w:t>
      </w:r>
      <w:r>
        <w:rPr>
          <w:b/>
          <w:bCs/>
        </w:rPr>
        <w:t xml:space="preserve">Provide an example of Mental Accounting in personal finance.</w:t>
      </w:r>
    </w:p>
    <w:p>
      <w:pPr>
        <w:spacing w:after="140"/>
      </w:pPr>
      <w:r>
        <w:t xml:space="preserve">Mental accounting is the tendency to categorize and treat money differently based on its source or intended use. An example is receiving a $500 bonus at work and spending it on a new gadget, while simultaneously having a credit card balance with a high interest rate. Although it would be financially rational to use the bonus to pay down debt, the 'bonus' money is mentally separated from 'debt' money, leading to different spending behaviors.</w:t>
      </w:r>
    </w:p>
    <w:p>
      <w:pPr>
        <w:pStyle w:val="Heading3"/>
      </w:pPr>
      <w:r>
        <w:t xml:space="preserve">Chapter 4: Cognitive Biases in Critical Thinking</w:t>
      </w:r>
    </w:p>
    <w:p>
      <w:pPr>
        <w:spacing w:after="20"/>
      </w:pPr>
      <w:r>
        <w:rPr>
          <w:b/>
          <w:bCs/>
        </w:rPr>
        <w:t xml:space="preserve">1. </w:t>
      </w:r>
      <w:r>
        <w:rPr>
          <w:b/>
          <w:bCs/>
        </w:rPr>
        <w:t xml:space="preserve">Explain the Peak-End Effect with an example.</w:t>
      </w:r>
    </w:p>
    <w:p>
      <w:pPr>
        <w:spacing w:after="140"/>
      </w:pPr>
      <w:r>
        <w:t xml:space="preserve">The Peak-End Effect is a cognitive bias where we evaluate an experience based on its most intense point (peak) and its ending, rather than its overall duration. For instance, a long, mostly pleasant concert might be remembered as negative if the final song was disliked or the exit was chaotic.</w:t>
      </w:r>
    </w:p>
    <w:p>
      <w:pPr>
        <w:spacing w:after="20"/>
      </w:pPr>
      <w:r>
        <w:rPr>
          <w:b/>
          <w:bCs/>
        </w:rPr>
        <w:t xml:space="preserve">2. </w:t>
      </w:r>
      <w:r>
        <w:rPr>
          <w:b/>
          <w:bCs/>
        </w:rPr>
        <w:t xml:space="preserve">How can the Peak-End Effect impact critical thinking?</w:t>
      </w:r>
    </w:p>
    <w:p>
      <w:pPr>
        <w:spacing w:after="140"/>
      </w:pPr>
      <w:r>
        <w:t xml:space="preserve">This bias can lead to flawed judgments about past events, services, or choices because it distorts our memory and evaluation. We might overemphasize recent or vivid moments, ignoring the broader context and leading to inaccurate assessments of effectiveness or satisfaction.</w:t>
      </w:r>
    </w:p>
    <w:p>
      <w:pPr>
        <w:spacing w:after="20"/>
      </w:pPr>
      <w:r>
        <w:rPr>
          <w:b/>
          <w:bCs/>
        </w:rPr>
        <w:t xml:space="preserve">3. </w:t>
      </w:r>
      <w:r>
        <w:rPr>
          <w:b/>
          <w:bCs/>
        </w:rPr>
        <w:t xml:space="preserve">What is the GI Joe Fallacy?</w:t>
      </w:r>
    </w:p>
    <w:p>
      <w:pPr>
        <w:spacing w:after="140"/>
      </w:pPr>
      <w:r>
        <w:t xml:space="preserve">The GI Joe Fallacy is the incorrect assumption that simply knowing about a cognitive bias is enough to protect oneself from its influence. It implies that awareness alone grants immunity, akin to the cartoon's 'knowing is half the battle' motto.</w:t>
      </w:r>
    </w:p>
    <w:p>
      <w:pPr>
        <w:spacing w:after="20"/>
      </w:pPr>
      <w:r>
        <w:rPr>
          <w:b/>
          <w:bCs/>
        </w:rPr>
        <w:t xml:space="preserve">4. </w:t>
      </w:r>
      <w:r>
        <w:rPr>
          <w:b/>
          <w:bCs/>
        </w:rPr>
        <w:t xml:space="preserve">Why is 'knowing is half the battle' insufficient for overcoming cognitive biases?</w:t>
      </w:r>
    </w:p>
    <w:p>
      <w:pPr>
        <w:spacing w:after="140"/>
      </w:pPr>
      <w:r>
        <w:t xml:space="preserve">Biases are often unconscious, automatic mental shortcuts, not just logical errors. They require active strategies and deliberate practice to mitigate, as mere intellectual awareness often does not change ingrained patterns of thought or perception.</w:t>
      </w:r>
    </w:p>
    <w:p>
      <w:pPr>
        <w:spacing w:after="20"/>
      </w:pPr>
      <w:r>
        <w:rPr>
          <w:b/>
          <w:bCs/>
        </w:rPr>
        <w:t xml:space="preserve">5. </w:t>
      </w:r>
      <w:r>
        <w:rPr>
          <w:b/>
          <w:bCs/>
        </w:rPr>
        <w:t xml:space="preserve">Name two active strategies to counter cognitive biases, beyond just knowing about them.</w:t>
      </w:r>
    </w:p>
    <w:p>
      <w:pPr>
        <w:spacing w:after="140"/>
      </w:pPr>
      <w:r>
        <w:t xml:space="preserve">One strategy is to slow down thinking, moving from intuitive to analytical processing, which can help override automatic biased responses. Another is to actively seek diverse perspectives, which directly challenges confirmation bias and broadens one's informational input.</w:t>
      </w:r>
    </w:p>
    <w:p>
      <w:pPr>
        <w:pStyle w:val="Heading1"/>
        <w:pageBreakBefore/>
      </w:pPr>
      <w:r>
        <w:t xml:space="preserve">Where to Go Next</w:t>
      </w:r>
    </w:p>
    <w:p>
      <w:pPr>
        <w:spacing w:after="140"/>
      </w:pPr>
      <w:r>
        <w:t xml:space="preserve">Completing this course means you have a strong foundation in critical thinking. To consolidate your skills, apply them actively in your daily life. Analyze news articles, political debates, or even everyday conversations. Practice identifying arguments, premises, and conclusions. Look for instances of valid and invalid reasoning.</w:t>
      </w:r>
    </w:p>
    <w:p>
      <w:pPr>
        <w:spacing w:after="140"/>
      </w:pPr>
      <w:r>
        <w:t xml:space="preserve">Consider exploring related subjects such as formal logic, ethics, or the philosophy of science. These fields build directly on the principles learned here. Continued practice will sharpen your analytical abilities and deepen your understanding of complex issues.</w:t>
      </w:r>
    </w:p>
    <w:p>
      <w:pPr>
        <w:spacing w:after="140"/>
      </w:pPr>
      <w:r>
        <w:t xml:space="preserve">Your certificate of completion from MegaCourse acknowledges your mastery of these essential skills. Showcase it as evidence of your commitment to rigorous thought and continuous learning.</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megacourse.app/courses/introduction-to-critical-thinking</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INTRODUCTION TO CRITICAL THINKING</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Critical Thinking - Study Guide</dc:title>
  <dc:creator>MegaCourse</dc:creator>
  <dc:description>Official MegaCourse study guide for Introduction to Critical Thinking</dc:description>
  <cp:lastModifiedBy>Un-named</cp:lastModifiedBy>
  <cp:revision>1</cp:revision>
  <dcterms:created xsi:type="dcterms:W3CDTF">2026-07-14T11:06:50.354Z</dcterms:created>
  <dcterms:modified xsi:type="dcterms:W3CDTF">2026-07-14T11:06:50.354Z</dcterms:modified>
</cp:coreProperties>
</file>

<file path=docProps/custom.xml><?xml version="1.0" encoding="utf-8"?>
<Properties xmlns="http://schemas.openxmlformats.org/officeDocument/2006/custom-properties" xmlns:vt="http://schemas.openxmlformats.org/officeDocument/2006/docPropsVTypes"/>
</file>