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Machine Learning, Clearly Explained</w:t>
      </w:r>
    </w:p>
    <w:p>
      <w:pPr>
        <w:spacing w:after="900"/>
        <w:jc w:val="center"/>
      </w:pPr>
      <w:r>
        <w:rPr>
          <w:i/>
          <w:iCs/>
          <w:color w:val="333333"/>
          <w:sz w:val="25"/>
          <w:szCs w:val="25"/>
        </w:rPr>
        <w:t xml:space="preserve">Demystify ML algorithms with StatQuest's visual approach.</w:t>
      </w:r>
    </w:p>
    <w:p>
      <w:pPr>
        <w:spacing w:after="3200"/>
        <w:jc w:val="center"/>
      </w:pPr>
      <w:r>
        <w:rPr>
          <w:rFonts w:ascii="Arial" w:cs="Arial" w:eastAsia="Arial" w:hAnsi="Arial"/>
          <w:color w:val="444444"/>
          <w:spacing w:val="36"/>
          <w:sz w:val="17"/>
          <w:szCs w:val="17"/>
        </w:rPr>
        <w:t xml:space="preserve">Data Science &amp; ML   ·   Intermediate   ·   10 Modules   ·   13 hr 50 min</w:t>
      </w:r>
    </w:p>
    <w:p>
      <w:pPr>
        <w:spacing w:after="160"/>
        <w:jc w:val="center"/>
      </w:pPr>
      <w:r>
        <w:rPr>
          <w:color w:val="333333"/>
          <w:sz w:val="19"/>
          <w:szCs w:val="19"/>
        </w:rPr>
        <w:t xml:space="preserve">Course by StatQuest with Josh Starmer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Machine Learning, Clearly Explained: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"Machine Learning, Clearly Explained", taught by StatQuest with Josh Starmer.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megacourse.app/courses/machine-learning-clearly-explained</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"Machine Learning, Clearly Explained," an intermediate-level course designed to make complex machine learning algorithms understandable. Machine learning is a foundational skill in data science. It drives innovation across many industries. Mastering these concepts allows you to build intelligent systems and extract valuable insights from data.</w:t>
      </w:r>
    </w:p>
    <w:p>
      <w:pPr>
        <w:spacing w:after="140"/>
      </w:pPr>
      <w:r>
        <w:t xml:space="preserve">This course employs the unique visual and intuitive teaching style of StatQuest with Josh Starmer. Instead of relying on abstract mathematics, you will learn how models work through clear explanations and engaging visuals. This approach ensures a solid conceptual understanding of each algorithm.</w:t>
      </w:r>
    </w:p>
    <w:p>
      <w:pPr>
        <w:spacing w:after="140"/>
      </w:pPr>
      <w:r>
        <w:t xml:space="preserve">MegaCourse has structured the original StatQuest content into a comprehensive learning path. This includes 10 modules and 63 lessons, totaling approximately 13 hours and 50 minutes of instruction. We have added curated reading materials, a final quiz, and a framework for tracking your progress. This guide provides a written companion to the video lessons, reinforcing key concepts and offering space for your notes.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10 modules · 63 lessons</w:t>
      </w:r>
    </w:p>
    <w:p>
      <w:pPr>
        <w:spacing w:after="60"/>
      </w:pPr>
      <w:r>
        <w:rPr>
          <w:rFonts w:ascii="Arial" w:cs="Arial" w:eastAsia="Arial" w:hAnsi="Arial"/>
          <w:b/>
          <w:bCs/>
          <w:sz w:val="18"/>
          <w:szCs w:val="18"/>
        </w:rPr>
        <w:t xml:space="preserve">Video instruction:  </w:t>
      </w:r>
      <w:r>
        <w:rPr>
          <w:sz w:val="20"/>
          <w:szCs w:val="20"/>
        </w:rPr>
        <w:t xml:space="preserve">About 13 hr 50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Data Science &amp; ML</w:t>
      </w:r>
    </w:p>
    <w:p>
      <w:pPr>
        <w:spacing w:after="60"/>
      </w:pPr>
      <w:r>
        <w:rPr>
          <w:rFonts w:ascii="Arial" w:cs="Arial" w:eastAsia="Arial" w:hAnsi="Arial"/>
          <w:b/>
          <w:bCs/>
          <w:sz w:val="18"/>
          <w:szCs w:val="18"/>
        </w:rPr>
        <w:t xml:space="preserve">Instructor:  </w:t>
      </w:r>
      <w:r>
        <w:rPr>
          <w:sz w:val="20"/>
          <w:szCs w:val="20"/>
        </w:rPr>
        <w:t xml:space="preserve">StatQuest with Josh Starmer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megacourse.app/courses/machine-learning-clearly-explained</w:t>
      </w:r>
    </w:p>
    <w:p>
      <w:pPr>
        <w:pStyle w:val="Heading2"/>
      </w:pPr>
      <w:r>
        <w:t xml:space="preserve">What You Will Learn</w:t>
      </w:r>
    </w:p>
    <w:p>
      <w:pPr>
        <w:pStyle w:val="ListParagraph"/>
        <w:numPr>
          <w:ilvl w:val="0"/>
          <w:numId w:val="1"/>
        </w:numPr>
        <w:spacing w:after="60"/>
      </w:pPr>
      <w:r>
        <w:t xml:space="preserve">Understand regression, decision trees, and Support Vector Machines.</w:t>
      </w:r>
    </w:p>
    <w:p>
      <w:pPr>
        <w:pStyle w:val="ListParagraph"/>
        <w:numPr>
          <w:ilvl w:val="0"/>
          <w:numId w:val="1"/>
        </w:numPr>
        <w:spacing w:after="60"/>
      </w:pPr>
      <w:r>
        <w:t xml:space="preserve">Grasp the concepts of bias-variance tradeoff and cross-validation.</w:t>
      </w:r>
    </w:p>
    <w:p>
      <w:pPr>
        <w:pStyle w:val="ListParagraph"/>
        <w:numPr>
          <w:ilvl w:val="0"/>
          <w:numId w:val="1"/>
        </w:numPr>
        <w:spacing w:after="60"/>
      </w:pPr>
      <w:r>
        <w:t xml:space="preserve">Know how popular machine learning models truly operate.</w:t>
      </w:r>
    </w:p>
    <w:p>
      <w:pPr>
        <w:pStyle w:val="ListParagraph"/>
        <w:numPr>
          <w:ilvl w:val="0"/>
          <w:numId w:val="1"/>
        </w:numPr>
        <w:spacing w:after="60"/>
      </w:pPr>
      <w:r>
        <w:t xml:space="preserve">Choose the appropriate algorithm for a given problem.</w:t>
      </w:r>
    </w:p>
    <w:p>
      <w:pPr>
        <w:pStyle w:val="Heading2"/>
      </w:pPr>
      <w:r>
        <w:t xml:space="preserve">Who This Course Is For</w:t>
      </w:r>
    </w:p>
    <w:p>
      <w:pPr>
        <w:spacing w:after="140"/>
      </w:pPr>
      <w:r>
        <w:t xml:space="preserve">This course is for anyone looking to understand the mechanics behind popular machine learning algorithms without getting lost in overly complex equations. It suits data science enthusiasts, aspiring machine learning engineers, and analysts who want to deepen their understanding of predictive modeling.</w:t>
      </w:r>
    </w:p>
    <w:p>
      <w:pPr>
        <w:spacing w:after="140"/>
      </w:pPr>
      <w:r>
        <w:t xml:space="preserve">Before beginning, you should have a basic understanding of statistics. This includes concepts such as mean, median, mode, variance, standard deviation, and basic probability. This background will help you grasp the underlying principles of many machine learning techniques discussed in the course.</w:t>
      </w:r>
    </w:p>
    <w:p>
      <w:pPr>
        <w:pStyle w:val="Heading2"/>
      </w:pPr>
      <w:r>
        <w:t xml:space="preserve">Before You Start</w:t>
      </w:r>
    </w:p>
    <w:p>
      <w:pPr>
        <w:pStyle w:val="ListParagraph"/>
        <w:numPr>
          <w:ilvl w:val="0"/>
          <w:numId w:val="1"/>
        </w:numPr>
        <w:spacing w:after="60"/>
      </w:pPr>
      <w:r>
        <w:t xml:space="preserve">A basic understanding of statistics.</w:t>
      </w:r>
    </w:p>
    <w:p>
      <w:pPr>
        <w:pStyle w:val="Heading2"/>
      </w:pPr>
      <w:r>
        <w:t xml:space="preserve">How to Use This Guide</w:t>
      </w:r>
    </w:p>
    <w:p>
      <w:pPr>
        <w:spacing w:after="140"/>
      </w:pPr>
      <w:r>
        <w:t xml:space="preserve">To get the most from </w:t>
      </w:r>
      <w:r>
        <w:rPr>
          <w:b/>
          <w:bCs/>
        </w:rPr>
        <w:t xml:space="preserve">"Machine Learning, Clearly Explained,"</w:t>
      </w:r>
      <w:r>
        <w:t xml:space="preserve"> approach the course systematically. Watch each video lesson, then review the corresponding sections in this guide. The guide summarizes key points and provides additional context. Take notes directly in this guide as you watch the videos.</w:t>
      </w:r>
    </w:p>
    <w:p>
      <w:pPr>
        <w:spacing w:after="140"/>
      </w:pPr>
      <w:r>
        <w:t xml:space="preserve">Pace yourself. The course is divided into 10 modules, with 63 individual lessons. You might complete one or two lessons per session, allowing time to absorb the material. Do not rush through the content. Revisit lessons or sections of this guide if a concept is unclear.</w:t>
      </w:r>
    </w:p>
    <w:p>
      <w:pPr>
        <w:spacing w:after="140"/>
      </w:pPr>
      <w:r>
        <w:t xml:space="preserve">Utilize the end of module reviews and the glossary. These tools help consolidate your knowledge and clarify any unfamiliar terms. Practice explaining concepts in your own words. This active recall strengthens your understanding.</w:t>
      </w:r>
    </w:p>
    <w:p>
      <w:pPr>
        <w:pStyle w:val="Heading1"/>
        <w:pageBreakBefore/>
      </w:pPr>
      <w:r>
        <w:t xml:space="preserve">Chapter 1: Machine Learning Fundamentals</w:t>
      </w:r>
    </w:p>
    <w:p>
      <w:pPr>
        <w:spacing w:after="140"/>
      </w:pPr>
      <w:r>
        <w:t xml:space="preserve">Welcome to the first chapter of your Machine Learning study guide. This chapter lays the groundwork for understanding how machine learning models operate and how we evaluate their performance. You will learn core concepts such as cross-validation, essential metrics for classification tasks, and the critical issues of bias and variance.</w:t>
      </w:r>
    </w:p>
    <w:p>
      <w:pPr>
        <w:spacing w:after="140"/>
      </w:pPr>
      <w:r>
        <w:t xml:space="preserve">We also introduce fundamental ideas from information theory, specifically entropy and mutual information. These concepts are crucial for understanding how algorithms like decision trees make decisions and how to select important features in your data. By the end of this chapter, you will have a solid foundation for building and assessing machine learning models.</w:t>
      </w:r>
    </w:p>
    <w:p>
      <w:pPr>
        <w:pStyle w:val="Heading2"/>
      </w:pPr>
      <w:r>
        <w:t xml:space="preserve">Introduction to Machine Learning and Model Evaluation Basics</w:t>
      </w:r>
    </w:p>
    <w:p>
      <w:pPr>
        <w:spacing w:after="120"/>
      </w:pPr>
      <w:r>
        <w:rPr>
          <w:rFonts w:ascii="Arial" w:cs="Arial" w:eastAsia="Arial" w:hAnsi="Arial"/>
          <w:color w:val="666666"/>
          <w:sz w:val="15"/>
          <w:szCs w:val="15"/>
        </w:rPr>
        <w:t xml:space="preserve">Covers: A Gentle Introduction to Machine Learning · Machine Learning Fundamentals: Cross Validation · Machine Learning Fundamentals: The Confusion Matrix</w:t>
      </w:r>
    </w:p>
    <w:p>
      <w:pPr>
        <w:spacing w:after="140"/>
      </w:pPr>
      <w:r>
        <w:t xml:space="preserve">Machine learning is a field of artificial intelligence that enables systems to learn from data. Instead of being explicitly programmed, machine learning algorithms build models from example data to make predictions or decisions. This learning process typically falls into two main categories: supervised learning and unsupervised learning.</w:t>
      </w:r>
    </w:p>
    <w:p>
      <w:pPr>
        <w:spacing w:after="140"/>
      </w:pPr>
      <w:r>
        <w:t xml:space="preserve">In </w:t>
      </w:r>
      <w:r>
        <w:rPr>
          <w:b/>
          <w:bCs/>
        </w:rPr>
        <w:t xml:space="preserve">supervised learning</w:t>
      </w:r>
      <w:r>
        <w:t xml:space="preserve">, the algorithm learns from labeled data. This means each piece of training data includes both the input and the correct output. For example, if you want to predict house prices, your data would include features like square footage and number of bedrooms, along with the actual selling price (the label). The goal is for the model to learn a mapping from inputs to outputs so it can predict outputs for new, unseen inputs. Common supervised tasks include classification (predicting a category, like spam or not spam) and regression (predicting a continuous value, like house price).</w:t>
      </w:r>
    </w:p>
    <w:p>
      <w:pPr>
        <w:spacing w:after="140"/>
      </w:pPr>
      <w:r>
        <w:rPr>
          <w:b/>
          <w:bCs/>
        </w:rPr>
        <w:t xml:space="preserve">Unsupervised learning</w:t>
      </w:r>
      <w:r>
        <w:t xml:space="preserve">, by contrast, deals with unlabeled data. The algorithm's goal is to find hidden patterns or structures within the data without any prior knowledge of the correct output. Clustering, which groups similar data points together, is a prime example. Imagine grouping customers into different segments based on their purchasing behavior without knowing those segments beforehand.</w:t>
      </w:r>
    </w:p>
    <w:p>
      <w:pPr>
        <w:spacing w:after="140"/>
      </w:pPr>
      <w:r>
        <w:t xml:space="preserve">Once a machine learning model is built, we must evaluate its performance. A common mistake is to evaluate a model on the same data it was trained on. This can lead to an overly optimistic assessment, as the model might have simply memorized the training data rather than learned general patterns. This problem is known as </w:t>
      </w:r>
      <w:r>
        <w:rPr>
          <w:b/>
          <w:bCs/>
        </w:rPr>
        <w:t xml:space="preserve">overfitting</w:t>
      </w:r>
      <w:r>
        <w:t xml:space="preserve">.</w:t>
      </w:r>
    </w:p>
    <w:p>
      <w:pPr>
        <w:spacing w:after="140"/>
      </w:pPr>
      <w:r>
        <w:t xml:space="preserve">To get a reliable estimate of how well a model will perform on new, unseen data, we use techniques like </w:t>
      </w:r>
      <w:r>
        <w:rPr>
          <w:b/>
          <w:bCs/>
        </w:rPr>
        <w:t xml:space="preserve">cross-validation</w:t>
      </w:r>
      <w:r>
        <w:t xml:space="preserve">. A simple approach is to split your dataset into two parts: a </w:t>
      </w:r>
      <w:r>
        <w:rPr>
          <w:b/>
          <w:bCs/>
        </w:rPr>
        <w:t xml:space="preserve">training set</w:t>
      </w:r>
      <w:r>
        <w:t xml:space="preserve"> (used to build the model) and a </w:t>
      </w:r>
      <w:r>
        <w:rPr>
          <w:b/>
          <w:bCs/>
        </w:rPr>
        <w:t xml:space="preserve">test set</w:t>
      </w:r>
      <w:r>
        <w:t xml:space="preserve"> (used to evaluate the model). The model never sees the test set during training. A more robust method is </w:t>
      </w:r>
      <w:r>
        <w:rPr>
          <w:b/>
          <w:bCs/>
        </w:rPr>
        <w:t xml:space="preserve">k-fold cross-validation</w:t>
      </w:r>
      <w:r>
        <w:t xml:space="preserve">.</w:t>
      </w:r>
    </w:p>
    <w:p>
      <w:pPr>
        <w:pStyle w:val="Heading4"/>
        <w:spacing w:after="80" w:before="200"/>
      </w:pPr>
      <w:r>
        <w:t xml:space="preserve">K-Fold Cross-Validation Procedure</w:t>
      </w:r>
    </w:p>
    <w:p>
      <w:pPr>
        <w:pStyle w:val="ListParagraph"/>
        <w:numPr>
          <w:ilvl w:val="0"/>
          <w:numId w:val="2"/>
        </w:numPr>
        <w:spacing w:after="60"/>
      </w:pPr>
      <w:r>
        <w:t xml:space="preserve">Divide the entire dataset into </w:t>
      </w:r>
      <w:r>
        <w:rPr>
          <w:i/>
          <w:iCs/>
        </w:rPr>
        <w:t xml:space="preserve">k</w:t>
      </w:r>
      <w:r>
        <w:t xml:space="preserve"> equally sized folds (subsets).</w:t>
      </w:r>
    </w:p>
    <w:p>
      <w:pPr>
        <w:pStyle w:val="ListParagraph"/>
        <w:numPr>
          <w:ilvl w:val="0"/>
          <w:numId w:val="2"/>
        </w:numPr>
        <w:spacing w:after="60"/>
      </w:pPr>
      <w:r>
        <w:t xml:space="preserve">For each iteration, use one fold as the test set and the remaining </w:t>
      </w:r>
      <w:r>
        <w:rPr>
          <w:i/>
          <w:iCs/>
        </w:rPr>
        <w:t xml:space="preserve">k-1</w:t>
      </w:r>
      <w:r>
        <w:t xml:space="preserve"> folds as the training set.</w:t>
      </w:r>
    </w:p>
    <w:p>
      <w:pPr>
        <w:pStyle w:val="ListParagraph"/>
        <w:numPr>
          <w:ilvl w:val="0"/>
          <w:numId w:val="2"/>
        </w:numPr>
        <w:spacing w:after="60"/>
      </w:pPr>
      <w:r>
        <w:t xml:space="preserve">Train the model on the training set and evaluate its performance on the test set.</w:t>
      </w:r>
    </w:p>
    <w:p>
      <w:pPr>
        <w:pStyle w:val="ListParagraph"/>
        <w:numPr>
          <w:ilvl w:val="0"/>
          <w:numId w:val="2"/>
        </w:numPr>
        <w:spacing w:after="60"/>
      </w:pPr>
      <w:r>
        <w:t xml:space="preserve">Repeat this process </w:t>
      </w:r>
      <w:r>
        <w:rPr>
          <w:i/>
          <w:iCs/>
        </w:rPr>
        <w:t xml:space="preserve">k</w:t>
      </w:r>
      <w:r>
        <w:t xml:space="preserve"> times, ensuring each fold serves as the test set exactly once.</w:t>
      </w:r>
    </w:p>
    <w:p>
      <w:pPr>
        <w:pStyle w:val="ListParagraph"/>
        <w:numPr>
          <w:ilvl w:val="0"/>
          <w:numId w:val="2"/>
        </w:numPr>
        <w:spacing w:after="60"/>
      </w:pPr>
      <w:r>
        <w:t xml:space="preserve">The final performance metric is the average of the </w:t>
      </w:r>
      <w:r>
        <w:rPr>
          <w:i/>
          <w:iCs/>
        </w:rPr>
        <w:t xml:space="preserve">k</w:t>
      </w:r>
      <w:r>
        <w:t xml:space="preserve"> evaluation scores.</w:t>
      </w:r>
    </w:p>
    <w:p>
      <w:pPr>
        <w:spacing w:after="140"/>
      </w:pPr>
      <w:r>
        <w:t xml:space="preserve">This method ensures that every data point is used for both training and testing, providing a more reliable estimate of the model's generalization ability.</w:t>
      </w:r>
    </w:p>
    <w:p>
      <w:pPr>
        <w:spacing w:after="140"/>
      </w:pPr>
      <w:r>
        <w:t xml:space="preserve">For </w:t>
      </w:r>
      <w:r>
        <w:rPr>
          <w:b/>
          <w:bCs/>
        </w:rPr>
        <w:t xml:space="preserve">classification tasks</w:t>
      </w:r>
      <w:r>
        <w:t xml:space="preserve">, where the model predicts categories, the </w:t>
      </w:r>
      <w:r>
        <w:rPr>
          <w:b/>
          <w:bCs/>
        </w:rPr>
        <w:t xml:space="preserve">confusion matrix</w:t>
      </w:r>
      <w:r>
        <w:t xml:space="preserve"> is a fundamental tool for evaluating performance. It is a table that summarizes the predictions of a classification model against the actual classes. For a binary classification problem (e.g., predicting positive or negative), the matrix has four key components:</w:t>
      </w:r>
    </w:p>
    <w:p>
      <w:pPr>
        <w:pStyle w:val="ListParagraph"/>
        <w:numPr>
          <w:ilvl w:val="0"/>
          <w:numId w:val="1"/>
        </w:numPr>
        <w:spacing w:after="60"/>
      </w:pPr>
      <w:r>
        <w:rPr>
          <w:b/>
          <w:bCs/>
        </w:rPr>
        <w:t xml:space="preserve">True Positives (TP)</w:t>
      </w:r>
      <w:r>
        <w:t xml:space="preserve">: The model correctly predicted the positive class.</w:t>
      </w:r>
    </w:p>
    <w:p>
      <w:pPr>
        <w:pStyle w:val="ListParagraph"/>
        <w:numPr>
          <w:ilvl w:val="0"/>
          <w:numId w:val="1"/>
        </w:numPr>
        <w:spacing w:after="60"/>
      </w:pPr>
      <w:r>
        <w:rPr>
          <w:b/>
          <w:bCs/>
        </w:rPr>
        <w:t xml:space="preserve">True Negatives (TN)</w:t>
      </w:r>
      <w:r>
        <w:t xml:space="preserve">: The model correctly predicted the negative class.</w:t>
      </w:r>
    </w:p>
    <w:p>
      <w:pPr>
        <w:pStyle w:val="ListParagraph"/>
        <w:numPr>
          <w:ilvl w:val="0"/>
          <w:numId w:val="1"/>
        </w:numPr>
        <w:spacing w:after="60"/>
      </w:pPr>
      <w:r>
        <w:rPr>
          <w:b/>
          <w:bCs/>
        </w:rPr>
        <w:t xml:space="preserve">False Positives (FP)</w:t>
      </w:r>
      <w:r>
        <w:t xml:space="preserve">: The model incorrectly predicted the positive class (Type I error).</w:t>
      </w:r>
    </w:p>
    <w:p>
      <w:pPr>
        <w:pStyle w:val="ListParagraph"/>
        <w:numPr>
          <w:ilvl w:val="0"/>
          <w:numId w:val="1"/>
        </w:numPr>
        <w:spacing w:after="60"/>
      </w:pPr>
      <w:r>
        <w:rPr>
          <w:b/>
          <w:bCs/>
        </w:rPr>
        <w:t xml:space="preserve">False Negatives (FN)</w:t>
      </w:r>
      <w:r>
        <w:t xml:space="preserve">: The model incorrectly predicted the negative class (Type II error).</w:t>
      </w:r>
    </w:p>
    <w:p>
      <w:pPr>
        <w:spacing w:after="140"/>
      </w:pPr>
      <w:r>
        <w:t xml:space="preserve">Here is the structure of a confusion matrix:</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p>
        </w:tc>
        <w:tc>
          <w:tcPr>
            <w:shd w:fill="EFEFEF" w:val="clear"/>
          </w:tcPr>
          <w:p>
            <w:pPr>
              <w:spacing w:after="40"/>
            </w:pPr>
            <w:r>
              <w:rPr>
                <w:b/>
                <w:bCs/>
              </w:rPr>
              <w:t xml:space="preserve">Predicted Negative</w:t>
            </w:r>
          </w:p>
        </w:tc>
        <w:tc>
          <w:tcPr>
            <w:shd w:fill="EFEFEF" w:val="clear"/>
          </w:tcPr>
          <w:p>
            <w:pPr>
              <w:spacing w:after="40"/>
            </w:pPr>
            <w:r>
              <w:rPr>
                <w:b/>
                <w:bCs/>
              </w:rPr>
              <w:t xml:space="preserve">Predicted Positive</w:t>
            </w:r>
          </w:p>
        </w:tc>
      </w:tr>
      <w:tr>
        <w:tc>
          <w:p>
            <w:pPr>
              <w:spacing w:after="40"/>
            </w:pPr>
            <w:r>
              <w:rPr>
                <w:b/>
                <w:bCs/>
              </w:rPr>
              <w:t xml:space="preserve">Actual Negative</w:t>
            </w:r>
          </w:p>
        </w:tc>
        <w:tc>
          <w:p>
            <w:pPr>
              <w:spacing w:after="40"/>
            </w:pPr>
            <w:r>
              <w:t xml:space="preserve">True Negatives (TN)</w:t>
            </w:r>
          </w:p>
        </w:tc>
        <w:tc>
          <w:p>
            <w:pPr>
              <w:spacing w:after="40"/>
            </w:pPr>
            <w:r>
              <w:t xml:space="preserve">False Positives (FP)</w:t>
            </w:r>
          </w:p>
        </w:tc>
      </w:tr>
      <w:tr>
        <w:tc>
          <w:p>
            <w:pPr>
              <w:spacing w:after="40"/>
            </w:pPr>
            <w:r>
              <w:rPr>
                <w:b/>
                <w:bCs/>
              </w:rPr>
              <w:t xml:space="preserve">Actual Positive</w:t>
            </w:r>
          </w:p>
        </w:tc>
        <w:tc>
          <w:p>
            <w:pPr>
              <w:spacing w:after="40"/>
            </w:pPr>
            <w:r>
              <w:t xml:space="preserve">False Negatives (FN)</w:t>
            </w:r>
          </w:p>
        </w:tc>
        <w:tc>
          <w:p>
            <w:pPr>
              <w:spacing w:after="40"/>
            </w:pPr>
            <w:r>
              <w:t xml:space="preserve">True Positives (TP)</w:t>
            </w:r>
          </w:p>
        </w:tc>
      </w:tr>
    </w:tbl>
    <w:p>
      <w:pPr>
        <w:spacing w:after="120"/>
      </w:pPr>
    </w:p>
    <w:p>
      <w:pPr>
        <w:spacing w:after="140"/>
      </w:pPr>
      <w:r>
        <w:t xml:space="preserve">Understanding these components is crucial for calculating more advanced evaluation metrics, which we will cover next.</w:t>
      </w:r>
    </w:p>
    <w:p>
      <w:pPr>
        <w:pStyle w:val="Heading2"/>
      </w:pPr>
      <w:r>
        <w:t xml:space="preserve">Detailed Classification Metrics: Sensitivity, Specificity, Precision, and Accuracy</w:t>
      </w:r>
    </w:p>
    <w:p>
      <w:pPr>
        <w:spacing w:after="120"/>
      </w:pPr>
      <w:r>
        <w:rPr>
          <w:rFonts w:ascii="Arial" w:cs="Arial" w:eastAsia="Arial" w:hAnsi="Arial"/>
          <w:color w:val="666666"/>
          <w:sz w:val="15"/>
          <w:szCs w:val="15"/>
        </w:rPr>
        <w:t xml:space="preserve">Covers: Machine Learning Fundamentals: Sensitivity and Specificity · The Sensitivity, Specificity, Precision, Recall Sing-a-Long!!!</w:t>
      </w:r>
    </w:p>
    <w:p>
      <w:pPr>
        <w:spacing w:after="140"/>
      </w:pPr>
      <w:r>
        <w:t xml:space="preserve">Building upon the confusion matrix, we can derive several important metrics to assess a classification model's performance. Each metric offers a different perspective and is more relevant depending on the specific problem and its consequences.</w:t>
      </w:r>
    </w:p>
    <w:p>
      <w:pPr>
        <w:pStyle w:val="Heading4"/>
        <w:spacing w:after="80" w:before="200"/>
      </w:pPr>
      <w:r>
        <w:t xml:space="preserve">Accuracy</w:t>
      </w:r>
    </w:p>
    <w:p>
      <w:pPr>
        <w:spacing w:after="140"/>
      </w:pPr>
      <w:r>
        <w:rPr>
          <w:b/>
          <w:bCs/>
        </w:rPr>
        <w:t xml:space="preserve">Accuracy</w:t>
      </w:r>
      <w:r>
        <w:t xml:space="preserve"> is the most straightforward metric. It measures the proportion of total predictions that were correct. It is calculated as the sum of true positives and true negatives divided by the total number of observations.</w:t>
      </w:r>
    </w:p>
    <w:p>
      <w:pPr>
        <w:spacing w:after="140"/>
      </w:pPr>
      <w:r>
        <w:t xml:space="preserve">Accuracy = (TP + TN) / (TP + TN + FP + FN)</w:t>
      </w:r>
    </w:p>
    <w:p>
      <w:pPr>
        <w:spacing w:after="140"/>
      </w:pPr>
      <w:r>
        <w:t xml:space="preserve">While easy to understand, accuracy can be misleading, especially with imbalanced datasets. For example, if 95% of emails are not spam, a model that always predicts "not spam" would have 95% accuracy, but it would be useless for identifying actual spam.</w:t>
      </w:r>
    </w:p>
    <w:p>
      <w:pPr>
        <w:pStyle w:val="Heading4"/>
        <w:spacing w:after="80" w:before="200"/>
      </w:pPr>
      <w:r>
        <w:t xml:space="preserve">Sensitivity (Recall or True Positive Rate)</w:t>
      </w:r>
    </w:p>
    <w:p>
      <w:pPr>
        <w:spacing w:after="140"/>
      </w:pPr>
      <w:r>
        <w:rPr>
          <w:b/>
          <w:bCs/>
        </w:rPr>
        <w:t xml:space="preserve">Sensitivity</w:t>
      </w:r>
      <w:r>
        <w:t xml:space="preserve">, also known as </w:t>
      </w:r>
      <w:r>
        <w:rPr>
          <w:b/>
          <w:bCs/>
        </w:rPr>
        <w:t xml:space="preserve">Recall</w:t>
      </w:r>
      <w:r>
        <w:t xml:space="preserve"> or the </w:t>
      </w:r>
      <w:r>
        <w:rPr>
          <w:b/>
          <w:bCs/>
        </w:rPr>
        <w:t xml:space="preserve">True Positive Rate</w:t>
      </w:r>
      <w:r>
        <w:t xml:space="preserve">, measures the proportion of actual positive cases that were correctly identified by the model. It is crucial when the cost of a false negative is high.</w:t>
      </w:r>
    </w:p>
    <w:p>
      <w:pPr>
        <w:spacing w:after="140"/>
      </w:pPr>
      <w:r>
        <w:t xml:space="preserve">Sensitivity = TP / (TP + FN)</w:t>
      </w:r>
    </w:p>
    <w:p>
      <w:pPr>
        <w:spacing w:after="140"/>
      </w:pPr>
      <w:r>
        <w:t xml:space="preserve">Consider a medical test for a serious disease. A high sensitivity means the test is good at catching most people who actually have the disease. A low sensitivity would mean many sick people are missed (false negatives).</w:t>
      </w:r>
    </w:p>
    <w:p>
      <w:pPr>
        <w:pStyle w:val="Heading4"/>
        <w:spacing w:after="80" w:before="200"/>
      </w:pPr>
      <w:r>
        <w:t xml:space="preserve">Specificity (True Negative Rate)</w:t>
      </w:r>
    </w:p>
    <w:p>
      <w:pPr>
        <w:spacing w:after="140"/>
      </w:pPr>
      <w:r>
        <w:rPr>
          <w:b/>
          <w:bCs/>
        </w:rPr>
        <w:t xml:space="preserve">Specificity</w:t>
      </w:r>
      <w:r>
        <w:t xml:space="preserve">, or the </w:t>
      </w:r>
      <w:r>
        <w:rPr>
          <w:b/>
          <w:bCs/>
        </w:rPr>
        <w:t xml:space="preserve">True Negative Rate</w:t>
      </w:r>
      <w:r>
        <w:t xml:space="preserve">, measures the proportion of actual negative cases that were correctly identified. It is important when the cost of a false positive is high.</w:t>
      </w:r>
    </w:p>
    <w:p>
      <w:pPr>
        <w:spacing w:after="140"/>
      </w:pPr>
      <w:r>
        <w:t xml:space="preserve">Specificity = TN / (TN + FP)</w:t>
      </w:r>
    </w:p>
    <w:p>
      <w:pPr>
        <w:spacing w:after="140"/>
      </w:pPr>
      <w:r>
        <w:t xml:space="preserve">In the medical test example, high specificity means the test rarely incorrectly identifies healthy people as having the disease (false positives). A low specificity would lead to many healthy people undergoing unnecessary further tests or treatments.</w:t>
      </w:r>
    </w:p>
    <w:p>
      <w:pPr>
        <w:pStyle w:val="Heading4"/>
        <w:spacing w:after="80" w:before="200"/>
      </w:pPr>
      <w:r>
        <w:t xml:space="preserve">Precision (Positive Predictive Value)</w:t>
      </w:r>
    </w:p>
    <w:p>
      <w:pPr>
        <w:spacing w:after="140"/>
      </w:pPr>
      <w:r>
        <w:rPr>
          <w:b/>
          <w:bCs/>
        </w:rPr>
        <w:t xml:space="preserve">Precision</w:t>
      </w:r>
      <w:r>
        <w:t xml:space="preserve">, also known as the </w:t>
      </w:r>
      <w:r>
        <w:rPr>
          <w:b/>
          <w:bCs/>
        </w:rPr>
        <w:t xml:space="preserve">Positive Predictive Value</w:t>
      </w:r>
      <w:r>
        <w:t xml:space="preserve">, measures the proportion of positive predictions that were actually correct. It is important when the cost of a false positive is very high.</w:t>
      </w:r>
    </w:p>
    <w:p>
      <w:pPr>
        <w:spacing w:after="140"/>
      </w:pPr>
      <w:r>
        <w:t xml:space="preserve">Precision = TP / (TP + FP)</w:t>
      </w:r>
    </w:p>
    <w:p>
      <w:pPr>
        <w:spacing w:after="140"/>
      </w:pPr>
      <w:r>
        <w:t xml:space="preserve">Think about a spam filter. A high precision means that when the filter flags an email as spam, it is very likely to actually be spam. A low precision would mean many legitimate emails are incorrectly sent to the spam folder (false positives), which is highly inconvenient for the user.</w:t>
      </w:r>
    </w:p>
    <w:p>
      <w:pPr>
        <w:pStyle w:val="Heading4"/>
        <w:spacing w:after="80" w:before="200"/>
      </w:pPr>
      <w:r>
        <w:t xml:space="preserve">F1 Score</w:t>
      </w:r>
    </w:p>
    <w:p>
      <w:pPr>
        <w:spacing w:after="140"/>
      </w:pPr>
      <w:r>
        <w:t xml:space="preserve">When there is an uneven class distribution, or when you need a balance between precision and recall, the </w:t>
      </w:r>
      <w:r>
        <w:rPr>
          <w:b/>
          <w:bCs/>
        </w:rPr>
        <w:t xml:space="preserve">F1 Score</w:t>
      </w:r>
      <w:r>
        <w:t xml:space="preserve"> is often used. It is the harmonic mean of precision and recall.</w:t>
      </w:r>
    </w:p>
    <w:p>
      <w:pPr>
        <w:spacing w:after="140"/>
      </w:pPr>
      <w:r>
        <w:t xml:space="preserve">F1 Score = 2 * (Precision * Recall) / (Precision + Recall)</w:t>
      </w:r>
    </w:p>
    <w:p>
      <w:pPr>
        <w:pStyle w:val="Heading4"/>
        <w:spacing w:after="80" w:before="200"/>
      </w:pPr>
      <w:r>
        <w:t xml:space="preserve">Worked Example</w:t>
      </w:r>
    </w:p>
    <w:p>
      <w:pPr>
        <w:spacing w:after="140"/>
      </w:pPr>
      <w:r>
        <w:t xml:space="preserve">Let's say a model predicts whether a patient has a rare disease. Out of 100 patients:</w:t>
      </w:r>
    </w:p>
    <w:p>
      <w:pPr>
        <w:pStyle w:val="ListParagraph"/>
        <w:numPr>
          <w:ilvl w:val="0"/>
          <w:numId w:val="1"/>
        </w:numPr>
        <w:spacing w:after="60"/>
      </w:pPr>
      <w:r>
        <w:t xml:space="preserve">Actual Positives: 10 (patients with the disease)</w:t>
      </w:r>
    </w:p>
    <w:p>
      <w:pPr>
        <w:pStyle w:val="ListParagraph"/>
        <w:numPr>
          <w:ilvl w:val="0"/>
          <w:numId w:val="1"/>
        </w:numPr>
        <w:spacing w:after="60"/>
      </w:pPr>
      <w:r>
        <w:t xml:space="preserve">Actual Negatives: 90 (healthy patients)</w:t>
      </w:r>
    </w:p>
    <w:p>
      <w:pPr>
        <w:spacing w:after="140"/>
      </w:pPr>
      <w:r>
        <w:t xml:space="preserve">The model's predictions result in the following confusion matrix:</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p>
        </w:tc>
        <w:tc>
          <w:tcPr>
            <w:shd w:fill="EFEFEF" w:val="clear"/>
          </w:tcPr>
          <w:p>
            <w:pPr>
              <w:spacing w:after="40"/>
            </w:pPr>
            <w:r>
              <w:rPr>
                <w:b/>
                <w:bCs/>
              </w:rPr>
              <w:t xml:space="preserve">Predicted Negative</w:t>
            </w:r>
          </w:p>
        </w:tc>
        <w:tc>
          <w:tcPr>
            <w:shd w:fill="EFEFEF" w:val="clear"/>
          </w:tcPr>
          <w:p>
            <w:pPr>
              <w:spacing w:after="40"/>
            </w:pPr>
            <w:r>
              <w:rPr>
                <w:b/>
                <w:bCs/>
              </w:rPr>
              <w:t xml:space="preserve">Predicted Positive</w:t>
            </w:r>
          </w:p>
        </w:tc>
      </w:tr>
      <w:tr>
        <w:tc>
          <w:p>
            <w:pPr>
              <w:spacing w:after="40"/>
            </w:pPr>
            <w:r>
              <w:rPr>
                <w:b/>
                <w:bCs/>
              </w:rPr>
              <w:t xml:space="preserve">Actual Negative</w:t>
            </w:r>
          </w:p>
        </w:tc>
        <w:tc>
          <w:p>
            <w:pPr>
              <w:spacing w:after="40"/>
            </w:pPr>
            <w:r>
              <w:t xml:space="preserve">TN = 85</w:t>
            </w:r>
          </w:p>
        </w:tc>
        <w:tc>
          <w:p>
            <w:pPr>
              <w:spacing w:after="40"/>
            </w:pPr>
            <w:r>
              <w:t xml:space="preserve">FP = 5</w:t>
            </w:r>
          </w:p>
        </w:tc>
      </w:tr>
      <w:tr>
        <w:tc>
          <w:p>
            <w:pPr>
              <w:spacing w:after="40"/>
            </w:pPr>
            <w:r>
              <w:rPr>
                <w:b/>
                <w:bCs/>
              </w:rPr>
              <w:t xml:space="preserve">Actual Positive</w:t>
            </w:r>
          </w:p>
        </w:tc>
        <w:tc>
          <w:p>
            <w:pPr>
              <w:spacing w:after="40"/>
            </w:pPr>
            <w:r>
              <w:t xml:space="preserve">FN = 2</w:t>
            </w:r>
          </w:p>
        </w:tc>
        <w:tc>
          <w:p>
            <w:pPr>
              <w:spacing w:after="40"/>
            </w:pPr>
            <w:r>
              <w:t xml:space="preserve">TP = 8</w:t>
            </w:r>
          </w:p>
        </w:tc>
      </w:tr>
    </w:tbl>
    <w:p>
      <w:pPr>
        <w:spacing w:after="120"/>
      </w:pPr>
    </w:p>
    <w:p>
      <w:pPr>
        <w:spacing w:after="140"/>
      </w:pPr>
      <w:r>
        <w:t xml:space="preserve">Now, let's calculate the metrics:</w:t>
      </w:r>
    </w:p>
    <w:p>
      <w:pPr>
        <w:pStyle w:val="ListParagraph"/>
        <w:numPr>
          <w:ilvl w:val="0"/>
          <w:numId w:val="1"/>
        </w:numPr>
        <w:spacing w:after="60"/>
      </w:pPr>
      <w:r>
        <w:rPr>
          <w:b/>
          <w:bCs/>
        </w:rPr>
        <w:t xml:space="preserve">Accuracy</w:t>
      </w:r>
      <w:r>
        <w:t xml:space="preserve">: (8 + 85) / (8 + 85 + 5 + 2) = 93 / 100 = 0.93 (or 93%)</w:t>
      </w:r>
    </w:p>
    <w:p>
      <w:pPr>
        <w:pStyle w:val="ListParagraph"/>
        <w:numPr>
          <w:ilvl w:val="0"/>
          <w:numId w:val="1"/>
        </w:numPr>
        <w:spacing w:after="60"/>
      </w:pPr>
      <w:r>
        <w:rPr>
          <w:b/>
          <w:bCs/>
        </w:rPr>
        <w:t xml:space="preserve">Sensitivity (Recall)</w:t>
      </w:r>
      <w:r>
        <w:t xml:space="preserve">: 8 / (8 + 2) = 8 / 10 = 0.80 (or 80%)</w:t>
      </w:r>
    </w:p>
    <w:p>
      <w:pPr>
        <w:pStyle w:val="ListParagraph"/>
        <w:numPr>
          <w:ilvl w:val="0"/>
          <w:numId w:val="1"/>
        </w:numPr>
        <w:spacing w:after="60"/>
      </w:pPr>
      <w:r>
        <w:rPr>
          <w:b/>
          <w:bCs/>
        </w:rPr>
        <w:t xml:space="preserve">Specificity</w:t>
      </w:r>
      <w:r>
        <w:t xml:space="preserve">: 85 / (85 + 5) = 85 / 90 = 0.944 (or 94.4%)</w:t>
      </w:r>
    </w:p>
    <w:p>
      <w:pPr>
        <w:pStyle w:val="ListParagraph"/>
        <w:numPr>
          <w:ilvl w:val="0"/>
          <w:numId w:val="1"/>
        </w:numPr>
        <w:spacing w:after="60"/>
      </w:pPr>
      <w:r>
        <w:rPr>
          <w:b/>
          <w:bCs/>
        </w:rPr>
        <w:t xml:space="preserve">Precision</w:t>
      </w:r>
      <w:r>
        <w:t xml:space="preserve">: 8 / (8 + 5) = 8 / 13 = 0.615 (or 61.5%)</w:t>
      </w:r>
    </w:p>
    <w:p>
      <w:pPr>
        <w:pStyle w:val="ListParagraph"/>
        <w:numPr>
          <w:ilvl w:val="0"/>
          <w:numId w:val="1"/>
        </w:numPr>
        <w:spacing w:after="60"/>
      </w:pPr>
      <w:r>
        <w:rPr>
          <w:b/>
          <w:bCs/>
        </w:rPr>
        <w:t xml:space="preserve">F1 Score</w:t>
      </w:r>
      <w:r>
        <w:t xml:space="preserve">: 2 * (0.615 * 0.80) / (0.615 + 0.80) = 2 * 0.492 / 1.415 = 0.984 / 1.415 = 0.695 (or 69.5%)</w:t>
      </w:r>
    </w:p>
    <w:p>
      <w:pPr>
        <w:spacing w:after="140"/>
      </w:pPr>
      <w:r>
        <w:t xml:space="preserve">In this example, the accuracy is high, but the precision is lower. This means that while the model correctly identifies most healthy patients and a good portion of sick patients, when it </w:t>
      </w:r>
      <w:r>
        <w:rPr>
          <w:i/>
          <w:iCs/>
        </w:rPr>
        <w:t xml:space="preserve">does</w:t>
      </w:r>
      <w:r>
        <w:t xml:space="preserve"> predict someone has the disease, there is a higher chance it is wrong (almost 40% of positive predictions are false positives). If false positives are costly, we might need to improve precision, even if it means sacrificing some sensitivity.</w:t>
      </w:r>
    </w:p>
    <w:p>
      <w:pPr>
        <w:pStyle w:val="Heading2"/>
      </w:pPr>
      <w:r>
        <w:t xml:space="preserve">Understanding Model Performance Issues: Bias and Variance</w:t>
      </w:r>
    </w:p>
    <w:p>
      <w:pPr>
        <w:spacing w:after="120"/>
      </w:pPr>
      <w:r>
        <w:rPr>
          <w:rFonts w:ascii="Arial" w:cs="Arial" w:eastAsia="Arial" w:hAnsi="Arial"/>
          <w:color w:val="666666"/>
          <w:sz w:val="15"/>
          <w:szCs w:val="15"/>
        </w:rPr>
        <w:t xml:space="preserve">Covers: Machine Learning Fundamentals: Bias and Variance</w:t>
      </w:r>
    </w:p>
    <w:p>
      <w:pPr>
        <w:spacing w:after="140"/>
      </w:pPr>
      <w:r>
        <w:t xml:space="preserve">When building machine learning models, we often encounter two fundamental sources of error that affect a model's ability to generalize to new data: </w:t>
      </w:r>
      <w:r>
        <w:rPr>
          <w:b/>
          <w:bCs/>
        </w:rPr>
        <w:t xml:space="preserve">bias</w:t>
      </w:r>
      <w:r>
        <w:t xml:space="preserve"> and </w:t>
      </w:r>
      <w:r>
        <w:rPr>
          <w:b/>
          <w:bCs/>
        </w:rPr>
        <w:t xml:space="preserve">variance</w:t>
      </w:r>
      <w:r>
        <w:t xml:space="preserve">. Understanding these concepts is essential for diagnosing and improving model performance.</w:t>
      </w:r>
    </w:p>
    <w:p>
      <w:pPr>
        <w:pStyle w:val="Heading4"/>
        <w:spacing w:after="80" w:before="200"/>
      </w:pPr>
      <w:r>
        <w:t xml:space="preserve">Bias</w:t>
      </w:r>
    </w:p>
    <w:p>
      <w:pPr>
        <w:spacing w:after="140"/>
      </w:pPr>
      <w:r>
        <w:rPr>
          <w:b/>
          <w:bCs/>
        </w:rPr>
        <w:t xml:space="preserve">Bias</w:t>
      </w:r>
      <w:r>
        <w:t xml:space="preserve"> refers to the error introduced by approximating a real-world problem, which may be complex, with a simplified model. It represents the simplifying assumptions made by the model to make the target function easier to learn. A high-bias model makes strong assumptions about the form of the underlying relationship between features and target. This often leads to </w:t>
      </w:r>
      <w:r>
        <w:rPr>
          <w:b/>
          <w:bCs/>
        </w:rPr>
        <w:t xml:space="preserve">underfitting</w:t>
      </w:r>
      <w:r>
        <w:t xml:space="preserve">.</w:t>
      </w:r>
    </w:p>
    <w:p>
      <w:pPr>
        <w:spacing w:after="140"/>
      </w:pPr>
      <w:r>
        <w:t xml:space="preserve">An underfit model is too simple to capture the underlying patterns in the training data. It performs poorly on both the training data and new, unseen data. Imagine trying to fit a straight line to data that clearly follows a curved pattern. The straight line is too rigid; it has high bias. It will consistently miss the true values.</w:t>
      </w:r>
    </w:p>
    <w:p>
      <w:pPr>
        <w:pStyle w:val="ListParagraph"/>
        <w:numPr>
          <w:ilvl w:val="0"/>
          <w:numId w:val="1"/>
        </w:numPr>
        <w:spacing w:after="60"/>
      </w:pPr>
      <w:r>
        <w:rPr>
          <w:b/>
          <w:bCs/>
        </w:rPr>
        <w:t xml:space="preserve">Characteristics of High Bias:</w:t>
      </w:r>
    </w:p>
    <w:p>
      <w:pPr>
        <w:pStyle w:val="ListParagraph"/>
        <w:numPr>
          <w:ilvl w:val="0"/>
          <w:numId w:val="1"/>
        </w:numPr>
        <w:spacing w:after="60"/>
      </w:pPr>
      <w:r>
        <w:t xml:space="preserve">Model is too simple.</w:t>
      </w:r>
    </w:p>
    <w:p>
      <w:pPr>
        <w:pStyle w:val="ListParagraph"/>
        <w:numPr>
          <w:ilvl w:val="0"/>
          <w:numId w:val="1"/>
        </w:numPr>
        <w:spacing w:after="60"/>
      </w:pPr>
      <w:r>
        <w:t xml:space="preserve">Poor performance on training data.</w:t>
      </w:r>
    </w:p>
    <w:p>
      <w:pPr>
        <w:pStyle w:val="ListParagraph"/>
        <w:numPr>
          <w:ilvl w:val="0"/>
          <w:numId w:val="1"/>
        </w:numPr>
        <w:spacing w:after="60"/>
      </w:pPr>
      <w:r>
        <w:t xml:space="preserve">Poor performance on test data.</w:t>
      </w:r>
    </w:p>
    <w:p>
      <w:pPr>
        <w:pStyle w:val="ListParagraph"/>
        <w:numPr>
          <w:ilvl w:val="0"/>
          <w:numId w:val="1"/>
        </w:numPr>
        <w:spacing w:after="60"/>
      </w:pPr>
      <w:r>
        <w:t xml:space="preserve">Often results from using a linear model for non-linear data.</w:t>
      </w:r>
    </w:p>
    <w:p>
      <w:pPr>
        <w:pStyle w:val="Heading4"/>
        <w:spacing w:after="80" w:before="200"/>
      </w:pPr>
      <w:r>
        <w:t xml:space="preserve">Variance</w:t>
      </w:r>
    </w:p>
    <w:p>
      <w:pPr>
        <w:spacing w:after="140"/>
      </w:pPr>
      <w:r>
        <w:rPr>
          <w:b/>
          <w:bCs/>
        </w:rPr>
        <w:t xml:space="preserve">Variance</w:t>
      </w:r>
      <w:r>
        <w:t xml:space="preserve"> refers to the error introduced by the model's sensitivity to small fluctuations in the training data. A high-variance model learns the training data and its noise too precisely. It is overly complex and captures random errors or noise in the training data rather than just the underlying patterns. This often leads to </w:t>
      </w:r>
      <w:r>
        <w:rPr>
          <w:b/>
          <w:bCs/>
        </w:rPr>
        <w:t xml:space="preserve">overfitting</w:t>
      </w:r>
      <w:r>
        <w:t xml:space="preserve">.</w:t>
      </w:r>
    </w:p>
    <w:p>
      <w:pPr>
        <w:spacing w:after="140"/>
      </w:pPr>
      <w:r>
        <w:t xml:space="preserve">An overfit model performs exceptionally well on the training data but poorly on new, unseen data. It essentially memorizes the training examples, including their noise, instead of learning generalizable rules. Imagine fitting a highly complex, wiggly curve that passes through every single data point in the training set. While it perfectly matches the training data, it will likely perform very poorly on new data points that do not exactly match the training set's noise.</w:t>
      </w:r>
    </w:p>
    <w:p>
      <w:pPr>
        <w:pStyle w:val="ListParagraph"/>
        <w:numPr>
          <w:ilvl w:val="0"/>
          <w:numId w:val="1"/>
        </w:numPr>
        <w:spacing w:after="60"/>
      </w:pPr>
      <w:r>
        <w:rPr>
          <w:b/>
          <w:bCs/>
        </w:rPr>
        <w:t xml:space="preserve">Characteristics of High Variance:</w:t>
      </w:r>
    </w:p>
    <w:p>
      <w:pPr>
        <w:pStyle w:val="ListParagraph"/>
        <w:numPr>
          <w:ilvl w:val="0"/>
          <w:numId w:val="1"/>
        </w:numPr>
        <w:spacing w:after="60"/>
      </w:pPr>
      <w:r>
        <w:t xml:space="preserve">Model is too complex.</w:t>
      </w:r>
    </w:p>
    <w:p>
      <w:pPr>
        <w:pStyle w:val="ListParagraph"/>
        <w:numPr>
          <w:ilvl w:val="0"/>
          <w:numId w:val="1"/>
        </w:numPr>
        <w:spacing w:after="60"/>
      </w:pPr>
      <w:r>
        <w:t xml:space="preserve">Excellent performance on training data.</w:t>
      </w:r>
    </w:p>
    <w:p>
      <w:pPr>
        <w:pStyle w:val="ListParagraph"/>
        <w:numPr>
          <w:ilvl w:val="0"/>
          <w:numId w:val="1"/>
        </w:numPr>
        <w:spacing w:after="60"/>
      </w:pPr>
      <w:r>
        <w:t xml:space="preserve">Poor performance on test data.</w:t>
      </w:r>
    </w:p>
    <w:p>
      <w:pPr>
        <w:pStyle w:val="ListParagraph"/>
        <w:numPr>
          <w:ilvl w:val="0"/>
          <w:numId w:val="1"/>
        </w:numPr>
        <w:spacing w:after="60"/>
      </w:pPr>
      <w:r>
        <w:t xml:space="preserve">Often results from models with too many features or too much flexibility.</w:t>
      </w:r>
    </w:p>
    <w:p>
      <w:pPr>
        <w:pStyle w:val="Heading4"/>
        <w:spacing w:after="80" w:before="200"/>
      </w:pPr>
      <w:r>
        <w:t xml:space="preserve">The Bias-Variance Trade-off</w:t>
      </w:r>
    </w:p>
    <w:p>
      <w:pPr>
        <w:spacing w:after="140"/>
      </w:pPr>
      <w:r>
        <w:t xml:space="preserve">Bias and variance are often inversely related. This is known as the </w:t>
      </w:r>
      <w:r>
        <w:rPr>
          <w:b/>
          <w:bCs/>
        </w:rPr>
        <w:t xml:space="preserve">bias-variance trade-off</w:t>
      </w:r>
      <w:r>
        <w:t xml:space="preserve">. Reducing bias typically increases variance, and reducing variance typically increases bias. The goal in machine learning is to find a balance between bias and variance that minimizes the total error on unseen data.</w:t>
      </w:r>
    </w:p>
    <w:p>
      <w:pPr>
        <w:spacing w:after="140"/>
      </w:pPr>
      <w:r>
        <w:t xml:space="preserve">Think of a dartboard analogy:</w:t>
      </w:r>
    </w:p>
    <w:p>
      <w:pPr>
        <w:pStyle w:val="ListParagraph"/>
        <w:numPr>
          <w:ilvl w:val="0"/>
          <w:numId w:val="1"/>
        </w:numPr>
        <w:spacing w:after="60"/>
      </w:pPr>
      <w:r>
        <w:rPr>
          <w:b/>
          <w:bCs/>
        </w:rPr>
        <w:t xml:space="preserve">High Bias, Low Variance:</w:t>
      </w:r>
      <w:r>
        <w:t xml:space="preserve"> All darts hit consistently in the same spot, but far from the bullseye. The model is consistent but wrong.</w:t>
      </w:r>
    </w:p>
    <w:p>
      <w:pPr>
        <w:pStyle w:val="ListParagraph"/>
        <w:numPr>
          <w:ilvl w:val="0"/>
          <w:numId w:val="1"/>
        </w:numPr>
        <w:spacing w:after="60"/>
      </w:pPr>
      <w:r>
        <w:rPr>
          <w:b/>
          <w:bCs/>
        </w:rPr>
        <w:t xml:space="preserve">Low Bias, High Variance:</w:t>
      </w:r>
      <w:r>
        <w:t xml:space="preserve"> Darts are scattered widely around the bullseye. The model is generally correct on average, but inconsistent.</w:t>
      </w:r>
    </w:p>
    <w:p>
      <w:pPr>
        <w:pStyle w:val="ListParagraph"/>
        <w:numPr>
          <w:ilvl w:val="0"/>
          <w:numId w:val="1"/>
        </w:numPr>
        <w:spacing w:after="60"/>
      </w:pPr>
      <w:r>
        <w:rPr>
          <w:b/>
          <w:bCs/>
        </w:rPr>
        <w:t xml:space="preserve">High Bias, High Variance:</w:t>
      </w:r>
      <w:r>
        <w:t xml:space="preserve"> Darts are scattered widely and far from the bullseye. The model is both inconsistent and wrong.</w:t>
      </w:r>
    </w:p>
    <w:p>
      <w:pPr>
        <w:pStyle w:val="ListParagraph"/>
        <w:numPr>
          <w:ilvl w:val="0"/>
          <w:numId w:val="1"/>
        </w:numPr>
        <w:spacing w:after="60"/>
      </w:pPr>
      <w:r>
        <w:rPr>
          <w:b/>
          <w:bCs/>
        </w:rPr>
        <w:t xml:space="preserve">Low Bias, Low Variance:</w:t>
      </w:r>
      <w:r>
        <w:t xml:space="preserve"> Darts are tightly clustered around the bullseye. This is the ideal scenario, a model that is both accurate and consistent.</w:t>
      </w:r>
    </w:p>
    <w:p>
      <w:pPr>
        <w:pStyle w:val="Heading4"/>
        <w:spacing w:after="80" w:before="200"/>
      </w:pPr>
      <w:r>
        <w:t xml:space="preserve">Addressing Bias and Variance</w:t>
      </w:r>
    </w:p>
    <w:p>
      <w:pPr>
        <w:pStyle w:val="ListParagraph"/>
        <w:numPr>
          <w:ilvl w:val="0"/>
          <w:numId w:val="1"/>
        </w:numPr>
        <w:spacing w:after="60"/>
      </w:pPr>
      <w:r>
        <w:rPr>
          <w:b/>
          <w:bCs/>
        </w:rPr>
        <w:t xml:space="preserve">To reduce high bias (underfitting):</w:t>
      </w:r>
    </w:p>
    <w:p>
      <w:pPr>
        <w:pStyle w:val="ListParagraph"/>
        <w:numPr>
          <w:ilvl w:val="0"/>
          <w:numId w:val="1"/>
        </w:numPr>
        <w:spacing w:after="60"/>
      </w:pPr>
      <w:r>
        <w:t xml:space="preserve">Use a more complex model (e.g., more features, polynomial regression instead of linear).</w:t>
      </w:r>
    </w:p>
    <w:p>
      <w:pPr>
        <w:pStyle w:val="ListParagraph"/>
        <w:numPr>
          <w:ilvl w:val="0"/>
          <w:numId w:val="1"/>
        </w:numPr>
        <w:spacing w:after="60"/>
      </w:pPr>
      <w:r>
        <w:t xml:space="preserve">Add more relevant features to the data.</w:t>
      </w:r>
    </w:p>
    <w:p>
      <w:pPr>
        <w:pStyle w:val="ListParagraph"/>
        <w:numPr>
          <w:ilvl w:val="0"/>
          <w:numId w:val="1"/>
        </w:numPr>
        <w:spacing w:after="60"/>
      </w:pPr>
      <w:r>
        <w:t xml:space="preserve">Decrease regularization (if applicable).</w:t>
      </w:r>
    </w:p>
    <w:p>
      <w:pPr>
        <w:pStyle w:val="ListParagraph"/>
        <w:numPr>
          <w:ilvl w:val="0"/>
          <w:numId w:val="1"/>
        </w:numPr>
        <w:spacing w:after="60"/>
      </w:pPr>
      <w:r>
        <w:rPr>
          <w:b/>
          <w:bCs/>
        </w:rPr>
        <w:t xml:space="preserve">To reduce high variance (overfitting):</w:t>
      </w:r>
    </w:p>
    <w:p>
      <w:pPr>
        <w:pStyle w:val="ListParagraph"/>
        <w:numPr>
          <w:ilvl w:val="0"/>
          <w:numId w:val="1"/>
        </w:numPr>
        <w:spacing w:after="60"/>
      </w:pPr>
      <w:r>
        <w:t xml:space="preserve">Use a simpler model (e.g., fewer features, simpler algorithm).</w:t>
      </w:r>
    </w:p>
    <w:p>
      <w:pPr>
        <w:pStyle w:val="ListParagraph"/>
        <w:numPr>
          <w:ilvl w:val="0"/>
          <w:numId w:val="1"/>
        </w:numPr>
        <w:spacing w:after="60"/>
      </w:pPr>
      <w:r>
        <w:t xml:space="preserve">Gather more training data.</w:t>
      </w:r>
    </w:p>
    <w:p>
      <w:pPr>
        <w:pStyle w:val="ListParagraph"/>
        <w:numPr>
          <w:ilvl w:val="0"/>
          <w:numId w:val="1"/>
        </w:numPr>
        <w:spacing w:after="60"/>
      </w:pPr>
      <w:r>
        <w:t xml:space="preserve">Remove irrelevant features.</w:t>
      </w:r>
    </w:p>
    <w:p>
      <w:pPr>
        <w:pStyle w:val="ListParagraph"/>
        <w:numPr>
          <w:ilvl w:val="0"/>
          <w:numId w:val="1"/>
        </w:numPr>
        <w:spacing w:after="60"/>
      </w:pPr>
      <w:r>
        <w:t xml:space="preserve">Increase regularization (a technique that penalizes model complexity).</w:t>
      </w:r>
    </w:p>
    <w:p>
      <w:pPr>
        <w:pStyle w:val="ListParagraph"/>
        <w:numPr>
          <w:ilvl w:val="0"/>
          <w:numId w:val="1"/>
        </w:numPr>
        <w:spacing w:after="60"/>
      </w:pPr>
      <w:r>
        <w:t xml:space="preserve">Use cross-validation to tune hyperparameters and select the best model complexity.</w:t>
      </w:r>
    </w:p>
    <w:p>
      <w:pPr>
        <w:pStyle w:val="Heading2"/>
      </w:pPr>
      <w:r>
        <w:t xml:space="preserve">Information Theory for Machine Learning: Entropy and Mutual Information</w:t>
      </w:r>
    </w:p>
    <w:p>
      <w:pPr>
        <w:spacing w:after="120"/>
      </w:pPr>
      <w:r>
        <w:rPr>
          <w:rFonts w:ascii="Arial" w:cs="Arial" w:eastAsia="Arial" w:hAnsi="Arial"/>
          <w:color w:val="666666"/>
          <w:sz w:val="15"/>
          <w:szCs w:val="15"/>
        </w:rPr>
        <w:t xml:space="preserve">Covers: Entropy (for data science) Clearly Explained!!! · Mutual Information, Clearly Explained!!!</w:t>
      </w:r>
    </w:p>
    <w:p>
      <w:pPr>
        <w:spacing w:after="140"/>
      </w:pPr>
      <w:r>
        <w:t xml:space="preserve">Information theory provides powerful tools for understanding and working with data in machine learning. Two key concepts are </w:t>
      </w:r>
      <w:r>
        <w:rPr>
          <w:b/>
          <w:bCs/>
        </w:rPr>
        <w:t xml:space="preserve">entropy</w:t>
      </w:r>
      <w:r>
        <w:t xml:space="preserve"> and </w:t>
      </w:r>
      <w:r>
        <w:rPr>
          <w:b/>
          <w:bCs/>
        </w:rPr>
        <w:t xml:space="preserve">mutual information</w:t>
      </w:r>
      <w:r>
        <w:t xml:space="preserve">.</w:t>
      </w:r>
    </w:p>
    <w:p>
      <w:pPr>
        <w:pStyle w:val="Heading4"/>
        <w:spacing w:after="80" w:before="200"/>
      </w:pPr>
      <w:r>
        <w:t xml:space="preserve">Entropy</w:t>
      </w:r>
    </w:p>
    <w:p>
      <w:pPr>
        <w:spacing w:after="140"/>
      </w:pPr>
      <w:r>
        <w:rPr>
          <w:b/>
          <w:bCs/>
        </w:rPr>
        <w:t xml:space="preserve">Entropy</w:t>
      </w:r>
      <w:r>
        <w:t xml:space="preserve"> is a measure of the impurity, disorder, or uncertainty in a set of data. In the context of machine learning, especially with decision trees, entropy quantifies how mixed the classes are within a dataset or a subset of data. A dataset with high entropy is highly mixed, meaning the outcome is very uncertain. A dataset with low entropy (closer to zero) is purer, meaning the outcome is more certain.</w:t>
      </w:r>
    </w:p>
    <w:p>
      <w:pPr>
        <w:spacing w:after="140"/>
      </w:pPr>
      <w:r>
        <w:t xml:space="preserve">For a discrete random variable X with possible outcomes x1, x2..., xn and their respective probabilities p(x1), p(x2)..., p(xn), the entropy H(X) is calculated as:</w:t>
      </w:r>
    </w:p>
    <w:p>
      <w:pPr>
        <w:keepLines/>
        <w:shd w:fill="F5F5F5" w:val="clear"/>
        <w:spacing w:after="160" w:line="252"/>
        <w:ind w:left="227" w:right="227"/>
      </w:pPr>
      <w:r>
        <w:rPr>
          <w:rFonts w:ascii="Consolas" w:cs="Consolas" w:eastAsia="Consolas" w:hAnsi="Consolas"/>
          <w:sz w:val="17"/>
          <w:szCs w:val="17"/>
        </w:rPr>
        <w:t xml:space="preserve">H(X) = - Σ [p(xi) * log2(p(xi))]</w:t>
      </w:r>
    </w:p>
    <w:p>
      <w:pPr>
        <w:spacing w:after="140"/>
      </w:pPr>
      <w:r>
        <w:t xml:space="preserve">where Σ denotes summation over all possible outcomes, and log2 is the logarithm base 2. If p(xi) is 0, then p(xi) * log2(p(xi)) is treated as 0.</w:t>
      </w:r>
    </w:p>
    <w:p>
      <w:pPr>
        <w:pStyle w:val="Heading4"/>
        <w:spacing w:after="80" w:before="200"/>
      </w:pPr>
      <w:r>
        <w:t xml:space="preserve">Worked Example: Calculating Entropy</w:t>
      </w:r>
    </w:p>
    <w:p>
      <w:pPr>
        <w:spacing w:after="140"/>
      </w:pPr>
      <w:r>
        <w:t xml:space="preserve">Consider a dataset of 10 fruits:</w:t>
      </w:r>
    </w:p>
    <w:p>
      <w:pPr>
        <w:pStyle w:val="ListParagraph"/>
        <w:numPr>
          <w:ilvl w:val="0"/>
          <w:numId w:val="1"/>
        </w:numPr>
        <w:spacing w:after="60"/>
      </w:pPr>
      <w:r>
        <w:t xml:space="preserve">5 Apples</w:t>
      </w:r>
    </w:p>
    <w:p>
      <w:pPr>
        <w:pStyle w:val="ListParagraph"/>
        <w:numPr>
          <w:ilvl w:val="0"/>
          <w:numId w:val="1"/>
        </w:numPr>
        <w:spacing w:after="60"/>
      </w:pPr>
      <w:r>
        <w:t xml:space="preserve">5 Oranges</w:t>
      </w:r>
    </w:p>
    <w:p>
      <w:pPr>
        <w:spacing w:after="140"/>
      </w:pPr>
      <w:r>
        <w:t xml:space="preserve">The probabilities are p(Apple) = 5/10 = 0.5 and p(Orange) = 5/10 = 0.5.</w:t>
      </w:r>
    </w:p>
    <w:p>
      <w:pPr>
        <w:keepLines/>
        <w:shd w:fill="F5F5F5" w:val="clear"/>
        <w:spacing w:after="0" w:line="252"/>
        <w:ind w:left="227" w:right="227"/>
      </w:pPr>
      <w:r>
        <w:rPr>
          <w:rFonts w:ascii="Consolas" w:cs="Consolas" w:eastAsia="Consolas" w:hAnsi="Consolas"/>
          <w:sz w:val="17"/>
          <w:szCs w:val="17"/>
        </w:rPr>
        <w:t xml:space="preserve">H(Fruits) = - [0.5 * log2(0.5) + 0.5 * log2(0.5)]</w:t>
      </w:r>
    </w:p>
    <w:p>
      <w:pPr>
        <w:keepLines/>
        <w:shd w:fill="F5F5F5" w:val="clear"/>
        <w:spacing w:after="0" w:line="252"/>
        <w:ind w:left="227" w:right="227"/>
      </w:pPr>
      <w:r>
        <w:rPr>
          <w:rFonts w:ascii="Consolas" w:cs="Consolas" w:eastAsia="Consolas" w:hAnsi="Consolas"/>
          <w:sz w:val="17"/>
          <w:szCs w:val="17"/>
        </w:rPr>
        <w:t xml:space="preserve"> = - [0.5 * (-1) + 0.5 * (-1)]</w:t>
      </w:r>
    </w:p>
    <w:p>
      <w:pPr>
        <w:keepLines/>
        <w:shd w:fill="F5F5F5" w:val="clear"/>
        <w:spacing w:after="0" w:line="252"/>
        <w:ind w:left="227" w:right="227"/>
      </w:pPr>
      <w:r>
        <w:rPr>
          <w:rFonts w:ascii="Consolas" w:cs="Consolas" w:eastAsia="Consolas" w:hAnsi="Consolas"/>
          <w:sz w:val="17"/>
          <w:szCs w:val="17"/>
        </w:rPr>
        <w:t xml:space="preserve"> = - [-0.5 - 0.5]</w:t>
      </w:r>
    </w:p>
    <w:p>
      <w:pPr>
        <w:keepLines/>
        <w:shd w:fill="F5F5F5" w:val="clear"/>
        <w:spacing w:after="0" w:line="252"/>
        <w:ind w:left="227" w:right="227"/>
      </w:pPr>
      <w:r>
        <w:rPr>
          <w:rFonts w:ascii="Consolas" w:cs="Consolas" w:eastAsia="Consolas" w:hAnsi="Consolas"/>
          <w:sz w:val="17"/>
          <w:szCs w:val="17"/>
        </w:rPr>
        <w:t xml:space="preserve"> = - [-1]</w:t>
      </w:r>
    </w:p>
    <w:p>
      <w:pPr>
        <w:keepLines/>
        <w:shd w:fill="F5F5F5" w:val="clear"/>
        <w:spacing w:after="160" w:line="252"/>
        <w:ind w:left="227" w:right="227"/>
      </w:pPr>
      <w:r>
        <w:rPr>
          <w:rFonts w:ascii="Consolas" w:cs="Consolas" w:eastAsia="Consolas" w:hAnsi="Consolas"/>
          <w:sz w:val="17"/>
          <w:szCs w:val="17"/>
        </w:rPr>
        <w:t xml:space="preserve"> = 1</w:t>
      </w:r>
    </w:p>
    <w:p>
      <w:pPr>
        <w:spacing w:after="140"/>
      </w:pPr>
      <w:r>
        <w:t xml:space="preserve">An entropy of 1 indicates maximum uncertainty for a binary outcome. If all fruits were Apples, p(Apple) = 1, p(Orange) = 0. Then H(Fruits) = - [1 * log2(1) + 0 * log2(0)] = - [1 * 0 + 0] = 0. An entropy of 0 means perfect purity or no uncertainty.</w:t>
      </w:r>
    </w:p>
    <w:p>
      <w:pPr>
        <w:spacing w:after="140"/>
      </w:pPr>
      <w:r>
        <w:t xml:space="preserve">Decision tree algorithms use entropy to determine the best splits. They aim to find splits that maximize </w:t>
      </w:r>
      <w:r>
        <w:rPr>
          <w:b/>
          <w:bCs/>
        </w:rPr>
        <w:t xml:space="preserve">information gain</w:t>
      </w:r>
      <w:r>
        <w:t xml:space="preserve">, which is the reduction in entropy achieved by splitting the data on a particular feature. A feature that results in a greater reduction of entropy is considered more informative for classification.</w:t>
      </w:r>
    </w:p>
    <w:p>
      <w:pPr>
        <w:pStyle w:val="Heading4"/>
        <w:spacing w:after="80" w:before="200"/>
      </w:pPr>
      <w:r>
        <w:t xml:space="preserve">Mutual Information</w:t>
      </w:r>
    </w:p>
    <w:p>
      <w:pPr>
        <w:spacing w:after="140"/>
      </w:pPr>
      <w:r>
        <w:rPr>
          <w:b/>
          <w:bCs/>
        </w:rPr>
        <w:t xml:space="preserve">Mutual Information (MI)</w:t>
      </w:r>
      <w:r>
        <w:t xml:space="preserve"> measures the dependency between two random variables. It quantifies the amount of information obtained about one random variable by observing the other. In simpler terms, it tells us how much knowing the value of one variable reduces the uncertainty about the value of another variable.</w:t>
      </w:r>
    </w:p>
    <w:p>
      <w:pPr>
        <w:spacing w:after="140"/>
      </w:pPr>
      <w:r>
        <w:t xml:space="preserve">For two discrete random variables X and Y, the mutual information I(X; Y) is defined as:</w:t>
      </w:r>
    </w:p>
    <w:p>
      <w:pPr>
        <w:keepLines/>
        <w:shd w:fill="F5F5F5" w:val="clear"/>
        <w:spacing w:after="160" w:line="252"/>
        <w:ind w:left="227" w:right="227"/>
      </w:pPr>
      <w:r>
        <w:rPr>
          <w:rFonts w:ascii="Consolas" w:cs="Consolas" w:eastAsia="Consolas" w:hAnsi="Consolas"/>
          <w:sz w:val="17"/>
          <w:szCs w:val="17"/>
        </w:rPr>
        <w:t xml:space="preserve">I(X; Y) = H(X) - H(X|Y)</w:t>
      </w:r>
    </w:p>
    <w:p>
      <w:pPr>
        <w:spacing w:after="140"/>
      </w:pPr>
      <w:r>
        <w:t xml:space="preserve">Where:</w:t>
      </w:r>
    </w:p>
    <w:p>
      <w:pPr>
        <w:pStyle w:val="ListParagraph"/>
        <w:numPr>
          <w:ilvl w:val="0"/>
          <w:numId w:val="1"/>
        </w:numPr>
        <w:spacing w:after="60"/>
      </w:pPr>
      <w:r>
        <w:t xml:space="preserve">H(X) is the entropy of X.</w:t>
      </w:r>
    </w:p>
    <w:p>
      <w:pPr>
        <w:pStyle w:val="ListParagraph"/>
        <w:numPr>
          <w:ilvl w:val="0"/>
          <w:numId w:val="1"/>
        </w:numPr>
        <w:spacing w:after="60"/>
      </w:pPr>
      <w:r>
        <w:t xml:space="preserve">H(X|Y) is the </w:t>
      </w:r>
      <w:r>
        <w:rPr>
          <w:b/>
          <w:bCs/>
        </w:rPr>
        <w:t xml:space="preserve">conditional entropy</w:t>
      </w:r>
      <w:r>
        <w:t xml:space="preserve"> of X given Y. This represents the uncertainty remaining about X after observing Y.</w:t>
      </w:r>
    </w:p>
    <w:p>
      <w:pPr>
        <w:spacing w:after="140"/>
      </w:pPr>
      <w:r>
        <w:t xml:space="preserve">Alternatively, mutual information can be expressed symmetrically:</w:t>
      </w:r>
    </w:p>
    <w:p>
      <w:pPr>
        <w:keepLines/>
        <w:shd w:fill="F5F5F5" w:val="clear"/>
        <w:spacing w:after="0" w:line="252"/>
        <w:ind w:left="227" w:right="227"/>
      </w:pPr>
      <w:r>
        <w:rPr>
          <w:rFonts w:ascii="Consolas" w:cs="Consolas" w:eastAsia="Consolas" w:hAnsi="Consolas"/>
          <w:sz w:val="17"/>
          <w:szCs w:val="17"/>
        </w:rPr>
        <w:t xml:space="preserve">I(X; Y) = H(Y) - H(Y|X)</w:t>
      </w:r>
    </w:p>
    <w:p>
      <w:pPr>
        <w:keepLines/>
        <w:shd w:fill="F5F5F5" w:val="clear"/>
        <w:spacing w:after="160" w:line="252"/>
        <w:ind w:left="227" w:right="227"/>
      </w:pPr>
      <w:r>
        <w:rPr>
          <w:rFonts w:ascii="Consolas" w:cs="Consolas" w:eastAsia="Consolas" w:hAnsi="Consolas"/>
          <w:sz w:val="17"/>
          <w:szCs w:val="17"/>
        </w:rPr>
        <w:t xml:space="preserve">I(X; Y) = H(X) + H(Y) - H(X, Y)</w:t>
      </w:r>
    </w:p>
    <w:p>
      <w:pPr>
        <w:spacing w:after="140"/>
      </w:pPr>
      <w:r>
        <w:t xml:space="preserve">Where H(X, Y) is the joint entropy of X and Y.</w:t>
      </w:r>
    </w:p>
    <w:p>
      <w:pPr>
        <w:spacing w:after="140"/>
      </w:pPr>
      <w:r>
        <w:t xml:space="preserve">If X and Y are independent, then knowing Y tells us nothing about X, so H(X|Y) = H(X), and I(X; Y) = 0. If X and Y are perfectly correlated, then knowing Y completely determines X, so H(X|Y) = 0, and I(X; Y) = H(X). In this case, the mutual information is equal to the entropy of X.</w:t>
      </w:r>
    </w:p>
    <w:p>
      <w:pPr>
        <w:pStyle w:val="Heading4"/>
        <w:spacing w:after="80" w:before="200"/>
      </w:pPr>
      <w:r>
        <w:t xml:space="preserve">Applications in Machine Learning</w:t>
      </w:r>
    </w:p>
    <w:p>
      <w:pPr>
        <w:spacing w:after="140"/>
      </w:pPr>
      <w:r>
        <w:t xml:space="preserve">Mutual information is widely used in </w:t>
      </w:r>
      <w:r>
        <w:rPr>
          <w:b/>
          <w:bCs/>
        </w:rPr>
        <w:t xml:space="preserve">feature selection</w:t>
      </w:r>
      <w:r>
        <w:t xml:space="preserve">. By calculating the mutual information between each feature and the target variable, we can identify which features are most informative for predicting the target. Features with high mutual information values are strong candidates for inclusion in a model, as they provide significant predictive power. This helps in reducing dimensionality and improving model efficiency and performance by focusing on truly relevant data attributes.</w:t>
      </w:r>
    </w:p>
    <w:p>
      <w:pPr>
        <w:pStyle w:val="Heading3"/>
      </w:pPr>
      <w:r>
        <w:t xml:space="preserve">Key Takeaways</w:t>
      </w:r>
    </w:p>
    <w:p>
      <w:pPr>
        <w:pStyle w:val="ListParagraph"/>
        <w:numPr>
          <w:ilvl w:val="0"/>
          <w:numId w:val="1"/>
        </w:numPr>
        <w:spacing w:after="60"/>
      </w:pPr>
      <w:r>
        <w:t xml:space="preserve">Machine learning involves building models from data to make predictions or decisions, categorized into supervised (labeled data) and unsupervised (unlabeled data) learning.</w:t>
      </w:r>
    </w:p>
    <w:p>
      <w:pPr>
        <w:pStyle w:val="ListParagraph"/>
        <w:numPr>
          <w:ilvl w:val="0"/>
          <w:numId w:val="1"/>
        </w:numPr>
        <w:spacing w:after="60"/>
      </w:pPr>
      <w:r>
        <w:t xml:space="preserve">Cross-validation is essential for evaluating model performance on unseen data and preventing overfitting to the training set.</w:t>
      </w:r>
    </w:p>
    <w:p>
      <w:pPr>
        <w:pStyle w:val="ListParagraph"/>
        <w:numPr>
          <w:ilvl w:val="0"/>
          <w:numId w:val="1"/>
        </w:numPr>
        <w:spacing w:after="60"/>
      </w:pPr>
      <w:r>
        <w:t xml:space="preserve">The confusion matrix is a fundamental tool for assessing classification models, detailing true positives, true negatives, false positives, and false negatives.</w:t>
      </w:r>
    </w:p>
    <w:p>
      <w:pPr>
        <w:pStyle w:val="ListParagraph"/>
        <w:numPr>
          <w:ilvl w:val="0"/>
          <w:numId w:val="1"/>
        </w:numPr>
        <w:spacing w:after="60"/>
      </w:pPr>
      <w:r>
        <w:t xml:space="preserve">Key classification metrics include accuracy, sensitivity (recall), specificity, and precision; the choice of metric depends on the problem's specific costs and objectives.</w:t>
      </w:r>
    </w:p>
    <w:p>
      <w:pPr>
        <w:pStyle w:val="ListParagraph"/>
        <w:numPr>
          <w:ilvl w:val="0"/>
          <w:numId w:val="1"/>
        </w:numPr>
        <w:spacing w:after="60"/>
      </w:pPr>
      <w:r>
        <w:t xml:space="preserve">Bias represents the error from overly simplistic model assumptions (underfitting), while variance represents the error from a model being too sensitive to training data noise (overfitting).</w:t>
      </w:r>
    </w:p>
    <w:p>
      <w:pPr>
        <w:pStyle w:val="ListParagraph"/>
        <w:numPr>
          <w:ilvl w:val="0"/>
          <w:numId w:val="1"/>
        </w:numPr>
        <w:spacing w:after="60"/>
      </w:pPr>
      <w:r>
        <w:t xml:space="preserve">The bias-variance trade-off highlights that reducing one often increases the other, requiring a balance for optimal model generalization.</w:t>
      </w:r>
    </w:p>
    <w:p>
      <w:pPr>
        <w:pStyle w:val="ListParagraph"/>
        <w:numPr>
          <w:ilvl w:val="0"/>
          <w:numId w:val="1"/>
        </w:numPr>
        <w:spacing w:after="60"/>
      </w:pPr>
      <w:r>
        <w:t xml:space="preserve">Entropy quantifies the impurity or uncertainty in a dataset, guiding decision tree algorithms to make informative splits.</w:t>
      </w:r>
    </w:p>
    <w:p>
      <w:pPr>
        <w:pStyle w:val="ListParagraph"/>
        <w:numPr>
          <w:ilvl w:val="0"/>
          <w:numId w:val="1"/>
        </w:numPr>
        <w:spacing w:after="60"/>
      </w:pPr>
      <w:r>
        <w:t xml:space="preserve">Mutual information measures the statistical dependency between two variables, useful for identifying relevant features in a dataset.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supervised and unsupervised learning? Provide an example for each.</w:t>
      </w:r>
    </w:p>
    <w:p>
      <w:pPr>
        <w:spacing w:after="60"/>
      </w:pPr>
      <w:r>
        <w:t xml:space="preserve">2. </w:t>
      </w:r>
      <w:r>
        <w:t xml:space="preserve">Explain why cross-validation is important for evaluating machine learning models.</w:t>
      </w:r>
    </w:p>
    <w:p>
      <w:pPr>
        <w:spacing w:after="60"/>
      </w:pPr>
      <w:r>
        <w:t xml:space="preserve">3. </w:t>
      </w:r>
      <w:r>
        <w:t xml:space="preserve">Given a confusion matrix, how would you calculate Sensitivity (Recall) and Precision? When might one be more important than the other?</w:t>
      </w:r>
    </w:p>
    <w:p>
      <w:pPr>
        <w:spacing w:after="60"/>
      </w:pPr>
      <w:r>
        <w:t xml:space="preserve">4. </w:t>
      </w:r>
      <w:r>
        <w:t xml:space="preserve">Describe the bias-variance trade-off. How does it relate to underfitting and overfitting?</w:t>
      </w:r>
    </w:p>
    <w:p>
      <w:pPr>
        <w:spacing w:after="60"/>
      </w:pPr>
      <w:r>
        <w:t xml:space="preserve">5. </w:t>
      </w:r>
      <w:r>
        <w:t xml:space="preserve">What does entropy measure in the context of data science, and how is it used in algorithms like decision trees?</w:t>
      </w:r>
    </w:p>
    <w:p>
      <w:pPr>
        <w:pStyle w:val="Heading1"/>
        <w:pageBreakBefore/>
      </w:pPr>
      <w:r>
        <w:t xml:space="preserve">Chapter 2: Linear and Logistic Regression</w:t>
      </w:r>
    </w:p>
    <w:p>
      <w:pPr>
        <w:spacing w:after="140"/>
      </w:pPr>
      <w:r>
        <w:t xml:space="preserve">This chapter introduces fundamental concepts in regression analysis, a cornerstone of machine learning. You will begin by exploring linear regression, understanding how to fit a straight line to data to predict a continuous outcome. This includes both simple linear regression with one predictor and multiple linear regression with several predictors. You will learn the principles of the least squares method and how to interpret the resulting model coefficients.</w:t>
      </w:r>
    </w:p>
    <w:p>
      <w:pPr>
        <w:spacing w:after="140"/>
      </w:pPr>
      <w:r>
        <w:t xml:space="preserve">The chapter then expands on the versatility of linear models, demonstrating how they can be used to perform common statistical tests such as t-tests and ANOVA. This section introduces the concept of design matrices, showing how categorical variables are incorporated into regression. Finally, you will learn about logistic regression, a powerful technique for predicting binary outcomes. This involves understanding odds, log odds, and odds ratios, essential concepts for interpreting the results of logistic regression models.</w:t>
      </w:r>
    </w:p>
    <w:p>
      <w:pPr>
        <w:pStyle w:val="Heading2"/>
      </w:pPr>
      <w:r>
        <w:t xml:space="preserve">Simple and Multiple Linear Regression</w:t>
      </w:r>
    </w:p>
    <w:p>
      <w:pPr>
        <w:spacing w:after="120"/>
      </w:pPr>
      <w:r>
        <w:rPr>
          <w:rFonts w:ascii="Arial" w:cs="Arial" w:eastAsia="Arial" w:hAnsi="Arial"/>
          <w:color w:val="666666"/>
          <w:sz w:val="15"/>
          <w:szCs w:val="15"/>
        </w:rPr>
        <w:t xml:space="preserve">Covers: The Main Ideas of Fitting a Line to Data (The Main Ideas of Least Squares and Linear Regression.) · Linear Regression, Clearly Explained!!! · Multiple Regression, Clearly Explained!!!</w:t>
      </w:r>
    </w:p>
    <w:p>
      <w:pPr>
        <w:spacing w:after="140"/>
      </w:pPr>
      <w:r>
        <w:t xml:space="preserve">Linear regression is a foundational statistical method used to model the relationship between a dependent variable and one or more independent variables. The goal is to fit a straight line to the observed data, allowing us to predict the value of the dependent variable based on the values of the independent variables. This line represents the average relationship between the variables.</w:t>
      </w:r>
    </w:p>
    <w:p>
      <w:pPr>
        <w:pStyle w:val="Heading4"/>
        <w:spacing w:after="80" w:before="200"/>
      </w:pPr>
      <w:r>
        <w:t xml:space="preserve">The Main Ideas of Least Squares and Linear Regression</w:t>
      </w:r>
    </w:p>
    <w:p>
      <w:pPr>
        <w:spacing w:after="140"/>
      </w:pPr>
      <w:r>
        <w:t xml:space="preserve">Imagine you have data on house sizes and their corresponding prices. You want to predict a house's price based on its size. A scatter plot of this data might show a general upward trend. Linear regression finds the best straight line that summarizes this trend. The equation for a simple linear regression line is:</w:t>
      </w:r>
    </w:p>
    <w:p>
      <w:pPr>
        <w:spacing w:after="140"/>
      </w:pPr>
      <w:r>
        <w:rPr>
          <w:rFonts w:ascii="Consolas" w:cs="Consolas" w:eastAsia="Consolas" w:hAnsi="Consolas"/>
          <w:sz w:val="18"/>
          <w:szCs w:val="18"/>
        </w:rPr>
        <w:t xml:space="preserve">y = b0 + b1*x</w:t>
      </w:r>
    </w:p>
    <w:p>
      <w:pPr>
        <w:spacing w:after="140"/>
      </w:pPr>
      <w:r>
        <w:t xml:space="preserve">Here, </w:t>
      </w:r>
      <w:r>
        <w:rPr>
          <w:rFonts w:ascii="Consolas" w:cs="Consolas" w:eastAsia="Consolas" w:hAnsi="Consolas"/>
          <w:sz w:val="18"/>
          <w:szCs w:val="18"/>
        </w:rPr>
        <w:t xml:space="preserve">y</w:t>
      </w:r>
      <w:r>
        <w:t xml:space="preserve"> is the predicted dependent variable (e.g., house price), </w:t>
      </w:r>
      <w:r>
        <w:rPr>
          <w:rFonts w:ascii="Consolas" w:cs="Consolas" w:eastAsia="Consolas" w:hAnsi="Consolas"/>
          <w:sz w:val="18"/>
          <w:szCs w:val="18"/>
        </w:rPr>
        <w:t xml:space="preserve">x</w:t>
      </w:r>
      <w:r>
        <w:t xml:space="preserve"> is the independent variable (e.g., house size), </w:t>
      </w:r>
      <w:r>
        <w:rPr>
          <w:rFonts w:ascii="Consolas" w:cs="Consolas" w:eastAsia="Consolas" w:hAnsi="Consolas"/>
          <w:sz w:val="18"/>
          <w:szCs w:val="18"/>
        </w:rPr>
        <w:t xml:space="preserve">b0</w:t>
      </w:r>
      <w:r>
        <w:t xml:space="preserve"> is the y-intercept, and </w:t>
      </w:r>
      <w:r>
        <w:rPr>
          <w:rFonts w:ascii="Consolas" w:cs="Consolas" w:eastAsia="Consolas" w:hAnsi="Consolas"/>
          <w:sz w:val="18"/>
          <w:szCs w:val="18"/>
        </w:rPr>
        <w:t xml:space="preserve">b1</w:t>
      </w:r>
      <w:r>
        <w:t xml:space="preserve"> is the slope.</w:t>
      </w:r>
    </w:p>
    <w:p>
      <w:pPr>
        <w:spacing w:after="140"/>
      </w:pPr>
      <w:r>
        <w:t xml:space="preserve">The </w:t>
      </w:r>
      <w:r>
        <w:rPr>
          <w:rFonts w:ascii="Consolas" w:cs="Consolas" w:eastAsia="Consolas" w:hAnsi="Consolas"/>
          <w:sz w:val="18"/>
          <w:szCs w:val="18"/>
        </w:rPr>
        <w:t xml:space="preserve">b0</w:t>
      </w:r>
      <w:r>
        <w:t xml:space="preserve"> coefficient represents the predicted value of </w:t>
      </w:r>
      <w:r>
        <w:rPr>
          <w:rFonts w:ascii="Consolas" w:cs="Consolas" w:eastAsia="Consolas" w:hAnsi="Consolas"/>
          <w:sz w:val="18"/>
          <w:szCs w:val="18"/>
        </w:rPr>
        <w:t xml:space="preserve">y</w:t>
      </w:r>
      <w:r>
        <w:t xml:space="preserve"> when </w:t>
      </w:r>
      <w:r>
        <w:rPr>
          <w:rFonts w:ascii="Consolas" w:cs="Consolas" w:eastAsia="Consolas" w:hAnsi="Consolas"/>
          <w:sz w:val="18"/>
          <w:szCs w:val="18"/>
        </w:rPr>
        <w:t xml:space="preserve">x</w:t>
      </w:r>
      <w:r>
        <w:t xml:space="preserve"> is zero. In some contexts, like house prices, </w:t>
      </w:r>
      <w:r>
        <w:rPr>
          <w:rFonts w:ascii="Consolas" w:cs="Consolas" w:eastAsia="Consolas" w:hAnsi="Consolas"/>
          <w:sz w:val="18"/>
          <w:szCs w:val="18"/>
        </w:rPr>
        <w:t xml:space="preserve">b0</w:t>
      </w:r>
      <w:r>
        <w:t xml:space="preserve"> might not have a practical interpretation if </w:t>
      </w:r>
      <w:r>
        <w:rPr>
          <w:rFonts w:ascii="Consolas" w:cs="Consolas" w:eastAsia="Consolas" w:hAnsi="Consolas"/>
          <w:sz w:val="18"/>
          <w:szCs w:val="18"/>
        </w:rPr>
        <w:t xml:space="preserve">x=0</w:t>
      </w:r>
      <w:r>
        <w:t xml:space="preserve"> is outside the observed data range. The </w:t>
      </w:r>
      <w:r>
        <w:rPr>
          <w:rFonts w:ascii="Consolas" w:cs="Consolas" w:eastAsia="Consolas" w:hAnsi="Consolas"/>
          <w:sz w:val="18"/>
          <w:szCs w:val="18"/>
        </w:rPr>
        <w:t xml:space="preserve">b1</w:t>
      </w:r>
      <w:r>
        <w:t xml:space="preserve"> coefficient represents the average change in </w:t>
      </w:r>
      <w:r>
        <w:rPr>
          <w:rFonts w:ascii="Consolas" w:cs="Consolas" w:eastAsia="Consolas" w:hAnsi="Consolas"/>
          <w:sz w:val="18"/>
          <w:szCs w:val="18"/>
        </w:rPr>
        <w:t xml:space="preserve">y</w:t>
      </w:r>
      <w:r>
        <w:t xml:space="preserve"> for a one-unit increase in </w:t>
      </w:r>
      <w:r>
        <w:rPr>
          <w:rFonts w:ascii="Consolas" w:cs="Consolas" w:eastAsia="Consolas" w:hAnsi="Consolas"/>
          <w:sz w:val="18"/>
          <w:szCs w:val="18"/>
        </w:rPr>
        <w:t xml:space="preserve">x</w:t>
      </w:r>
      <w:r>
        <w:t xml:space="preserve">. For example, if </w:t>
      </w:r>
      <w:r>
        <w:rPr>
          <w:rFonts w:ascii="Consolas" w:cs="Consolas" w:eastAsia="Consolas" w:hAnsi="Consolas"/>
          <w:sz w:val="18"/>
          <w:szCs w:val="18"/>
        </w:rPr>
        <w:t xml:space="preserve">b1</w:t>
      </w:r>
      <w:r>
        <w:t xml:space="preserve"> is 100, it means that for every additional square foot, the house price is predicted to increase by $100.</w:t>
      </w:r>
    </w:p>
    <w:p>
      <w:pPr>
        <w:spacing w:after="140"/>
      </w:pPr>
      <w:r>
        <w:t xml:space="preserve">How do we find the "best" line? We use the </w:t>
      </w:r>
      <w:r>
        <w:rPr>
          <w:b/>
          <w:bCs/>
        </w:rPr>
        <w:t xml:space="preserve">least squares method</w:t>
      </w:r>
      <w:r>
        <w:t xml:space="preserve">. For each data point, there is an observed </w:t>
      </w:r>
      <w:r>
        <w:rPr>
          <w:rFonts w:ascii="Consolas" w:cs="Consolas" w:eastAsia="Consolas" w:hAnsi="Consolas"/>
          <w:sz w:val="18"/>
          <w:szCs w:val="18"/>
        </w:rPr>
        <w:t xml:space="preserve">y</w:t>
      </w:r>
      <w:r>
        <w:t xml:space="preserve"> value and a predicted </w:t>
      </w:r>
      <w:r>
        <w:rPr>
          <w:rFonts w:ascii="Consolas" w:cs="Consolas" w:eastAsia="Consolas" w:hAnsi="Consolas"/>
          <w:sz w:val="18"/>
          <w:szCs w:val="18"/>
        </w:rPr>
        <w:t xml:space="preserve">y</w:t>
      </w:r>
      <w:r>
        <w:t xml:space="preserve"> value (let's call it </w:t>
      </w:r>
      <w:r>
        <w:rPr>
          <w:rFonts w:ascii="Consolas" w:cs="Consolas" w:eastAsia="Consolas" w:hAnsi="Consolas"/>
          <w:sz w:val="18"/>
          <w:szCs w:val="18"/>
        </w:rPr>
        <w:t xml:space="preserve">y_hat</w:t>
      </w:r>
      <w:r>
        <w:t xml:space="preserve">) from our line. The difference between the observed and predicted value is called the </w:t>
      </w:r>
      <w:r>
        <w:rPr>
          <w:b/>
          <w:bCs/>
        </w:rPr>
        <w:t xml:space="preserve">residual</w:t>
      </w:r>
      <w:r>
        <w:t xml:space="preserve">.</w:t>
      </w:r>
    </w:p>
    <w:p>
      <w:pPr>
        <w:spacing w:after="140"/>
      </w:pPr>
      <w:r>
        <w:rPr>
          <w:rFonts w:ascii="Consolas" w:cs="Consolas" w:eastAsia="Consolas" w:hAnsi="Consolas"/>
          <w:sz w:val="18"/>
          <w:szCs w:val="18"/>
        </w:rPr>
        <w:t xml:space="preserve">residual = y - y_hat</w:t>
      </w:r>
    </w:p>
    <w:p>
      <w:pPr>
        <w:spacing w:after="140"/>
      </w:pPr>
      <w:r>
        <w:t xml:space="preserve">Some residuals will be positive, some negative. To avoid them canceling out, and to penalize larger errors more heavily, the least squares method minimizes the sum of the squared residuals.</w:t>
      </w:r>
    </w:p>
    <w:p>
      <w:pPr>
        <w:spacing w:after="140"/>
      </w:pPr>
      <w:r>
        <w:rPr>
          <w:rFonts w:ascii="Consolas" w:cs="Consolas" w:eastAsia="Consolas" w:hAnsi="Consolas"/>
          <w:sz w:val="18"/>
          <w:szCs w:val="18"/>
        </w:rPr>
        <w:t xml:space="preserve">Sum of Squared Residuals = sum((y - y_hat)^2)</w:t>
      </w:r>
    </w:p>
    <w:p>
      <w:pPr>
        <w:spacing w:after="140"/>
      </w:pPr>
      <w:r>
        <w:t xml:space="preserve">The line that produces the smallest sum of squared residuals is considered the best-fitting line. This mathematical approach provides a unique solution for </w:t>
      </w:r>
      <w:r>
        <w:rPr>
          <w:rFonts w:ascii="Consolas" w:cs="Consolas" w:eastAsia="Consolas" w:hAnsi="Consolas"/>
          <w:sz w:val="18"/>
          <w:szCs w:val="18"/>
        </w:rPr>
        <w:t xml:space="preserve">b0</w:t>
      </w:r>
      <w:r>
        <w:t xml:space="preserve"> and </w:t>
      </w:r>
      <w:r>
        <w:rPr>
          <w:rFonts w:ascii="Consolas" w:cs="Consolas" w:eastAsia="Consolas" w:hAnsi="Consolas"/>
          <w:sz w:val="18"/>
          <w:szCs w:val="18"/>
        </w:rPr>
        <w:t xml:space="preserve">b1</w:t>
      </w:r>
      <w:r>
        <w:t xml:space="preserve">.</w:t>
      </w:r>
    </w:p>
    <w:p>
      <w:pPr>
        <w:pStyle w:val="Heading4"/>
        <w:spacing w:after="80" w:before="200"/>
      </w:pPr>
      <w:r>
        <w:t xml:space="preserve">Multiple Regression</w:t>
      </w:r>
    </w:p>
    <w:p>
      <w:pPr>
        <w:spacing w:after="140"/>
      </w:pPr>
      <w:r>
        <w:t xml:space="preserve">Often, a single independent variable is not enough to accurately predict a dependent variable. Multiple regression extends simple linear regression to include two or more independent variables. The equation becomes:</w:t>
      </w:r>
    </w:p>
    <w:p>
      <w:pPr>
        <w:spacing w:after="140"/>
      </w:pPr>
      <w:r>
        <w:rPr>
          <w:rFonts w:ascii="Consolas" w:cs="Consolas" w:eastAsia="Consolas" w:hAnsi="Consolas"/>
          <w:sz w:val="18"/>
          <w:szCs w:val="18"/>
        </w:rPr>
        <w:t xml:space="preserve">y = b0 + b1*x1 + b2*x2 + ... + bk*xk</w:t>
      </w:r>
    </w:p>
    <w:p>
      <w:pPr>
        <w:spacing w:after="140"/>
      </w:pPr>
      <w:r>
        <w:t xml:space="preserve">Here, </w:t>
      </w:r>
      <w:r>
        <w:rPr>
          <w:rFonts w:ascii="Consolas" w:cs="Consolas" w:eastAsia="Consolas" w:hAnsi="Consolas"/>
          <w:sz w:val="18"/>
          <w:szCs w:val="18"/>
        </w:rPr>
        <w:t xml:space="preserve">x1, x2..., xk</w:t>
      </w:r>
      <w:r>
        <w:t xml:space="preserve"> are the different independent variables. For example, to predict house price, you might include </w:t>
      </w:r>
      <w:r>
        <w:rPr>
          <w:rFonts w:ascii="Consolas" w:cs="Consolas" w:eastAsia="Consolas" w:hAnsi="Consolas"/>
          <w:sz w:val="18"/>
          <w:szCs w:val="18"/>
        </w:rPr>
        <w:t xml:space="preserve">x1</w:t>
      </w:r>
      <w:r>
        <w:t xml:space="preserve"> (house size), </w:t>
      </w:r>
      <w:r>
        <w:rPr>
          <w:rFonts w:ascii="Consolas" w:cs="Consolas" w:eastAsia="Consolas" w:hAnsi="Consolas"/>
          <w:sz w:val="18"/>
          <w:szCs w:val="18"/>
        </w:rPr>
        <w:t xml:space="preserve">x2</w:t>
      </w:r>
      <w:r>
        <w:t xml:space="preserve"> (number of bedrooms), and </w:t>
      </w:r>
      <w:r>
        <w:rPr>
          <w:rFonts w:ascii="Consolas" w:cs="Consolas" w:eastAsia="Consolas" w:hAnsi="Consolas"/>
          <w:sz w:val="18"/>
          <w:szCs w:val="18"/>
        </w:rPr>
        <w:t xml:space="preserve">x3</w:t>
      </w:r>
      <w:r>
        <w:t xml:space="preserve"> (distance to city center).</w:t>
      </w:r>
    </w:p>
    <w:p>
      <w:pPr>
        <w:spacing w:after="140"/>
      </w:pPr>
      <w:r>
        <w:t xml:space="preserve">The interpretation of coefficients in multiple regression changes slightly. Each </w:t>
      </w:r>
      <w:r>
        <w:rPr>
          <w:rFonts w:ascii="Consolas" w:cs="Consolas" w:eastAsia="Consolas" w:hAnsi="Consolas"/>
          <w:sz w:val="18"/>
          <w:szCs w:val="18"/>
        </w:rPr>
        <w:t xml:space="preserve">bi</w:t>
      </w:r>
      <w:r>
        <w:t xml:space="preserve"> coefficient represents the average change in </w:t>
      </w:r>
      <w:r>
        <w:rPr>
          <w:rFonts w:ascii="Consolas" w:cs="Consolas" w:eastAsia="Consolas" w:hAnsi="Consolas"/>
          <w:sz w:val="18"/>
          <w:szCs w:val="18"/>
        </w:rPr>
        <w:t xml:space="preserve">y</w:t>
      </w:r>
      <w:r>
        <w:t xml:space="preserve"> for a one-unit increase in its corresponding </w:t>
      </w:r>
      <w:r>
        <w:rPr>
          <w:rFonts w:ascii="Consolas" w:cs="Consolas" w:eastAsia="Consolas" w:hAnsi="Consolas"/>
          <w:sz w:val="18"/>
          <w:szCs w:val="18"/>
        </w:rPr>
        <w:t xml:space="preserve">xi</w:t>
      </w:r>
      <w:r>
        <w:t xml:space="preserve">, </w:t>
      </w:r>
      <w:r>
        <w:rPr>
          <w:i/>
          <w:iCs/>
        </w:rPr>
        <w:t xml:space="preserve">while holding all other independent variables constant</w:t>
      </w:r>
      <w:r>
        <w:t xml:space="preserve">. This "holding constant" part is crucial. If </w:t>
      </w:r>
      <w:r>
        <w:rPr>
          <w:rFonts w:ascii="Consolas" w:cs="Consolas" w:eastAsia="Consolas" w:hAnsi="Consolas"/>
          <w:sz w:val="18"/>
          <w:szCs w:val="18"/>
        </w:rPr>
        <w:t xml:space="preserve">b2</w:t>
      </w:r>
      <w:r>
        <w:t xml:space="preserve"> for "number of bedrooms" is $5000, it means that for each additional bedroom, the house price is predicted to increase by $5000, assuming the house size, distance to city center, and all other included variables do not change.</w:t>
      </w:r>
    </w:p>
    <w:p>
      <w:pPr>
        <w:spacing w:after="140"/>
      </w:pPr>
      <w:r>
        <w:t xml:space="preserve">Multiple regression allows for more nuanced models that can capture complex relationships in data. It is important to remember that regression models describe relationships, they do not imply causation. Careful consideration of study design and potential confounding variables is always necessary.</w:t>
      </w:r>
    </w:p>
    <w:p>
      <w:pPr>
        <w:pStyle w:val="Heading2"/>
      </w:pPr>
      <w:r>
        <w:t xml:space="preserve">Using Linear Models for Hypothesis Testing</w:t>
      </w:r>
    </w:p>
    <w:p>
      <w:pPr>
        <w:spacing w:after="120"/>
      </w:pPr>
      <w:r>
        <w:rPr>
          <w:rFonts w:ascii="Arial" w:cs="Arial" w:eastAsia="Arial" w:hAnsi="Arial"/>
          <w:color w:val="666666"/>
          <w:sz w:val="15"/>
          <w:szCs w:val="15"/>
        </w:rPr>
        <w:t xml:space="preserve">Covers: Using Linear Models for t-tests and ANOVA, Clearly Explained!!! · Design Matrices For Linear Models, Clearly Explained!!!</w:t>
      </w:r>
    </w:p>
    <w:p>
      <w:pPr>
        <w:spacing w:after="140"/>
      </w:pPr>
      <w:r>
        <w:t xml:space="preserve">Linear models are remarkably versatile. Beyond predicting continuous outcomes, they can also be used to perform common statistical hypothesis tests such as t-tests and Analysis of Variance (ANOVA). This reveals a deeper connection between different statistical techniques.</w:t>
      </w:r>
    </w:p>
    <w:p>
      <w:pPr>
        <w:pStyle w:val="Heading4"/>
        <w:spacing w:after="80" w:before="200"/>
      </w:pPr>
      <w:r>
        <w:t xml:space="preserve">Linear Models for t-tests</w:t>
      </w:r>
    </w:p>
    <w:p>
      <w:pPr>
        <w:spacing w:after="140"/>
      </w:pPr>
      <w:r>
        <w:t xml:space="preserve">A t-test is typically used to compare the means of two groups. For example, we might want to compare the average exam scores of students who used a new study method versus those who used a traditional method. We can frame this question as a linear regression problem.</w:t>
      </w:r>
    </w:p>
    <w:p>
      <w:pPr>
        <w:spacing w:after="140"/>
      </w:pPr>
      <w:r>
        <w:t xml:space="preserve">To do this, we introduce a </w:t>
      </w:r>
      <w:r>
        <w:rPr>
          <w:b/>
          <w:bCs/>
        </w:rPr>
        <w:t xml:space="preserve">dummy variable</w:t>
      </w:r>
      <w:r>
        <w:t xml:space="preserve"> (also known as an indicator variable) to represent group membership. Let's say we code the traditional method group as </w:t>
      </w:r>
      <w:r>
        <w:rPr>
          <w:rFonts w:ascii="Consolas" w:cs="Consolas" w:eastAsia="Consolas" w:hAnsi="Consolas"/>
          <w:sz w:val="18"/>
          <w:szCs w:val="18"/>
        </w:rPr>
        <w:t xml:space="preserve">x = 0</w:t>
      </w:r>
      <w:r>
        <w:t xml:space="preserve"> and the new method group as </w:t>
      </w:r>
      <w:r>
        <w:rPr>
          <w:rFonts w:ascii="Consolas" w:cs="Consolas" w:eastAsia="Consolas" w:hAnsi="Consolas"/>
          <w:sz w:val="18"/>
          <w:szCs w:val="18"/>
        </w:rPr>
        <w:t xml:space="preserve">x = 1</w:t>
      </w:r>
      <w:r>
        <w:t xml:space="preserve">. Our regression equation would be:</w:t>
      </w:r>
    </w:p>
    <w:p>
      <w:pPr>
        <w:spacing w:after="140"/>
      </w:pPr>
      <w:r>
        <w:rPr>
          <w:rFonts w:ascii="Consolas" w:cs="Consolas" w:eastAsia="Consolas" w:hAnsi="Consolas"/>
          <w:sz w:val="18"/>
          <w:szCs w:val="18"/>
        </w:rPr>
        <w:t xml:space="preserve">Score = b0 + b1*x + residual</w:t>
      </w:r>
    </w:p>
    <w:p>
      <w:pPr>
        <w:pStyle w:val="ListParagraph"/>
        <w:numPr>
          <w:ilvl w:val="0"/>
          <w:numId w:val="1"/>
        </w:numPr>
        <w:spacing w:after="60"/>
      </w:pPr>
      <w:r>
        <w:t xml:space="preserve">For the traditional method group (</w:t>
      </w:r>
      <w:r>
        <w:rPr>
          <w:rFonts w:ascii="Consolas" w:cs="Consolas" w:eastAsia="Consolas" w:hAnsi="Consolas"/>
          <w:sz w:val="18"/>
          <w:szCs w:val="18"/>
        </w:rPr>
        <w:t xml:space="preserve">x = 0</w:t>
      </w:r>
      <w:r>
        <w:t xml:space="preserve">), the predicted score is </w:t>
      </w:r>
      <w:r>
        <w:rPr>
          <w:rFonts w:ascii="Consolas" w:cs="Consolas" w:eastAsia="Consolas" w:hAnsi="Consolas"/>
          <w:sz w:val="18"/>
          <w:szCs w:val="18"/>
        </w:rPr>
        <w:t xml:space="preserve">b0</w:t>
      </w:r>
      <w:r>
        <w:t xml:space="preserve">. So, </w:t>
      </w:r>
      <w:r>
        <w:rPr>
          <w:rFonts w:ascii="Consolas" w:cs="Consolas" w:eastAsia="Consolas" w:hAnsi="Consolas"/>
          <w:sz w:val="18"/>
          <w:szCs w:val="18"/>
        </w:rPr>
        <w:t xml:space="preserve">b0</w:t>
      </w:r>
      <w:r>
        <w:t xml:space="preserve"> represents the mean score of the traditional method group.</w:t>
      </w:r>
    </w:p>
    <w:p>
      <w:pPr>
        <w:pStyle w:val="ListParagraph"/>
        <w:numPr>
          <w:ilvl w:val="0"/>
          <w:numId w:val="1"/>
        </w:numPr>
        <w:spacing w:after="60"/>
      </w:pPr>
      <w:r>
        <w:t xml:space="preserve">For the new method group (</w:t>
      </w:r>
      <w:r>
        <w:rPr>
          <w:rFonts w:ascii="Consolas" w:cs="Consolas" w:eastAsia="Consolas" w:hAnsi="Consolas"/>
          <w:sz w:val="18"/>
          <w:szCs w:val="18"/>
        </w:rPr>
        <w:t xml:space="preserve">x = 1</w:t>
      </w:r>
      <w:r>
        <w:t xml:space="preserve">), the predicted score is </w:t>
      </w:r>
      <w:r>
        <w:rPr>
          <w:rFonts w:ascii="Consolas" w:cs="Consolas" w:eastAsia="Consolas" w:hAnsi="Consolas"/>
          <w:sz w:val="18"/>
          <w:szCs w:val="18"/>
        </w:rPr>
        <w:t xml:space="preserve">b0 + b1</w:t>
      </w:r>
      <w:r>
        <w:t xml:space="preserve">. This means </w:t>
      </w:r>
      <w:r>
        <w:rPr>
          <w:rFonts w:ascii="Consolas" w:cs="Consolas" w:eastAsia="Consolas" w:hAnsi="Consolas"/>
          <w:sz w:val="18"/>
          <w:szCs w:val="18"/>
        </w:rPr>
        <w:t xml:space="preserve">b0 + b1</w:t>
      </w:r>
      <w:r>
        <w:t xml:space="preserve"> represents the mean score of the new method group.</w:t>
      </w:r>
    </w:p>
    <w:p>
      <w:pPr>
        <w:spacing w:after="140"/>
      </w:pPr>
      <w:r>
        <w:t xml:space="preserve">Therefore, the coefficient </w:t>
      </w:r>
      <w:r>
        <w:rPr>
          <w:rFonts w:ascii="Consolas" w:cs="Consolas" w:eastAsia="Consolas" w:hAnsi="Consolas"/>
          <w:sz w:val="18"/>
          <w:szCs w:val="18"/>
        </w:rPr>
        <w:t xml:space="preserve">b1</w:t>
      </w:r>
      <w:r>
        <w:t xml:space="preserve"> directly represents the difference in mean scores between the new method group and the traditional method group. If </w:t>
      </w:r>
      <w:r>
        <w:rPr>
          <w:rFonts w:ascii="Consolas" w:cs="Consolas" w:eastAsia="Consolas" w:hAnsi="Consolas"/>
          <w:sz w:val="18"/>
          <w:szCs w:val="18"/>
        </w:rPr>
        <w:t xml:space="preserve">b1</w:t>
      </w:r>
      <w:r>
        <w:t xml:space="preserve"> is statistically significant (its confidence interval does not include zero), it means there is a significant difference between the two group means, just as a t-test would conclude. The t-statistic for </w:t>
      </w:r>
      <w:r>
        <w:rPr>
          <w:rFonts w:ascii="Consolas" w:cs="Consolas" w:eastAsia="Consolas" w:hAnsi="Consolas"/>
          <w:sz w:val="18"/>
          <w:szCs w:val="18"/>
        </w:rPr>
        <w:t xml:space="preserve">b1</w:t>
      </w:r>
      <w:r>
        <w:t xml:space="preserve"> in the regression output is precisely the t-statistic you would get from a two-sample t-test.</w:t>
      </w:r>
    </w:p>
    <w:p>
      <w:pPr>
        <w:pStyle w:val="Heading4"/>
        <w:spacing w:after="80" w:before="200"/>
      </w:pPr>
      <w:r>
        <w:t xml:space="preserve">Linear Models for ANOVA</w:t>
      </w:r>
    </w:p>
    <w:p>
      <w:pPr>
        <w:spacing w:after="140"/>
      </w:pPr>
      <w:r>
        <w:t xml:space="preserve">ANOVA is used to compare the means of three or more groups. For example, we might compare exam scores for students using three different study methods: Method A, Method B, and Method C. Again, we can use dummy variables within a linear model.</w:t>
      </w:r>
    </w:p>
    <w:p>
      <w:pPr>
        <w:spacing w:after="140"/>
      </w:pPr>
      <w:r>
        <w:t xml:space="preserve">If we have </w:t>
      </w:r>
      <w:r>
        <w:rPr>
          <w:rFonts w:ascii="Consolas" w:cs="Consolas" w:eastAsia="Consolas" w:hAnsi="Consolas"/>
          <w:sz w:val="18"/>
          <w:szCs w:val="18"/>
        </w:rPr>
        <w:t xml:space="preserve">k</w:t>
      </w:r>
      <w:r>
        <w:t xml:space="preserve"> groups, we need </w:t>
      </w:r>
      <w:r>
        <w:rPr>
          <w:rFonts w:ascii="Consolas" w:cs="Consolas" w:eastAsia="Consolas" w:hAnsi="Consolas"/>
          <w:sz w:val="18"/>
          <w:szCs w:val="18"/>
        </w:rPr>
        <w:t xml:space="preserve">k-1</w:t>
      </w:r>
      <w:r>
        <w:t xml:space="preserve"> dummy variables. Let's choose Method A as our reference group.</w:t>
      </w:r>
    </w:p>
    <w:p>
      <w:pPr>
        <w:pStyle w:val="ListParagraph"/>
        <w:numPr>
          <w:ilvl w:val="0"/>
          <w:numId w:val="1"/>
        </w:numPr>
        <w:spacing w:after="60"/>
      </w:pPr>
      <w:r>
        <w:rPr>
          <w:rFonts w:ascii="Consolas" w:cs="Consolas" w:eastAsia="Consolas" w:hAnsi="Consolas"/>
          <w:sz w:val="18"/>
          <w:szCs w:val="18"/>
        </w:rPr>
        <w:t xml:space="preserve">x1 = 1</w:t>
      </w:r>
      <w:r>
        <w:t xml:space="preserve"> if Method B, </w:t>
      </w:r>
      <w:r>
        <w:rPr>
          <w:rFonts w:ascii="Consolas" w:cs="Consolas" w:eastAsia="Consolas" w:hAnsi="Consolas"/>
          <w:sz w:val="18"/>
          <w:szCs w:val="18"/>
        </w:rPr>
        <w:t xml:space="preserve">0</w:t>
      </w:r>
      <w:r>
        <w:t xml:space="preserve"> otherwise.</w:t>
      </w:r>
    </w:p>
    <w:p>
      <w:pPr>
        <w:pStyle w:val="ListParagraph"/>
        <w:numPr>
          <w:ilvl w:val="0"/>
          <w:numId w:val="1"/>
        </w:numPr>
        <w:spacing w:after="60"/>
      </w:pPr>
      <w:r>
        <w:rPr>
          <w:rFonts w:ascii="Consolas" w:cs="Consolas" w:eastAsia="Consolas" w:hAnsi="Consolas"/>
          <w:sz w:val="18"/>
          <w:szCs w:val="18"/>
        </w:rPr>
        <w:t xml:space="preserve">x2 = 1</w:t>
      </w:r>
      <w:r>
        <w:t xml:space="preserve"> if Method C, </w:t>
      </w:r>
      <w:r>
        <w:rPr>
          <w:rFonts w:ascii="Consolas" w:cs="Consolas" w:eastAsia="Consolas" w:hAnsi="Consolas"/>
          <w:sz w:val="18"/>
          <w:szCs w:val="18"/>
        </w:rPr>
        <w:t xml:space="preserve">0</w:t>
      </w:r>
      <w:r>
        <w:t xml:space="preserve"> otherwise.</w:t>
      </w:r>
    </w:p>
    <w:p>
      <w:pPr>
        <w:spacing w:after="140"/>
      </w:pPr>
      <w:r>
        <w:t xml:space="preserve">The regression equation becomes:</w:t>
      </w:r>
    </w:p>
    <w:p>
      <w:pPr>
        <w:spacing w:after="140"/>
      </w:pPr>
      <w:r>
        <w:rPr>
          <w:rFonts w:ascii="Consolas" w:cs="Consolas" w:eastAsia="Consolas" w:hAnsi="Consolas"/>
          <w:sz w:val="18"/>
          <w:szCs w:val="18"/>
        </w:rPr>
        <w:t xml:space="preserve">Score = b0 + b1*x1 + b2*x2 + residual</w:t>
      </w:r>
    </w:p>
    <w:p>
      <w:pPr>
        <w:pStyle w:val="ListParagraph"/>
        <w:numPr>
          <w:ilvl w:val="0"/>
          <w:numId w:val="1"/>
        </w:numPr>
        <w:spacing w:after="60"/>
      </w:pPr>
      <w:r>
        <w:t xml:space="preserve">For Method A (reference group, </w:t>
      </w:r>
      <w:r>
        <w:rPr>
          <w:rFonts w:ascii="Consolas" w:cs="Consolas" w:eastAsia="Consolas" w:hAnsi="Consolas"/>
          <w:sz w:val="18"/>
          <w:szCs w:val="18"/>
        </w:rPr>
        <w:t xml:space="preserve">x1 = 0</w:t>
      </w:r>
      <w:r>
        <w:t xml:space="preserve">, </w:t>
      </w:r>
      <w:r>
        <w:rPr>
          <w:rFonts w:ascii="Consolas" w:cs="Consolas" w:eastAsia="Consolas" w:hAnsi="Consolas"/>
          <w:sz w:val="18"/>
          <w:szCs w:val="18"/>
        </w:rPr>
        <w:t xml:space="preserve">x2 = 0</w:t>
      </w:r>
      <w:r>
        <w:t xml:space="preserve">), the predicted score is </w:t>
      </w:r>
      <w:r>
        <w:rPr>
          <w:rFonts w:ascii="Consolas" w:cs="Consolas" w:eastAsia="Consolas" w:hAnsi="Consolas"/>
          <w:sz w:val="18"/>
          <w:szCs w:val="18"/>
        </w:rPr>
        <w:t xml:space="preserve">b0</w:t>
      </w:r>
      <w:r>
        <w:t xml:space="preserve">. So, </w:t>
      </w:r>
      <w:r>
        <w:rPr>
          <w:rFonts w:ascii="Consolas" w:cs="Consolas" w:eastAsia="Consolas" w:hAnsi="Consolas"/>
          <w:sz w:val="18"/>
          <w:szCs w:val="18"/>
        </w:rPr>
        <w:t xml:space="preserve">b0</w:t>
      </w:r>
      <w:r>
        <w:t xml:space="preserve"> is the mean score of Method A.</w:t>
      </w:r>
    </w:p>
    <w:p>
      <w:pPr>
        <w:pStyle w:val="ListParagraph"/>
        <w:numPr>
          <w:ilvl w:val="0"/>
          <w:numId w:val="1"/>
        </w:numPr>
        <w:spacing w:after="60"/>
      </w:pPr>
      <w:r>
        <w:t xml:space="preserve">For Method B (</w:t>
      </w:r>
      <w:r>
        <w:rPr>
          <w:rFonts w:ascii="Consolas" w:cs="Consolas" w:eastAsia="Consolas" w:hAnsi="Consolas"/>
          <w:sz w:val="18"/>
          <w:szCs w:val="18"/>
        </w:rPr>
        <w:t xml:space="preserve">x1 = 1</w:t>
      </w:r>
      <w:r>
        <w:t xml:space="preserve">, </w:t>
      </w:r>
      <w:r>
        <w:rPr>
          <w:rFonts w:ascii="Consolas" w:cs="Consolas" w:eastAsia="Consolas" w:hAnsi="Consolas"/>
          <w:sz w:val="18"/>
          <w:szCs w:val="18"/>
        </w:rPr>
        <w:t xml:space="preserve">x2 = 0</w:t>
      </w:r>
      <w:r>
        <w:t xml:space="preserve">), the predicted score is </w:t>
      </w:r>
      <w:r>
        <w:rPr>
          <w:rFonts w:ascii="Consolas" w:cs="Consolas" w:eastAsia="Consolas" w:hAnsi="Consolas"/>
          <w:sz w:val="18"/>
          <w:szCs w:val="18"/>
        </w:rPr>
        <w:t xml:space="preserve">b0 + b1</w:t>
      </w:r>
      <w:r>
        <w:t xml:space="preserve">. Thus, </w:t>
      </w:r>
      <w:r>
        <w:rPr>
          <w:rFonts w:ascii="Consolas" w:cs="Consolas" w:eastAsia="Consolas" w:hAnsi="Consolas"/>
          <w:sz w:val="18"/>
          <w:szCs w:val="18"/>
        </w:rPr>
        <w:t xml:space="preserve">b1</w:t>
      </w:r>
      <w:r>
        <w:t xml:space="preserve"> is the difference in mean score between Method B and Method A.</w:t>
      </w:r>
    </w:p>
    <w:p>
      <w:pPr>
        <w:pStyle w:val="ListParagraph"/>
        <w:numPr>
          <w:ilvl w:val="0"/>
          <w:numId w:val="1"/>
        </w:numPr>
        <w:spacing w:after="60"/>
      </w:pPr>
      <w:r>
        <w:t xml:space="preserve">For Method C (</w:t>
      </w:r>
      <w:r>
        <w:rPr>
          <w:rFonts w:ascii="Consolas" w:cs="Consolas" w:eastAsia="Consolas" w:hAnsi="Consolas"/>
          <w:sz w:val="18"/>
          <w:szCs w:val="18"/>
        </w:rPr>
        <w:t xml:space="preserve">x1 = 0</w:t>
      </w:r>
      <w:r>
        <w:t xml:space="preserve">, </w:t>
      </w:r>
      <w:r>
        <w:rPr>
          <w:rFonts w:ascii="Consolas" w:cs="Consolas" w:eastAsia="Consolas" w:hAnsi="Consolas"/>
          <w:sz w:val="18"/>
          <w:szCs w:val="18"/>
        </w:rPr>
        <w:t xml:space="preserve">x2 = 1</w:t>
      </w:r>
      <w:r>
        <w:t xml:space="preserve">), the predicted score is </w:t>
      </w:r>
      <w:r>
        <w:rPr>
          <w:rFonts w:ascii="Consolas" w:cs="Consolas" w:eastAsia="Consolas" w:hAnsi="Consolas"/>
          <w:sz w:val="18"/>
          <w:szCs w:val="18"/>
        </w:rPr>
        <w:t xml:space="preserve">b0 + b2</w:t>
      </w:r>
      <w:r>
        <w:t xml:space="preserve">. Thus, </w:t>
      </w:r>
      <w:r>
        <w:rPr>
          <w:rFonts w:ascii="Consolas" w:cs="Consolas" w:eastAsia="Consolas" w:hAnsi="Consolas"/>
          <w:sz w:val="18"/>
          <w:szCs w:val="18"/>
        </w:rPr>
        <w:t xml:space="preserve">b2</w:t>
      </w:r>
      <w:r>
        <w:t xml:space="preserve"> is the difference in mean score between Method C and Method A.</w:t>
      </w:r>
    </w:p>
    <w:p>
      <w:pPr>
        <w:spacing w:after="140"/>
      </w:pPr>
      <w:r>
        <w:t xml:space="preserve">The F-test in ANOVA assesses whether there are any significant differences among the group means. In the context of a linear model, this is equivalent to testing whether at least one of the </w:t>
      </w:r>
      <w:r>
        <w:rPr>
          <w:rFonts w:ascii="Consolas" w:cs="Consolas" w:eastAsia="Consolas" w:hAnsi="Consolas"/>
          <w:sz w:val="18"/>
          <w:szCs w:val="18"/>
        </w:rPr>
        <w:t xml:space="preserve">b1</w:t>
      </w:r>
      <w:r>
        <w:t xml:space="preserve"> or </w:t>
      </w:r>
      <w:r>
        <w:rPr>
          <w:rFonts w:ascii="Consolas" w:cs="Consolas" w:eastAsia="Consolas" w:hAnsi="Consolas"/>
          <w:sz w:val="18"/>
          <w:szCs w:val="18"/>
        </w:rPr>
        <w:t xml:space="preserve">b2</w:t>
      </w:r>
      <w:r>
        <w:t xml:space="preserve"> coefficients (or more, if there are more groups) is significantly different from zero.</w:t>
      </w:r>
    </w:p>
    <w:p>
      <w:pPr>
        <w:pStyle w:val="Heading4"/>
        <w:spacing w:after="80" w:before="200"/>
      </w:pPr>
      <w:r>
        <w:t xml:space="preserve">Design Matrices</w:t>
      </w:r>
    </w:p>
    <w:p>
      <w:pPr>
        <w:spacing w:after="140"/>
      </w:pPr>
      <w:r>
        <w:t xml:space="preserve">The concept of using dummy variables to represent categorical groups is formalized through a </w:t>
      </w:r>
      <w:r>
        <w:rPr>
          <w:b/>
          <w:bCs/>
        </w:rPr>
        <w:t xml:space="preserve">design matrix</w:t>
      </w:r>
      <w:r>
        <w:t xml:space="preserve">. A design matrix is a way to organize your independent variables, including dummy variables, into a matrix format suitable for linear algebra calculations. Each row represents an observation, and each column represents a predictor variable (or an intercept term).</w:t>
      </w:r>
    </w:p>
    <w:p>
      <w:pPr>
        <w:spacing w:after="140"/>
      </w:pPr>
      <w:r>
        <w:t xml:space="preserve">For the two-group t-test example, the design matrix would look something like this:</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Intercept</w:t>
            </w:r>
          </w:p>
        </w:tc>
        <w:tc>
          <w:tcPr>
            <w:shd w:fill="EFEFEF" w:val="clear"/>
          </w:tcPr>
          <w:p>
            <w:pPr>
              <w:spacing w:after="40"/>
            </w:pPr>
            <w:r>
              <w:rPr>
                <w:b/>
                <w:bCs/>
              </w:rPr>
              <w:t xml:space="preserve">Method (x)</w:t>
            </w:r>
          </w:p>
        </w:tc>
        <w:tc>
          <w:tcPr>
            <w:shd w:fill="EFEFEF" w:val="clear"/>
          </w:tcPr>
          <w:p>
            <w:pPr>
              <w:spacing w:after="40"/>
            </w:pPr>
            <w:r>
              <w:rPr>
                <w:b/>
                <w:bCs/>
              </w:rPr>
              <w:t xml:space="preserve">Score</w:t>
            </w:r>
          </w:p>
        </w:tc>
      </w:tr>
      <w:tr>
        <w:tc>
          <w:p>
            <w:pPr>
              <w:spacing w:after="40"/>
            </w:pPr>
            <w:r>
              <w:t xml:space="preserve">1</w:t>
            </w:r>
          </w:p>
        </w:tc>
        <w:tc>
          <w:p>
            <w:pPr>
              <w:spacing w:after="40"/>
            </w:pPr>
            <w:r>
              <w:t xml:space="preserve">0</w:t>
            </w:r>
          </w:p>
        </w:tc>
        <w:tc>
          <w:p>
            <w:pPr>
              <w:spacing w:after="40"/>
            </w:pPr>
            <w:r>
              <w:t xml:space="preserve">85</w:t>
            </w:r>
          </w:p>
        </w:tc>
      </w:tr>
      <w:tr>
        <w:tc>
          <w:p>
            <w:pPr>
              <w:spacing w:after="40"/>
            </w:pPr>
            <w:r>
              <w:t xml:space="preserve">1</w:t>
            </w:r>
          </w:p>
        </w:tc>
        <w:tc>
          <w:p>
            <w:pPr>
              <w:spacing w:after="40"/>
            </w:pPr>
            <w:r>
              <w:t xml:space="preserve">0</w:t>
            </w:r>
          </w:p>
        </w:tc>
        <w:tc>
          <w:p>
            <w:pPr>
              <w:spacing w:after="40"/>
            </w:pPr>
            <w:r>
              <w:t xml:space="preserve">88</w:t>
            </w:r>
          </w:p>
        </w:tc>
      </w:tr>
      <w:tr>
        <w:tc>
          <w:p>
            <w:pPr>
              <w:spacing w:after="40"/>
            </w:pPr>
            <w:r>
              <w:t xml:space="preserve">1</w:t>
            </w:r>
          </w:p>
        </w:tc>
        <w:tc>
          <w:p>
            <w:pPr>
              <w:spacing w:after="40"/>
            </w:pPr>
            <w:r>
              <w:t xml:space="preserve">1</w:t>
            </w:r>
          </w:p>
        </w:tc>
        <w:tc>
          <w:p>
            <w:pPr>
              <w:spacing w:after="40"/>
            </w:pPr>
            <w:r>
              <w:t xml:space="preserve">92</w:t>
            </w:r>
          </w:p>
        </w:tc>
      </w:tr>
      <w:tr>
        <w:tc>
          <w:p>
            <w:pPr>
              <w:spacing w:after="40"/>
            </w:pPr>
            <w:r>
              <w:t xml:space="preserve">1</w:t>
            </w:r>
          </w:p>
        </w:tc>
        <w:tc>
          <w:p>
            <w:pPr>
              <w:spacing w:after="40"/>
            </w:pPr>
            <w:r>
              <w:t xml:space="preserve">1</w:t>
            </w:r>
          </w:p>
        </w:tc>
        <w:tc>
          <w:p>
            <w:pPr>
              <w:spacing w:after="40"/>
            </w:pPr>
            <w:r>
              <w:t xml:space="preserve">90</w:t>
            </w:r>
          </w:p>
        </w:tc>
      </w:tr>
    </w:tbl>
    <w:p>
      <w:pPr>
        <w:spacing w:after="120"/>
      </w:pPr>
    </w:p>
    <w:p>
      <w:pPr>
        <w:spacing w:after="140"/>
      </w:pPr>
      <w:r>
        <w:t xml:space="preserve">The first column of ones accounts for the intercept </w:t>
      </w:r>
      <w:r>
        <w:rPr>
          <w:rFonts w:ascii="Consolas" w:cs="Consolas" w:eastAsia="Consolas" w:hAnsi="Consolas"/>
          <w:sz w:val="18"/>
          <w:szCs w:val="18"/>
        </w:rPr>
        <w:t xml:space="preserve">b0</w:t>
      </w:r>
      <w:r>
        <w:t xml:space="preserve">. The second column contains the dummy variable </w:t>
      </w:r>
      <w:r>
        <w:rPr>
          <w:rFonts w:ascii="Consolas" w:cs="Consolas" w:eastAsia="Consolas" w:hAnsi="Consolas"/>
          <w:sz w:val="18"/>
          <w:szCs w:val="18"/>
        </w:rPr>
        <w:t xml:space="preserve">x</w:t>
      </w:r>
      <w:r>
        <w:t xml:space="preserve">. This matrix structure allows statistical software to efficiently estimate the regression coefficients and perform the associated hypothesis tests. Understanding design matrices helps to see the underlying mathematical unity of many statistical models.</w:t>
      </w:r>
    </w:p>
    <w:p>
      <w:pPr>
        <w:pStyle w:val="Heading2"/>
      </w:pPr>
      <w:r>
        <w:t xml:space="preserve">Introduction to Logistic Regression</w:t>
      </w:r>
    </w:p>
    <w:p>
      <w:pPr>
        <w:spacing w:after="120"/>
      </w:pPr>
      <w:r>
        <w:rPr>
          <w:rFonts w:ascii="Arial" w:cs="Arial" w:eastAsia="Arial" w:hAnsi="Arial"/>
          <w:color w:val="666666"/>
          <w:sz w:val="15"/>
          <w:szCs w:val="15"/>
        </w:rPr>
        <w:t xml:space="preserve">Covers: Odds and Log(Odds), Clearly Explained!!! · Odds Ratios and Log(Odds Ratios), Clearly Explained!!! · StatQuest: Logistic Regression</w:t>
      </w:r>
    </w:p>
    <w:p>
      <w:pPr>
        <w:spacing w:after="140"/>
      </w:pPr>
      <w:r>
        <w:t xml:space="preserve">While linear regression is excellent for predicting continuous outcomes, it is not suitable for situations where the dependent variable is binary, meaning it can only take one of two values (e.g., yes/no, true/false, success/failure). Trying to use linear regression for a binary outcome can lead to predictions outside the meaningful range of 0 to 1 (probabilities) and violates assumptions about the residuals. For binary outcomes, we turn to </w:t>
      </w:r>
      <w:r>
        <w:rPr>
          <w:b/>
          <w:bCs/>
        </w:rPr>
        <w:t xml:space="preserve">logistic regression</w:t>
      </w:r>
      <w:r>
        <w:t xml:space="preserve">.</w:t>
      </w:r>
    </w:p>
    <w:p>
      <w:pPr>
        <w:pStyle w:val="Heading4"/>
        <w:spacing w:after="80" w:before="200"/>
      </w:pPr>
      <w:r>
        <w:t xml:space="preserve">Odds and Log(Odds)</w:t>
      </w:r>
    </w:p>
    <w:p>
      <w:pPr>
        <w:spacing w:after="140"/>
      </w:pPr>
      <w:r>
        <w:t xml:space="preserve">Logistic regression models the probability of a binary event occurring. To do this, it first transforms the probability into a continuous scale using </w:t>
      </w:r>
      <w:r>
        <w:rPr>
          <w:b/>
          <w:bCs/>
        </w:rPr>
        <w:t xml:space="preserve">odds</w:t>
      </w:r>
      <w:r>
        <w:t xml:space="preserve"> and </w:t>
      </w:r>
      <w:r>
        <w:rPr>
          <w:b/>
          <w:bCs/>
        </w:rPr>
        <w:t xml:space="preserve">log odds</w:t>
      </w:r>
      <w:r>
        <w:t xml:space="preserve">.</w:t>
      </w:r>
    </w:p>
    <w:p>
      <w:pPr>
        <w:spacing w:after="140"/>
      </w:pPr>
      <w:r>
        <w:t xml:space="preserve">The </w:t>
      </w:r>
      <w:r>
        <w:rPr>
          <w:b/>
          <w:bCs/>
        </w:rPr>
        <w:t xml:space="preserve">odds</w:t>
      </w:r>
      <w:r>
        <w:t xml:space="preserve"> of an event are defined as the ratio of the probability that the event will occur to the probability that it will not occur.</w:t>
      </w:r>
    </w:p>
    <w:p>
      <w:pPr>
        <w:spacing w:after="140"/>
      </w:pPr>
      <w:r>
        <w:rPr>
          <w:rFonts w:ascii="Consolas" w:cs="Consolas" w:eastAsia="Consolas" w:hAnsi="Consolas"/>
          <w:sz w:val="18"/>
          <w:szCs w:val="18"/>
        </w:rPr>
        <w:t xml:space="preserve">Odds = P / (1 - P)</w:t>
      </w:r>
    </w:p>
    <w:p>
      <w:pPr>
        <w:spacing w:after="140"/>
      </w:pPr>
      <w:r>
        <w:t xml:space="preserve">Where </w:t>
      </w:r>
      <w:r>
        <w:rPr>
          <w:rFonts w:ascii="Consolas" w:cs="Consolas" w:eastAsia="Consolas" w:hAnsi="Consolas"/>
          <w:sz w:val="18"/>
          <w:szCs w:val="18"/>
        </w:rPr>
        <w:t xml:space="preserve">P</w:t>
      </w:r>
      <w:r>
        <w:t xml:space="preserve"> is the probability of the event. For example, if the probability of a student being admitted to a university is </w:t>
      </w:r>
      <w:r>
        <w:rPr>
          <w:rFonts w:ascii="Consolas" w:cs="Consolas" w:eastAsia="Consolas" w:hAnsi="Consolas"/>
          <w:sz w:val="18"/>
          <w:szCs w:val="18"/>
        </w:rPr>
        <w:t xml:space="preserve">P = 0.8</w:t>
      </w:r>
      <w:r>
        <w:t xml:space="preserve">, then the odds of admission are </w:t>
      </w:r>
      <w:r>
        <w:rPr>
          <w:rFonts w:ascii="Consolas" w:cs="Consolas" w:eastAsia="Consolas" w:hAnsi="Consolas"/>
          <w:sz w:val="18"/>
          <w:szCs w:val="18"/>
        </w:rPr>
        <w:t xml:space="preserve">0.8 / (1 - 0.8) = 0.8 / 0.2 = 4</w:t>
      </w:r>
      <w:r>
        <w:t xml:space="preserve">. This means the student is 4 times more likely to be admitted than not admitted. If </w:t>
      </w:r>
      <w:r>
        <w:rPr>
          <w:rFonts w:ascii="Consolas" w:cs="Consolas" w:eastAsia="Consolas" w:hAnsi="Consolas"/>
          <w:sz w:val="18"/>
          <w:szCs w:val="18"/>
        </w:rPr>
        <w:t xml:space="preserve">P = 0.5</w:t>
      </w:r>
      <w:r>
        <w:t xml:space="preserve">, the odds are </w:t>
      </w:r>
      <w:r>
        <w:rPr>
          <w:rFonts w:ascii="Consolas" w:cs="Consolas" w:eastAsia="Consolas" w:hAnsi="Consolas"/>
          <w:sz w:val="18"/>
          <w:szCs w:val="18"/>
        </w:rPr>
        <w:t xml:space="preserve">0.5 / 0.5 = 1</w:t>
      </w:r>
      <w:r>
        <w:t xml:space="preserve">. If </w:t>
      </w:r>
      <w:r>
        <w:rPr>
          <w:rFonts w:ascii="Consolas" w:cs="Consolas" w:eastAsia="Consolas" w:hAnsi="Consolas"/>
          <w:sz w:val="18"/>
          <w:szCs w:val="18"/>
        </w:rPr>
        <w:t xml:space="preserve">P = 0.2</w:t>
      </w:r>
      <w:r>
        <w:t xml:space="preserve">, the odds are </w:t>
      </w:r>
      <w:r>
        <w:rPr>
          <w:rFonts w:ascii="Consolas" w:cs="Consolas" w:eastAsia="Consolas" w:hAnsi="Consolas"/>
          <w:sz w:val="18"/>
          <w:szCs w:val="18"/>
        </w:rPr>
        <w:t xml:space="preserve">0.2 / 0.8 = 0.25</w:t>
      </w:r>
      <w:r>
        <w:t xml:space="preserve">. Odds range from 0 to infinity.</w:t>
      </w:r>
    </w:p>
    <w:p>
      <w:pPr>
        <w:spacing w:after="140"/>
      </w:pPr>
      <w:r>
        <w:t xml:space="preserve">The </w:t>
      </w:r>
      <w:r>
        <w:rPr>
          <w:b/>
          <w:bCs/>
        </w:rPr>
        <w:t xml:space="preserve">log odds</w:t>
      </w:r>
      <w:r>
        <w:t xml:space="preserve">, also known as the </w:t>
      </w:r>
      <w:r>
        <w:rPr>
          <w:b/>
          <w:bCs/>
        </w:rPr>
        <w:t xml:space="preserve">logit</w:t>
      </w:r>
      <w:r>
        <w:t xml:space="preserve">, is the natural logarithm of the odds.</w:t>
      </w:r>
    </w:p>
    <w:p>
      <w:pPr>
        <w:spacing w:after="140"/>
      </w:pPr>
      <w:r>
        <w:rPr>
          <w:rFonts w:ascii="Consolas" w:cs="Consolas" w:eastAsia="Consolas" w:hAnsi="Consolas"/>
          <w:sz w:val="18"/>
          <w:szCs w:val="18"/>
        </w:rPr>
        <w:t xml:space="preserve">Log(Odds) = ln(P / (1 - P))</w:t>
      </w:r>
    </w:p>
    <w:p>
      <w:pPr>
        <w:spacing w:after="140"/>
      </w:pPr>
      <w:r>
        <w:t xml:space="preserve">Taking the logarithm converts the odds, which range from 0 to infinity, into a value that ranges from negative infinity to positive infinity. This continuous range is crucial because it allows us to model the log odds as a linear function of our independent variables, just like in linear regression.</w:t>
      </w:r>
    </w:p>
    <w:p>
      <w:pPr>
        <w:pStyle w:val="Heading4"/>
        <w:spacing w:after="80" w:before="200"/>
      </w:pPr>
      <w:r>
        <w:t xml:space="preserve">Logistic Regression Model</w:t>
      </w:r>
    </w:p>
    <w:p>
      <w:pPr>
        <w:spacing w:after="140"/>
      </w:pPr>
      <w:r>
        <w:t xml:space="preserve">The core idea of logistic regression is to model the log odds as a linear combination of the independent variables:</w:t>
      </w:r>
    </w:p>
    <w:p>
      <w:pPr>
        <w:spacing w:after="140"/>
      </w:pPr>
      <w:r>
        <w:rPr>
          <w:rFonts w:ascii="Consolas" w:cs="Consolas" w:eastAsia="Consolas" w:hAnsi="Consolas"/>
          <w:sz w:val="18"/>
          <w:szCs w:val="18"/>
        </w:rPr>
        <w:t xml:space="preserve">ln(P / (1 - P)) = b0 + b1*x1 + b2*x2 + ... + bk*xk</w:t>
      </w:r>
    </w:p>
    <w:p>
      <w:pPr>
        <w:spacing w:after="140"/>
      </w:pPr>
      <w:r>
        <w:t xml:space="preserve">This equation looks very similar to multiple linear regression. However, instead of predicting </w:t>
      </w:r>
      <w:r>
        <w:rPr>
          <w:rFonts w:ascii="Consolas" w:cs="Consolas" w:eastAsia="Consolas" w:hAnsi="Consolas"/>
          <w:sz w:val="18"/>
          <w:szCs w:val="18"/>
        </w:rPr>
        <w:t xml:space="preserve">y</w:t>
      </w:r>
      <w:r>
        <w:t xml:space="preserve"> directly, we are predicting the </w:t>
      </w:r>
      <w:r>
        <w:rPr>
          <w:rFonts w:ascii="Consolas" w:cs="Consolas" w:eastAsia="Consolas" w:hAnsi="Consolas"/>
          <w:sz w:val="18"/>
          <w:szCs w:val="18"/>
        </w:rPr>
        <w:t xml:space="preserve">log odds</w:t>
      </w:r>
      <w:r>
        <w:t xml:space="preserve"> of </w:t>
      </w:r>
      <w:r>
        <w:rPr>
          <w:rFonts w:ascii="Consolas" w:cs="Consolas" w:eastAsia="Consolas" w:hAnsi="Consolas"/>
          <w:sz w:val="18"/>
          <w:szCs w:val="18"/>
        </w:rPr>
        <w:t xml:space="preserve">y</w:t>
      </w:r>
      <w:r>
        <w:t xml:space="preserve"> being 1.</w:t>
      </w:r>
    </w:p>
    <w:p>
      <w:pPr>
        <w:spacing w:after="140"/>
      </w:pPr>
      <w:r>
        <w:t xml:space="preserve">To get back to the probability </w:t>
      </w:r>
      <w:r>
        <w:rPr>
          <w:rFonts w:ascii="Consolas" w:cs="Consolas" w:eastAsia="Consolas" w:hAnsi="Consolas"/>
          <w:sz w:val="18"/>
          <w:szCs w:val="18"/>
        </w:rPr>
        <w:t xml:space="preserve">P</w:t>
      </w:r>
      <w:r>
        <w:t xml:space="preserve">, we can rearrange the equation. If </w:t>
      </w:r>
      <w:r>
        <w:rPr>
          <w:rFonts w:ascii="Consolas" w:cs="Consolas" w:eastAsia="Consolas" w:hAnsi="Consolas"/>
          <w:sz w:val="18"/>
          <w:szCs w:val="18"/>
        </w:rPr>
        <w:t xml:space="preserve">Z = b0 + b1*x1 + ...</w:t>
      </w:r>
      <w:r>
        <w:t xml:space="preserve">, then </w:t>
      </w:r>
      <w:r>
        <w:rPr>
          <w:rFonts w:ascii="Consolas" w:cs="Consolas" w:eastAsia="Consolas" w:hAnsi="Consolas"/>
          <w:sz w:val="18"/>
          <w:szCs w:val="18"/>
        </w:rPr>
        <w:t xml:space="preserve">P = 1 / (1 + e^(-Z))</w:t>
      </w:r>
      <w:r>
        <w:t xml:space="preserve">. This is the </w:t>
      </w:r>
      <w:r>
        <w:rPr>
          <w:b/>
          <w:bCs/>
        </w:rPr>
        <w:t xml:space="preserve">sigmoid function</w:t>
      </w:r>
      <w:r>
        <w:t xml:space="preserve">, which squashes any real-valued number </w:t>
      </w:r>
      <w:r>
        <w:rPr>
          <w:rFonts w:ascii="Consolas" w:cs="Consolas" w:eastAsia="Consolas" w:hAnsi="Consolas"/>
          <w:sz w:val="18"/>
          <w:szCs w:val="18"/>
        </w:rPr>
        <w:t xml:space="preserve">Z</w:t>
      </w:r>
      <w:r>
        <w:t xml:space="preserve"> into a probability between 0 and 1. This S-shaped curve is characteristic of logistic regression.</w:t>
      </w:r>
    </w:p>
    <w:p>
      <w:pPr>
        <w:pStyle w:val="Heading4"/>
        <w:spacing w:after="80" w:before="200"/>
      </w:pPr>
      <w:r>
        <w:t xml:space="preserve">Odds Ratios and Interpretation</w:t>
      </w:r>
    </w:p>
    <w:p>
      <w:pPr>
        <w:spacing w:after="140"/>
      </w:pPr>
      <w:r>
        <w:t xml:space="preserve">Interpreting the coefficients (</w:t>
      </w:r>
      <w:r>
        <w:rPr>
          <w:rFonts w:ascii="Consolas" w:cs="Consolas" w:eastAsia="Consolas" w:hAnsi="Consolas"/>
          <w:sz w:val="18"/>
          <w:szCs w:val="18"/>
        </w:rPr>
        <w:t xml:space="preserve">b</w:t>
      </w:r>
      <w:r>
        <w:t xml:space="preserve"> values) in logistic regression is different from linear regression. A </w:t>
      </w:r>
      <w:r>
        <w:rPr>
          <w:rFonts w:ascii="Consolas" w:cs="Consolas" w:eastAsia="Consolas" w:hAnsi="Consolas"/>
          <w:sz w:val="18"/>
          <w:szCs w:val="18"/>
        </w:rPr>
        <w:t xml:space="preserve">b1</w:t>
      </w:r>
      <w:r>
        <w:t xml:space="preserve"> value of </w:t>
      </w:r>
      <w:r>
        <w:rPr>
          <w:rFonts w:ascii="Consolas" w:cs="Consolas" w:eastAsia="Consolas" w:hAnsi="Consolas"/>
          <w:sz w:val="18"/>
          <w:szCs w:val="18"/>
        </w:rPr>
        <w:t xml:space="preserve">0.5</w:t>
      </w:r>
      <w:r>
        <w:t xml:space="preserve"> does not mean a </w:t>
      </w:r>
      <w:r>
        <w:rPr>
          <w:rFonts w:ascii="Consolas" w:cs="Consolas" w:eastAsia="Consolas" w:hAnsi="Consolas"/>
          <w:sz w:val="18"/>
          <w:szCs w:val="18"/>
        </w:rPr>
        <w:t xml:space="preserve">0.5</w:t>
      </w:r>
      <w:r>
        <w:t xml:space="preserve"> unit increase in probability. Instead, it means a </w:t>
      </w:r>
      <w:r>
        <w:rPr>
          <w:rFonts w:ascii="Consolas" w:cs="Consolas" w:eastAsia="Consolas" w:hAnsi="Consolas"/>
          <w:sz w:val="18"/>
          <w:szCs w:val="18"/>
        </w:rPr>
        <w:t xml:space="preserve">0.5</w:t>
      </w:r>
      <w:r>
        <w:t xml:space="preserve"> unit increase in the </w:t>
      </w:r>
      <w:r>
        <w:rPr>
          <w:i/>
          <w:iCs/>
        </w:rPr>
        <w:t xml:space="preserve">log odds</w:t>
      </w:r>
      <w:r>
        <w:t xml:space="preserve">.</w:t>
      </w:r>
    </w:p>
    <w:p>
      <w:pPr>
        <w:spacing w:after="140"/>
      </w:pPr>
      <w:r>
        <w:t xml:space="preserve">To make the interpretation more intuitive, we often convert the coefficients back to </w:t>
      </w:r>
      <w:r>
        <w:rPr>
          <w:b/>
          <w:bCs/>
        </w:rPr>
        <w:t xml:space="preserve">odds ratios</w:t>
      </w:r>
      <w:r>
        <w:t xml:space="preserve">. The odds ratio for a predictor </w:t>
      </w:r>
      <w:r>
        <w:rPr>
          <w:rFonts w:ascii="Consolas" w:cs="Consolas" w:eastAsia="Consolas" w:hAnsi="Consolas"/>
          <w:sz w:val="18"/>
          <w:szCs w:val="18"/>
        </w:rPr>
        <w:t xml:space="preserve">x1</w:t>
      </w:r>
      <w:r>
        <w:t xml:space="preserve"> is </w:t>
      </w:r>
      <w:r>
        <w:rPr>
          <w:rFonts w:ascii="Consolas" w:cs="Consolas" w:eastAsia="Consolas" w:hAnsi="Consolas"/>
          <w:sz w:val="18"/>
          <w:szCs w:val="18"/>
        </w:rPr>
        <w:t xml:space="preserve">exp(b1)</w:t>
      </w:r>
      <w:r>
        <w:t xml:space="preserve">.</w:t>
      </w:r>
    </w:p>
    <w:p>
      <w:pPr>
        <w:spacing w:after="140"/>
      </w:pPr>
      <w:r>
        <w:t xml:space="preserve">If </w:t>
      </w:r>
      <w:r>
        <w:rPr>
          <w:rFonts w:ascii="Consolas" w:cs="Consolas" w:eastAsia="Consolas" w:hAnsi="Consolas"/>
          <w:sz w:val="18"/>
          <w:szCs w:val="18"/>
        </w:rPr>
        <w:t xml:space="preserve">exp(b1) = 1.5</w:t>
      </w:r>
      <w:r>
        <w:t xml:space="preserve">, it means that for a one-unit increase in </w:t>
      </w:r>
      <w:r>
        <w:rPr>
          <w:rFonts w:ascii="Consolas" w:cs="Consolas" w:eastAsia="Consolas" w:hAnsi="Consolas"/>
          <w:sz w:val="18"/>
          <w:szCs w:val="18"/>
        </w:rPr>
        <w:t xml:space="preserve">x1</w:t>
      </w:r>
      <w:r>
        <w:t xml:space="preserve">, the odds of the event occurring are multiplied by </w:t>
      </w:r>
      <w:r>
        <w:rPr>
          <w:rFonts w:ascii="Consolas" w:cs="Consolas" w:eastAsia="Consolas" w:hAnsi="Consolas"/>
          <w:sz w:val="18"/>
          <w:szCs w:val="18"/>
        </w:rPr>
        <w:t xml:space="preserve">1.5</w:t>
      </w:r>
      <w:r>
        <w:t xml:space="preserve">, assuming all other variables are held constant.</w:t>
      </w:r>
    </w:p>
    <w:p>
      <w:pPr>
        <w:pStyle w:val="ListParagraph"/>
        <w:numPr>
          <w:ilvl w:val="0"/>
          <w:numId w:val="1"/>
        </w:numPr>
        <w:spacing w:after="60"/>
      </w:pPr>
      <w:r>
        <w:t xml:space="preserve">An odds ratio greater than 1 means an increase in </w:t>
      </w:r>
      <w:r>
        <w:rPr>
          <w:rFonts w:ascii="Consolas" w:cs="Consolas" w:eastAsia="Consolas" w:hAnsi="Consolas"/>
          <w:sz w:val="18"/>
          <w:szCs w:val="18"/>
        </w:rPr>
        <w:t xml:space="preserve">x1</w:t>
      </w:r>
      <w:r>
        <w:t xml:space="preserve"> is associated with increased odds of the event.</w:t>
      </w:r>
    </w:p>
    <w:p>
      <w:pPr>
        <w:pStyle w:val="ListParagraph"/>
        <w:numPr>
          <w:ilvl w:val="0"/>
          <w:numId w:val="1"/>
        </w:numPr>
        <w:spacing w:after="60"/>
      </w:pPr>
      <w:r>
        <w:t xml:space="preserve">An odds ratio less than 1 means an increase in </w:t>
      </w:r>
      <w:r>
        <w:rPr>
          <w:rFonts w:ascii="Consolas" w:cs="Consolas" w:eastAsia="Consolas" w:hAnsi="Consolas"/>
          <w:sz w:val="18"/>
          <w:szCs w:val="18"/>
        </w:rPr>
        <w:t xml:space="preserve">x1</w:t>
      </w:r>
      <w:r>
        <w:t xml:space="preserve"> is associated with decreased odds of the event.</w:t>
      </w:r>
    </w:p>
    <w:p>
      <w:pPr>
        <w:pStyle w:val="ListParagraph"/>
        <w:numPr>
          <w:ilvl w:val="0"/>
          <w:numId w:val="1"/>
        </w:numPr>
        <w:spacing w:after="60"/>
      </w:pPr>
      <w:r>
        <w:t xml:space="preserve">An odds ratio of 1 means </w:t>
      </w:r>
      <w:r>
        <w:rPr>
          <w:rFonts w:ascii="Consolas" w:cs="Consolas" w:eastAsia="Consolas" w:hAnsi="Consolas"/>
          <w:sz w:val="18"/>
          <w:szCs w:val="18"/>
        </w:rPr>
        <w:t xml:space="preserve">x1</w:t>
      </w:r>
      <w:r>
        <w:t xml:space="preserve"> has no effect on the odds.</w:t>
      </w:r>
    </w:p>
    <w:p>
      <w:pPr>
        <w:spacing w:after="140"/>
      </w:pPr>
      <w:r>
        <w:t xml:space="preserve">For example, if we are predicting college admission based on GPA, and the odds ratio for GPA is </w:t>
      </w:r>
      <w:r>
        <w:rPr>
          <w:rFonts w:ascii="Consolas" w:cs="Consolas" w:eastAsia="Consolas" w:hAnsi="Consolas"/>
          <w:sz w:val="18"/>
          <w:szCs w:val="18"/>
        </w:rPr>
        <w:t xml:space="preserve">1.2</w:t>
      </w:r>
      <w:r>
        <w:t xml:space="preserve">, it means that for every one-point increase in GPA, the odds of admission increase by a factor of </w:t>
      </w:r>
      <w:r>
        <w:rPr>
          <w:rFonts w:ascii="Consolas" w:cs="Consolas" w:eastAsia="Consolas" w:hAnsi="Consolas"/>
          <w:sz w:val="18"/>
          <w:szCs w:val="18"/>
        </w:rPr>
        <w:t xml:space="preserve">1.2</w:t>
      </w:r>
      <w:r>
        <w:t xml:space="preserve">, holding other factors constant. This provides a clear and interpretable measure of a predictor's impact on the likelihood of a binary outcome.</w:t>
      </w:r>
    </w:p>
    <w:p>
      <w:pPr>
        <w:pStyle w:val="Heading3"/>
      </w:pPr>
      <w:r>
        <w:t xml:space="preserve">Key Takeaways</w:t>
      </w:r>
    </w:p>
    <w:p>
      <w:pPr>
        <w:pStyle w:val="ListParagraph"/>
        <w:numPr>
          <w:ilvl w:val="0"/>
          <w:numId w:val="1"/>
        </w:numPr>
        <w:spacing w:after="60"/>
      </w:pPr>
      <w:r>
        <w:t xml:space="preserve">Linear regression models the relationship between a dependent variable and one or more independent variables by fitting a straight line.</w:t>
      </w:r>
    </w:p>
    <w:p>
      <w:pPr>
        <w:pStyle w:val="ListParagraph"/>
        <w:numPr>
          <w:ilvl w:val="0"/>
          <w:numId w:val="1"/>
        </w:numPr>
        <w:spacing w:after="60"/>
      </w:pPr>
      <w:r>
        <w:t xml:space="preserve">The least squares method minimizes the sum of squared residuals to find the best-fitting line in linear regression.</w:t>
      </w:r>
    </w:p>
    <w:p>
      <w:pPr>
        <w:pStyle w:val="ListParagraph"/>
        <w:numPr>
          <w:ilvl w:val="0"/>
          <w:numId w:val="1"/>
        </w:numPr>
        <w:spacing w:after="60"/>
      </w:pPr>
      <w:r>
        <w:t xml:space="preserve">Multiple linear regression extends simple linear regression to include several predictor variables, allowing for more complex modeling.</w:t>
      </w:r>
    </w:p>
    <w:p>
      <w:pPr>
        <w:pStyle w:val="ListParagraph"/>
        <w:numPr>
          <w:ilvl w:val="0"/>
          <w:numId w:val="1"/>
        </w:numPr>
        <w:spacing w:after="60"/>
      </w:pPr>
      <w:r>
        <w:t xml:space="preserve">Linear models, through the use of dummy variables and design matrices, can replicate the functionality of t-tests and ANOVA.</w:t>
      </w:r>
    </w:p>
    <w:p>
      <w:pPr>
        <w:pStyle w:val="ListParagraph"/>
        <w:numPr>
          <w:ilvl w:val="0"/>
          <w:numId w:val="1"/>
        </w:numPr>
        <w:spacing w:after="60"/>
      </w:pPr>
      <w:r>
        <w:t xml:space="preserve">Logistic regression is used for predicting a binary outcome by modeling the log odds of the event occurring.</w:t>
      </w:r>
    </w:p>
    <w:p>
      <w:pPr>
        <w:pStyle w:val="ListParagraph"/>
        <w:numPr>
          <w:ilvl w:val="0"/>
          <w:numId w:val="1"/>
        </w:numPr>
        <w:spacing w:after="60"/>
      </w:pPr>
      <w:r>
        <w:t xml:space="preserve">Odds ratios provide a way to interpret the effect of a predictor variable on the odds of a binary outcome in logistic regression.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linear regression and how does the least squares method contribute to achieving this goal?</w:t>
      </w:r>
    </w:p>
    <w:p>
      <w:pPr>
        <w:spacing w:after="60"/>
      </w:pPr>
      <w:r>
        <w:t xml:space="preserve">2. </w:t>
      </w:r>
      <w:r>
        <w:t xml:space="preserve">Explain the difference between simple linear regression and multiple linear regression. How is the interpretation of coefficients different in multiple regression?</w:t>
      </w:r>
    </w:p>
    <w:p>
      <w:pPr>
        <w:spacing w:after="60"/>
      </w:pPr>
      <w:r>
        <w:t xml:space="preserve">3. </w:t>
      </w:r>
      <w:r>
        <w:t xml:space="preserve">How can a linear model be used to perform a t-test comparing two group means? What role do dummy variables play?</w:t>
      </w:r>
    </w:p>
    <w:p>
      <w:pPr>
        <w:spacing w:after="60"/>
      </w:pPr>
      <w:r>
        <w:t xml:space="preserve">4. </w:t>
      </w:r>
      <w:r>
        <w:t xml:space="preserve">Define odds and log odds. Why are these concepts important for understanding logistic regression, and why is linear regression unsuitable for binary outcomes?</w:t>
      </w:r>
    </w:p>
    <w:p>
      <w:pPr>
        <w:spacing w:after="60"/>
      </w:pPr>
      <w:r>
        <w:t xml:space="preserve">5. </w:t>
      </w:r>
      <w:r>
        <w:t xml:space="preserve">In logistic regression, if the coefficient for a predictor variable </w:t>
      </w:r>
      <w:r>
        <w:rPr>
          <w:rFonts w:ascii="Consolas" w:cs="Consolas" w:eastAsia="Consolas" w:hAnsi="Consolas"/>
          <w:sz w:val="18"/>
          <w:szCs w:val="18"/>
        </w:rPr>
        <w:t xml:space="preserve">x</w:t>
      </w:r>
      <w:r>
        <w:t xml:space="preserve"> is </w:t>
      </w:r>
      <w:r>
        <w:rPr>
          <w:rFonts w:ascii="Consolas" w:cs="Consolas" w:eastAsia="Consolas" w:hAnsi="Consolas"/>
          <w:sz w:val="18"/>
          <w:szCs w:val="18"/>
        </w:rPr>
        <w:t xml:space="preserve">0.5</w:t>
      </w:r>
      <w:r>
        <w:t xml:space="preserve">, what is the odds ratio associated with a one-unit increase in </w:t>
      </w:r>
      <w:r>
        <w:rPr>
          <w:rFonts w:ascii="Consolas" w:cs="Consolas" w:eastAsia="Consolas" w:hAnsi="Consolas"/>
          <w:sz w:val="18"/>
          <w:szCs w:val="18"/>
        </w:rPr>
        <w:t xml:space="preserve">x</w:t>
      </w:r>
      <w:r>
        <w:t xml:space="preserve">? How would you interpret this odds ratio?</w:t>
      </w:r>
    </w:p>
    <w:p>
      <w:pPr>
        <w:pStyle w:val="Heading1"/>
        <w:pageBreakBefore/>
      </w:pPr>
      <w:r>
        <w:t xml:space="preserve">Chapter 3: Logistic Regression Details and Model Evaluation</w:t>
      </w:r>
    </w:p>
    <w:p>
      <w:pPr>
        <w:spacing w:after="140"/>
      </w:pPr>
      <w:r>
        <w:t xml:space="preserve">This chapter builds upon your foundational understanding of regression by getting into the specifics of logistic regression. We will explore how this powerful technique models the probability of a binary outcome, moving beyond simple linear relationships to tackle classification problems.</w:t>
      </w:r>
    </w:p>
    <w:p>
      <w:pPr>
        <w:spacing w:after="140"/>
      </w:pPr>
      <w:r>
        <w:t xml:space="preserve">Our focus will be on the mechanics of logistic regression, including the interpretation of its coefficients, the statistical principles behind its parameter estimation, and how to rigorously evaluate its performance. You will learn to assess model fit using various metrics and understand key concepts essential for building reliable classification models.</w:t>
      </w:r>
    </w:p>
    <w:p>
      <w:pPr>
        <w:pStyle w:val="Heading2"/>
      </w:pPr>
      <w:r>
        <w:t xml:space="preserve">Understanding Logistic Regression Coefficients and Maximum Likelihood</w:t>
      </w:r>
    </w:p>
    <w:p>
      <w:pPr>
        <w:spacing w:after="120"/>
      </w:pPr>
      <w:r>
        <w:rPr>
          <w:rFonts w:ascii="Arial" w:cs="Arial" w:eastAsia="Arial" w:hAnsi="Arial"/>
          <w:color w:val="666666"/>
          <w:sz w:val="15"/>
          <w:szCs w:val="15"/>
        </w:rPr>
        <w:t xml:space="preserve">Covers: Logistic Regression Details Pt1: Coefficients · Logistic Regression Details Pt 2: Maximum Likelihood</w:t>
      </w:r>
    </w:p>
    <w:p>
      <w:pPr>
        <w:spacing w:after="140"/>
      </w:pPr>
      <w:r>
        <w:t xml:space="preserve">Logistic regression is a fundamental algorithm for binary classification. Unlike linear regression, which predicts a continuous outcome, logistic regression predicts the probability of an event occurring. This probability is then mapped to a binary outcome (0 or 1) using a threshold.</w:t>
      </w:r>
    </w:p>
    <w:p>
      <w:pPr>
        <w:spacing w:after="140"/>
      </w:pPr>
      <w:r>
        <w:t xml:space="preserve">The core of logistic regression lies in the </w:t>
      </w:r>
      <w:r>
        <w:rPr>
          <w:i/>
          <w:iCs/>
        </w:rPr>
        <w:t xml:space="preserve">sigmoid function</w:t>
      </w:r>
      <w:r>
        <w:t xml:space="preserve">, also known as the logistic function. This S-shaped curve transforms any real-valued number into a probability between 0 and 1. The formula for the sigmoid function is:</w:t>
      </w:r>
    </w:p>
    <w:p>
      <w:pPr>
        <w:keepLines/>
        <w:shd w:fill="F5F5F5" w:val="clear"/>
        <w:spacing w:after="160" w:line="252"/>
        <w:ind w:left="227" w:right="227"/>
      </w:pPr>
      <w:r>
        <w:rPr>
          <w:rFonts w:ascii="Consolas" w:cs="Consolas" w:eastAsia="Consolas" w:hAnsi="Consolas"/>
          <w:sz w:val="17"/>
          <w:szCs w:val="17"/>
        </w:rPr>
        <w:t xml:space="preserve">P(Y=1) = 1 / (1 + e^-(β0 + β1*X1 + ... + βn*Xn))</w:t>
      </w:r>
    </w:p>
    <w:p>
      <w:pPr>
        <w:spacing w:after="140"/>
      </w:pPr>
      <w:r>
        <w:t xml:space="preserve">Here, P(Y=1) represents the probability of the event occurring. The linear combination (β0 + β1*X1 + ...) is often referred to as the </w:t>
      </w:r>
      <w:r>
        <w:rPr>
          <w:i/>
          <w:iCs/>
        </w:rPr>
        <w:t xml:space="preserve">logit</w:t>
      </w:r>
      <w:r>
        <w:t xml:space="preserve"> or </w:t>
      </w:r>
      <w:r>
        <w:rPr>
          <w:i/>
          <w:iCs/>
        </w:rPr>
        <w:t xml:space="preserve">log-odds</w:t>
      </w:r>
      <w:r>
        <w:t xml:space="preserve">. The log-odds are the natural logarithm of the odds ratio, where odds are defined as P(event) / P(no event).</w:t>
      </w:r>
    </w:p>
    <w:p>
      <w:pPr>
        <w:pStyle w:val="Heading4"/>
        <w:spacing w:after="80" w:before="200"/>
      </w:pPr>
      <w:r>
        <w:t xml:space="preserve">Interpreting Coefficients</w:t>
      </w:r>
    </w:p>
    <w:p>
      <w:pPr>
        <w:spacing w:after="140"/>
      </w:pPr>
      <w:r>
        <w:t xml:space="preserve">In linear regression, coefficients represent the change in the dependent variable for a one-unit change in the independent variable. In logistic regression, the interpretation is different. The coefficients (β values) represent the change in the </w:t>
      </w:r>
      <w:r>
        <w:rPr>
          <w:i/>
          <w:iCs/>
        </w:rPr>
        <w:t xml:space="preserve">log-odds</w:t>
      </w:r>
      <w:r>
        <w:t xml:space="preserve"> of the outcome for a one-unit change in the predictor variable, assuming all other predictors are held constant. </w:t>
      </w:r>
    </w:p>
    <w:p>
      <w:pPr>
        <w:spacing w:after="140"/>
      </w:pPr>
      <w:r>
        <w:t xml:space="preserve">For example, if β1 for a predictor X1 is 0.5, it means that for every one-unit increase in X1, the log-odds of the event increase by 0.5. To make this more intuitive, we can exponentiate the coefficient (e^β1) to get the </w:t>
      </w:r>
      <w:r>
        <w:rPr>
          <w:i/>
          <w:iCs/>
        </w:rPr>
        <w:t xml:space="preserve">odds ratio</w:t>
      </w:r>
      <w:r>
        <w:t xml:space="preserve">. An odds ratio of e^0.5 ≈ 1.65 means that for every one-unit increase in X1, the odds of the event occurring are multiplied by 1.65. This indicates a 65% increase in the odds.</w:t>
      </w:r>
    </w:p>
    <w:p>
      <w:pPr>
        <w:pStyle w:val="Heading4"/>
        <w:spacing w:after="80" w:before="200"/>
      </w:pPr>
      <w:r>
        <w:t xml:space="preserve">Maximum Likelihood Estimation (MLE)</w:t>
      </w:r>
    </w:p>
    <w:p>
      <w:pPr>
        <w:spacing w:after="140"/>
      </w:pPr>
      <w:r>
        <w:t xml:space="preserve">How do we find the best-fitting coefficients (β values) for our logistic regression model? This is achieved through </w:t>
      </w:r>
      <w:r>
        <w:rPr>
          <w:i/>
          <w:iCs/>
        </w:rPr>
        <w:t xml:space="preserve">Maximum Likelihood Estimation</w:t>
      </w:r>
      <w:r>
        <w:t xml:space="preserve"> (MLE). Instead of minimizing the sum of squared errors, as in linear regression, MLE seeks to find the set of coefficients that maximizes the likelihood of observing the actual data. </w:t>
      </w:r>
    </w:p>
    <w:p>
      <w:pPr>
        <w:spacing w:after="140"/>
      </w:pPr>
      <w:r>
        <w:t xml:space="preserve">Imagine you have a dataset with observed outcomes (0s and 1s) and corresponding predictor values. For each data point, the model, with a given set of coefficients, predicts a probability. If the actual outcome is 1, we want that predicted probability to be as high as possible. If the actual outcome is 0, we want the predicted probability to be as low as possible. MLE iteratively adjusts the coefficients to maximize the product of these probabilities for all observed data points. This product is called the </w:t>
      </w:r>
      <w:r>
        <w:rPr>
          <w:i/>
          <w:iCs/>
        </w:rPr>
        <w:t xml:space="preserve">likelihood function</w:t>
      </w:r>
      <w:r>
        <w:t xml:space="preserve">. The specific coefficients that yield the highest likelihood are considered the best fit for the data.</w:t>
      </w:r>
    </w:p>
    <w:p>
      <w:pPr>
        <w:spacing w:after="140"/>
      </w:pPr>
      <w:r>
        <w:t xml:space="preserve">This iterative optimization process does not have a simple closed-form solution like ordinary least squares for linear regression. Instead, it relies on numerical optimization algorithms to converge on the optimal coefficient values. A common mistake is to confuse MLE with least squares; remember that MLE focuses on maximizing the probability of observed data, which is appropriate for probabilistic models like logistic regression.</w:t>
      </w:r>
    </w:p>
    <w:p>
      <w:pPr>
        <w:pStyle w:val="Heading2"/>
      </w:pPr>
      <w:r>
        <w:t xml:space="preserve">Assessing Logistic Regression Model Fit and Deviance</w:t>
      </w:r>
    </w:p>
    <w:p>
      <w:pPr>
        <w:spacing w:after="120"/>
      </w:pPr>
      <w:r>
        <w:rPr>
          <w:rFonts w:ascii="Arial" w:cs="Arial" w:eastAsia="Arial" w:hAnsi="Arial"/>
          <w:color w:val="666666"/>
          <w:sz w:val="15"/>
          <w:szCs w:val="15"/>
        </w:rPr>
        <w:t xml:space="preserve">Covers: Logistic Regression Details Pt 3: R-squared and p-value · Saturated Models and Deviance · Deviance Residuals</w:t>
      </w:r>
    </w:p>
    <w:p>
      <w:pPr>
        <w:spacing w:after="140"/>
      </w:pPr>
      <w:r>
        <w:t xml:space="preserve">After fitting a logistic regression model, the next crucial step is to evaluate how well it fits the data. Traditional R-squared from linear regression is not directly applicable because logistic regression deals with probabilities and binary outcomes, not continuous values. Instead, we use </w:t>
      </w:r>
      <w:r>
        <w:rPr>
          <w:i/>
          <w:iCs/>
        </w:rPr>
        <w:t xml:space="preserve">pseudo R-squared</w:t>
      </w:r>
      <w:r>
        <w:t xml:space="preserve"> measures. </w:t>
      </w:r>
    </w:p>
    <w:p>
      <w:pPr>
        <w:spacing w:after="140"/>
      </w:pPr>
      <w:r>
        <w:t xml:space="preserve">Common pseudo R-squared statistics include McFadden's R-squared, Cox &amp; Snell's R-squared, and Nagelkerke's R-squared. These measures attempt to mimic the interpretation of R-squared (proportion of variance explained) but are not interpreted identically. For example, Nagelkerke's R-squared is a modification of Cox &amp; Snell's that scales the value to range from 0 to 1, making it more comparable to linear regression's R-squared. However, these values tend to be lower than traditional R-squared, and their absolute magnitude is less important than comparing them between different models on the same dataset.</w:t>
      </w:r>
    </w:p>
    <w:p>
      <w:pPr>
        <w:pStyle w:val="Heading4"/>
        <w:spacing w:after="80" w:before="200"/>
      </w:pPr>
      <w:r>
        <w:t xml:space="preserve">P-values for Coefficients</w:t>
      </w:r>
    </w:p>
    <w:p>
      <w:pPr>
        <w:spacing w:after="140"/>
      </w:pPr>
      <w:r>
        <w:t xml:space="preserve">Similar to linear regression, logistic regression provides p-values for each coefficient. These p-values test the null hypothesis that a specific coefficient is zero, meaning that the corresponding predictor has no effect on the log-odds of the outcome. A small p-value (typically less than 0.05) suggests that the predictor is statistically significant and contributes meaningfully to the model.</w:t>
      </w:r>
    </w:p>
    <w:p>
      <w:pPr>
        <w:pStyle w:val="Heading4"/>
        <w:spacing w:after="80" w:before="200"/>
      </w:pPr>
      <w:r>
        <w:t xml:space="preserve">Deviance: A Measure of Fit</w:t>
      </w:r>
    </w:p>
    <w:p>
      <w:pPr>
        <w:spacing w:after="140"/>
      </w:pPr>
      <w:r>
        <w:t xml:space="preserve">A more direct and fundamental measure of model fit in logistic regression is </w:t>
      </w:r>
      <w:r>
        <w:rPr>
          <w:i/>
          <w:iCs/>
        </w:rPr>
        <w:t xml:space="preserve">deviance</w:t>
      </w:r>
      <w:r>
        <w:t xml:space="preserve">. Deviance is analogous to the sum of squared residuals in linear regression. It quantifies the lack of fit of a model to the observed data. Lower deviance indicates a better fit. </w:t>
      </w:r>
    </w:p>
    <w:p>
      <w:pPr>
        <w:spacing w:after="140"/>
      </w:pPr>
      <w:r>
        <w:t xml:space="preserve">The concept of deviance is rooted in the likelihood function. Specifically, deviance is calculated as -2 times the natural logarithm of the likelihood function. A perfectly fitting model would have a likelihood of 1 and thus a deviance of 0. Real-world models always have some deviance.</w:t>
      </w:r>
    </w:p>
    <w:p>
      <w:pPr>
        <w:spacing w:after="140"/>
      </w:pPr>
      <w:r>
        <w:t xml:space="preserve">Two important deviance values are the </w:t>
      </w:r>
      <w:r>
        <w:rPr>
          <w:i/>
          <w:iCs/>
        </w:rPr>
        <w:t xml:space="preserve">null deviance</w:t>
      </w:r>
      <w:r>
        <w:t xml:space="preserve"> and the </w:t>
      </w:r>
      <w:r>
        <w:rPr>
          <w:i/>
          <w:iCs/>
        </w:rPr>
        <w:t xml:space="preserve">residual deviance</w:t>
      </w:r>
      <w:r>
        <w:t xml:space="preserve">. </w:t>
      </w:r>
    </w:p>
    <w:p>
      <w:pPr>
        <w:pStyle w:val="ListParagraph"/>
        <w:numPr>
          <w:ilvl w:val="0"/>
          <w:numId w:val="1"/>
        </w:numPr>
        <w:spacing w:after="60"/>
      </w:pPr>
      <w:r>
        <w:rPr>
          <w:b/>
          <w:bCs/>
        </w:rPr>
        <w:t xml:space="preserve">Null Deviance:</w:t>
      </w:r>
      <w:r>
        <w:t xml:space="preserve"> This is the deviance of a model that includes only an intercept (no predictors). It represents the fit of the worst possible model, one that assumes all outcomes are equally likely or simply predicts the overall proportion of the outcome.</w:t>
      </w:r>
    </w:p>
    <w:p>
      <w:pPr>
        <w:pStyle w:val="ListParagraph"/>
        <w:numPr>
          <w:ilvl w:val="0"/>
          <w:numId w:val="1"/>
        </w:numPr>
        <w:spacing w:after="60"/>
      </w:pPr>
      <w:r>
        <w:rPr>
          <w:b/>
          <w:bCs/>
        </w:rPr>
        <w:t xml:space="preserve">Residual Deviance:</w:t>
      </w:r>
      <w:r>
        <w:t xml:space="preserve"> This is the deviance of the fitted model, including all your predictors. It represents how well your model fits the data with the chosen predictors.</w:t>
      </w:r>
    </w:p>
    <w:p>
      <w:pPr>
        <w:spacing w:after="140"/>
      </w:pPr>
      <w:r>
        <w:t xml:space="preserve">By comparing the residual deviance to the null deviance, we can assess how much our predictors improve the model fit. A significant drop in deviance from the null model to the residual model indicates that the predictors are useful. The difference between null deviance and residual deviance follows a chi-squared distribution, allowing for statistical testing of overall model significance.</w:t>
      </w:r>
    </w:p>
    <w:p>
      <w:pPr>
        <w:pStyle w:val="Heading4"/>
        <w:spacing w:after="80" w:before="200"/>
      </w:pPr>
      <w:r>
        <w:t xml:space="preserve">Saturated Models</w:t>
      </w:r>
    </w:p>
    <w:p>
      <w:pPr>
        <w:spacing w:after="140"/>
      </w:pPr>
      <w:r>
        <w:t xml:space="preserve">A </w:t>
      </w:r>
      <w:r>
        <w:rPr>
          <w:i/>
          <w:iCs/>
        </w:rPr>
        <w:t xml:space="preserve">saturated model</w:t>
      </w:r>
      <w:r>
        <w:t xml:space="preserve"> is a theoretical model that perfectly fits the data. It has one parameter for each observation, resulting in a deviance of 0. While not practically useful for prediction, the saturated model serves as a benchmark against which other models are compared. Deviance is often defined as the difference between the deviance of the current model and the deviance of the saturated model.</w:t>
      </w:r>
    </w:p>
    <w:p>
      <w:pPr>
        <w:pStyle w:val="Heading4"/>
        <w:spacing w:after="80" w:before="200"/>
      </w:pPr>
      <w:r>
        <w:t xml:space="preserve">Deviance Residuals</w:t>
      </w:r>
    </w:p>
    <w:p>
      <w:pPr>
        <w:spacing w:after="140"/>
      </w:pPr>
      <w:r>
        <w:t xml:space="preserve">Just as standardized residuals are used in linear regression to identify outliers, </w:t>
      </w:r>
      <w:r>
        <w:rPr>
          <w:i/>
          <w:iCs/>
        </w:rPr>
        <w:t xml:space="preserve">deviance residuals</w:t>
      </w:r>
      <w:r>
        <w:t xml:space="preserve"> serve a similar purpose in logistic regression. Deviance residuals are a component-wise measure of how much each observation contributes to the overall deviance. Large absolute deviance residuals suggest that an observation is poorly predicted by the model, potentially indicating an outlier or an influential point. Examining these residuals can help identify data points that might be distorting the model's fit or parameter estimates. Plotting deviance residuals against predicted probabilities can reveal patterns or specific observations that warrant further investigation.</w:t>
      </w:r>
    </w:p>
    <w:p>
      <w:pPr>
        <w:pStyle w:val="Heading2"/>
      </w:pPr>
      <w:r>
        <w:t xml:space="preserve">Practical Logistic Regression in R and Performance Metrics (ROC/AUC)</w:t>
      </w:r>
    </w:p>
    <w:p>
      <w:pPr>
        <w:spacing w:after="120"/>
      </w:pPr>
      <w:r>
        <w:rPr>
          <w:rFonts w:ascii="Arial" w:cs="Arial" w:eastAsia="Arial" w:hAnsi="Arial"/>
          <w:color w:val="666666"/>
          <w:sz w:val="15"/>
          <w:szCs w:val="15"/>
        </w:rPr>
        <w:t xml:space="preserve">Covers: Logistic Regression in R, Clearly Explained!!!! · ROC and AUC, Clearly Explained! · ROC and AUC in R</w:t>
      </w:r>
    </w:p>
    <w:p>
      <w:pPr>
        <w:spacing w:after="140"/>
      </w:pPr>
      <w:r>
        <w:t xml:space="preserve">Implementing logistic regression in R is straightforward using the </w:t>
      </w:r>
      <w:r>
        <w:rPr>
          <w:rFonts w:ascii="Consolas" w:cs="Consolas" w:eastAsia="Consolas" w:hAnsi="Consolas"/>
          <w:sz w:val="18"/>
          <w:szCs w:val="18"/>
        </w:rPr>
        <w:t xml:space="preserve">glm()</w:t>
      </w:r>
      <w:r>
        <w:t xml:space="preserve"> function, which stands for generalized linear model. Logistic regression is a type of generalized linear model with a binomial family and a logit link function. </w:t>
      </w:r>
    </w:p>
    <w:p>
      <w:pPr>
        <w:pStyle w:val="Heading4"/>
        <w:spacing w:after="80" w:before="200"/>
      </w:pPr>
      <w:r>
        <w:t xml:space="preserve">Running Logistic Regression in R</w:t>
      </w:r>
    </w:p>
    <w:p>
      <w:pPr>
        <w:spacing w:after="140"/>
      </w:pPr>
      <w:r>
        <w:t xml:space="preserve">Here is a basic example of how to fit a logistic regression model in R:</w:t>
      </w:r>
    </w:p>
    <w:p>
      <w:pPr>
        <w:keepLines/>
        <w:shd w:fill="F5F5F5" w:val="clear"/>
        <w:spacing w:after="0" w:line="252"/>
        <w:ind w:left="227" w:right="227"/>
      </w:pPr>
      <w:r>
        <w:rPr>
          <w:rFonts w:ascii="Consolas" w:cs="Consolas" w:eastAsia="Consolas" w:hAnsi="Consolas"/>
          <w:sz w:val="17"/>
          <w:szCs w:val="17"/>
        </w:rPr>
        <w:t xml:space="preserve"># Load a sample dataset (e.g., 'mtcars' for demonstration)</w:t>
      </w:r>
    </w:p>
    <w:p>
      <w:pPr>
        <w:keepLines/>
        <w:shd w:fill="F5F5F5" w:val="clear"/>
        <w:spacing w:after="0" w:line="252"/>
        <w:ind w:left="227" w:right="227"/>
      </w:pPr>
      <w:r>
        <w:rPr>
          <w:rFonts w:ascii="Consolas" w:cs="Consolas" w:eastAsia="Consolas" w:hAnsi="Consolas"/>
          <w:sz w:val="17"/>
          <w:szCs w:val="17"/>
        </w:rPr>
        <w:t xml:space="preserve">data(mtcars)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Prepare data: create a binary outcome variable (e.g., 'am' for automatic/manual transmission)</w:t>
      </w:r>
    </w:p>
    <w:p>
      <w:pPr>
        <w:keepLines/>
        <w:shd w:fill="F5F5F5" w:val="clear"/>
        <w:spacing w:after="0" w:line="252"/>
        <w:ind w:left="227" w:right="227"/>
      </w:pPr>
      <w:r>
        <w:rPr>
          <w:rFonts w:ascii="Consolas" w:cs="Consolas" w:eastAsia="Consolas" w:hAnsi="Consolas"/>
          <w:sz w:val="17"/>
          <w:szCs w:val="17"/>
        </w:rPr>
        <w:t xml:space="preserve"># Convert 'am' to a factor with levels 0 and 1</w:t>
      </w:r>
    </w:p>
    <w:p>
      <w:pPr>
        <w:keepLines/>
        <w:shd w:fill="F5F5F5" w:val="clear"/>
        <w:spacing w:after="0" w:line="252"/>
        <w:ind w:left="227" w:right="227"/>
      </w:pPr>
      <w:r>
        <w:rPr>
          <w:rFonts w:ascii="Consolas" w:cs="Consolas" w:eastAsia="Consolas" w:hAnsi="Consolas"/>
          <w:sz w:val="17"/>
          <w:szCs w:val="17"/>
        </w:rPr>
        <w:t xml:space="preserve">mtcars$am &lt;- factor(mtcars$am, levels = c(0, 1), labels = c("Automatic", "Manual"))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Fit the logistic regression model</w:t>
      </w:r>
    </w:p>
    <w:p>
      <w:pPr>
        <w:keepLines/>
        <w:shd w:fill="F5F5F5" w:val="clear"/>
        <w:spacing w:after="0" w:line="252"/>
        <w:ind w:left="227" w:right="227"/>
      </w:pPr>
      <w:r>
        <w:rPr>
          <w:rFonts w:ascii="Consolas" w:cs="Consolas" w:eastAsia="Consolas" w:hAnsi="Consolas"/>
          <w:sz w:val="17"/>
          <w:szCs w:val="17"/>
        </w:rPr>
        <w:t xml:space="preserve"># Predict 'am' based on 'hp' (horsepower) and 'wt' (weight)</w:t>
      </w:r>
    </w:p>
    <w:p>
      <w:pPr>
        <w:keepLines/>
        <w:shd w:fill="F5F5F5" w:val="clear"/>
        <w:spacing w:after="0" w:line="252"/>
        <w:ind w:left="227" w:right="227"/>
      </w:pPr>
      <w:r>
        <w:rPr>
          <w:rFonts w:ascii="Consolas" w:cs="Consolas" w:eastAsia="Consolas" w:hAnsi="Consolas"/>
          <w:sz w:val="17"/>
          <w:szCs w:val="17"/>
        </w:rPr>
        <w:t xml:space="preserve">model &lt;- glm(am ~ hp + wt, data = mtcars, family = binomial(link = "logit"))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View model summary</w:t>
      </w:r>
    </w:p>
    <w:p>
      <w:pPr>
        <w:keepLines/>
        <w:shd w:fill="F5F5F5" w:val="clear"/>
        <w:spacing w:after="160" w:line="252"/>
        <w:ind w:left="227" w:right="227"/>
      </w:pPr>
      <w:r>
        <w:rPr>
          <w:rFonts w:ascii="Consolas" w:cs="Consolas" w:eastAsia="Consolas" w:hAnsi="Consolas"/>
          <w:sz w:val="17"/>
          <w:szCs w:val="17"/>
        </w:rPr>
        <w:t xml:space="preserve">summary(model)</w:t>
      </w:r>
    </w:p>
    <w:p>
      <w:pPr>
        <w:spacing w:after="140"/>
      </w:pPr>
      <w:r>
        <w:t xml:space="preserve">The </w:t>
      </w:r>
      <w:r>
        <w:rPr>
          <w:rFonts w:ascii="Consolas" w:cs="Consolas" w:eastAsia="Consolas" w:hAnsi="Consolas"/>
          <w:sz w:val="18"/>
          <w:szCs w:val="18"/>
        </w:rPr>
        <w:t xml:space="preserve">summary(model)</w:t>
      </w:r>
      <w:r>
        <w:t xml:space="preserve"> output will provide coefficients, their standard errors, z-values (analogous to t-values), and p-values. It also shows the null deviance and residual deviance, along with their respective degrees of freedom. You can then interpret the coefficients as changes in log-odds or convert them to odds ratios using </w:t>
      </w:r>
      <w:r>
        <w:rPr>
          <w:rFonts w:ascii="Consolas" w:cs="Consolas" w:eastAsia="Consolas" w:hAnsi="Consolas"/>
          <w:sz w:val="18"/>
          <w:szCs w:val="18"/>
        </w:rPr>
        <w:t xml:space="preserve">exp(coef(model))</w:t>
      </w:r>
      <w:r>
        <w:t xml:space="preserve">.</w:t>
      </w:r>
    </w:p>
    <w:p>
      <w:pPr>
        <w:pStyle w:val="Heading4"/>
        <w:spacing w:after="80" w:before="200"/>
      </w:pPr>
      <w:r>
        <w:t xml:space="preserve">ROC and AUC: Essential Classification Metrics</w:t>
      </w:r>
    </w:p>
    <w:p>
      <w:pPr>
        <w:spacing w:after="140"/>
      </w:pPr>
      <w:r>
        <w:t xml:space="preserve">For classification models, simple accuracy (percentage of correct predictions) can be misleading, especially with imbalanced datasets. A model predicting the majority class all the time might have high accuracy but be useless. </w:t>
      </w:r>
      <w:r>
        <w:rPr>
          <w:i/>
          <w:iCs/>
        </w:rPr>
        <w:t xml:space="preserve">Receiver Operating Characteristic (ROC) curves</w:t>
      </w:r>
      <w:r>
        <w:t xml:space="preserve"> and the </w:t>
      </w:r>
      <w:r>
        <w:rPr>
          <w:i/>
          <w:iCs/>
        </w:rPr>
        <w:t xml:space="preserve">Area Under the Curve (AUC)</w:t>
      </w:r>
      <w:r>
        <w:t xml:space="preserve"> provide a more robust evaluation.</w:t>
      </w:r>
    </w:p>
    <w:p>
      <w:pPr>
        <w:spacing w:after="140"/>
      </w:pPr>
      <w:r>
        <w:t xml:space="preserve">An ROC curve plots the </w:t>
      </w:r>
      <w:r>
        <w:rPr>
          <w:i/>
          <w:iCs/>
        </w:rPr>
        <w:t xml:space="preserve">True Positive Rate (TPR)</w:t>
      </w:r>
      <w:r>
        <w:t xml:space="preserve"> against the </w:t>
      </w:r>
      <w:r>
        <w:rPr>
          <w:i/>
          <w:iCs/>
        </w:rPr>
        <w:t xml:space="preserve">False Positive Rate (FPR)</w:t>
      </w:r>
      <w:r>
        <w:t xml:space="preserve"> at various classification thresholds. </w:t>
      </w:r>
    </w:p>
    <w:p>
      <w:pPr>
        <w:pStyle w:val="ListParagraph"/>
        <w:numPr>
          <w:ilvl w:val="0"/>
          <w:numId w:val="1"/>
        </w:numPr>
        <w:spacing w:after="60"/>
      </w:pPr>
      <w:r>
        <w:rPr>
          <w:b/>
          <w:bCs/>
        </w:rPr>
        <w:t xml:space="preserve">TPR (Sensitivity or Recall):</w:t>
      </w:r>
      <w:r>
        <w:t xml:space="preserve"> The proportion of actual positive cases that are correctly identified as positive. TPR = True Positives / (True Positives + False Negatives).</w:t>
      </w:r>
    </w:p>
    <w:p>
      <w:pPr>
        <w:pStyle w:val="ListParagraph"/>
        <w:numPr>
          <w:ilvl w:val="0"/>
          <w:numId w:val="1"/>
        </w:numPr>
        <w:spacing w:after="60"/>
      </w:pPr>
      <w:r>
        <w:rPr>
          <w:b/>
          <w:bCs/>
        </w:rPr>
        <w:t xml:space="preserve">FPR (1 - Specificity):</w:t>
      </w:r>
      <w:r>
        <w:t xml:space="preserve"> The proportion of actual negative cases that are incorrectly identified as positive. FPR = False Positives / (False Positives + True Negatives).</w:t>
      </w:r>
    </w:p>
    <w:p>
      <w:pPr>
        <w:spacing w:after="140"/>
      </w:pPr>
      <w:r>
        <w:t xml:space="preserve">To generate an ROC curve, you vary the probability threshold for classifying an observation as positive. For each threshold, you calculate the TPR and FPR and plot that point. A perfect classifier would have an ROC curve that goes straight up the y-axis to (0,1) and then straight across to (1,1). A random classifier would follow the diagonal line from (0,0) to (1,1).</w:t>
      </w:r>
    </w:p>
    <w:p>
      <w:pPr>
        <w:pStyle w:val="Heading4"/>
        <w:spacing w:after="80" w:before="200"/>
      </w:pPr>
      <w:r>
        <w:t xml:space="preserve">Area Under the Curve (AUC)</w:t>
      </w:r>
    </w:p>
    <w:p>
      <w:pPr>
        <w:spacing w:after="140"/>
      </w:pPr>
      <w:r>
        <w:t xml:space="preserve">The </w:t>
      </w:r>
      <w:r>
        <w:rPr>
          <w:i/>
          <w:iCs/>
        </w:rPr>
        <w:t xml:space="preserve">Area Under the Curve (AUC)</w:t>
      </w:r>
      <w:r>
        <w:t xml:space="preserve"> is a single scalar value that summarizes the overall performance of the classifier across all possible thresholds. It represents the probability that the model will rank a randomly chosen positive instance higher than a randomly chosen negative instance. </w:t>
      </w:r>
    </w:p>
    <w:p>
      <w:pPr>
        <w:pStyle w:val="ListParagraph"/>
        <w:numPr>
          <w:ilvl w:val="0"/>
          <w:numId w:val="1"/>
        </w:numPr>
        <w:spacing w:after="60"/>
      </w:pPr>
      <w:r>
        <w:t xml:space="preserve">An AUC of 1.0 indicates a perfect model.</w:t>
      </w:r>
    </w:p>
    <w:p>
      <w:pPr>
        <w:pStyle w:val="ListParagraph"/>
        <w:numPr>
          <w:ilvl w:val="0"/>
          <w:numId w:val="1"/>
        </w:numPr>
        <w:spacing w:after="60"/>
      </w:pPr>
      <w:r>
        <w:t xml:space="preserve">An AUC of 0.5 indicates a model no better than random guessing.</w:t>
      </w:r>
    </w:p>
    <w:p>
      <w:pPr>
        <w:pStyle w:val="ListParagraph"/>
        <w:numPr>
          <w:ilvl w:val="0"/>
          <w:numId w:val="1"/>
        </w:numPr>
        <w:spacing w:after="60"/>
      </w:pPr>
      <w:r>
        <w:t xml:space="preserve">An AUC less than 0.5 suggests the model is performing worse than random, possibly due to incorrect labeling or inverse predictions.</w:t>
      </w:r>
    </w:p>
    <w:p>
      <w:pPr>
        <w:spacing w:after="140"/>
      </w:pPr>
      <w:r>
        <w:t xml:space="preserve">AUC is particularly useful because it is insensitive to class imbalance and provides a comprehensive measure of a model's ability to distinguish between positive and negative classes.</w:t>
      </w:r>
    </w:p>
    <w:p>
      <w:pPr>
        <w:pStyle w:val="Heading4"/>
        <w:spacing w:after="80" w:before="200"/>
      </w:pPr>
      <w:r>
        <w:t xml:space="preserve">ROC and AUC in R</w:t>
      </w:r>
    </w:p>
    <w:p>
      <w:pPr>
        <w:spacing w:after="140"/>
      </w:pPr>
      <w:r>
        <w:t xml:space="preserve">Several R packages can compute and plot ROC curves and AUC. The </w:t>
      </w:r>
      <w:r>
        <w:rPr>
          <w:rFonts w:ascii="Consolas" w:cs="Consolas" w:eastAsia="Consolas" w:hAnsi="Consolas"/>
          <w:sz w:val="18"/>
          <w:szCs w:val="18"/>
        </w:rPr>
        <w:t xml:space="preserve">pROC</w:t>
      </w:r>
      <w:r>
        <w:t xml:space="preserve"> package is a popular choice.</w:t>
      </w:r>
    </w:p>
    <w:p>
      <w:pPr>
        <w:keepLines/>
        <w:shd w:fill="F5F5F5" w:val="clear"/>
        <w:spacing w:after="0" w:line="252"/>
        <w:ind w:left="227" w:right="227"/>
      </w:pPr>
      <w:r>
        <w:rPr>
          <w:rFonts w:ascii="Consolas" w:cs="Consolas" w:eastAsia="Consolas" w:hAnsi="Consolas"/>
          <w:sz w:val="17"/>
          <w:szCs w:val="17"/>
        </w:rPr>
        <w:t xml:space="preserve"># Install and load the pROC package if you haven't already</w:t>
      </w:r>
    </w:p>
    <w:p>
      <w:pPr>
        <w:keepLines/>
        <w:shd w:fill="F5F5F5" w:val="clear"/>
        <w:spacing w:after="0" w:line="252"/>
        <w:ind w:left="227" w:right="227"/>
      </w:pPr>
      <w:r>
        <w:rPr>
          <w:rFonts w:ascii="Consolas" w:cs="Consolas" w:eastAsia="Consolas" w:hAnsi="Consolas"/>
          <w:sz w:val="17"/>
          <w:szCs w:val="17"/>
        </w:rPr>
        <w:t xml:space="preserve"># install.packages("pROC")</w:t>
      </w:r>
    </w:p>
    <w:p>
      <w:pPr>
        <w:keepLines/>
        <w:shd w:fill="F5F5F5" w:val="clear"/>
        <w:spacing w:after="0" w:line="252"/>
        <w:ind w:left="227" w:right="227"/>
      </w:pPr>
      <w:r>
        <w:rPr>
          <w:rFonts w:ascii="Consolas" w:cs="Consolas" w:eastAsia="Consolas" w:hAnsi="Consolas"/>
          <w:sz w:val="17"/>
          <w:szCs w:val="17"/>
        </w:rPr>
        <w:t xml:space="preserve">library(pROC)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predicted probabilities from the model</w:t>
      </w:r>
    </w:p>
    <w:p>
      <w:pPr>
        <w:keepLines/>
        <w:shd w:fill="F5F5F5" w:val="clear"/>
        <w:spacing w:after="0" w:line="252"/>
        <w:ind w:left="227" w:right="227"/>
      </w:pPr>
      <w:r>
        <w:rPr>
          <w:rFonts w:ascii="Consolas" w:cs="Consolas" w:eastAsia="Consolas" w:hAnsi="Consolas"/>
          <w:sz w:val="17"/>
          <w:szCs w:val="17"/>
        </w:rPr>
        <w:t xml:space="preserve">probabilities &lt;- predict(model, type = "response")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an ROC object</w:t>
      </w:r>
    </w:p>
    <w:p>
      <w:pPr>
        <w:keepLines/>
        <w:shd w:fill="F5F5F5" w:val="clear"/>
        <w:spacing w:after="0" w:line="252"/>
        <w:ind w:left="227" w:right="227"/>
      </w:pPr>
      <w:r>
        <w:rPr>
          <w:rFonts w:ascii="Consolas" w:cs="Consolas" w:eastAsia="Consolas" w:hAnsi="Consolas"/>
          <w:sz w:val="17"/>
          <w:szCs w:val="17"/>
        </w:rPr>
        <w:t xml:space="preserve">roc_obj &lt;- roc(response = mtcars$am, predictor = probabilities)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Plot the ROC curve</w:t>
      </w:r>
    </w:p>
    <w:p>
      <w:pPr>
        <w:keepLines/>
        <w:shd w:fill="F5F5F5" w:val="clear"/>
        <w:spacing w:after="0" w:line="252"/>
        <w:ind w:left="227" w:right="227"/>
      </w:pPr>
      <w:r>
        <w:rPr>
          <w:rFonts w:ascii="Consolas" w:cs="Consolas" w:eastAsia="Consolas" w:hAnsi="Consolas"/>
          <w:sz w:val="17"/>
          <w:szCs w:val="17"/>
        </w:rPr>
        <w:t xml:space="preserve">plot(roc_obj, main = "ROC Curve for Logistic Regression", col = "blue", lwd =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 the AUC value</w:t>
      </w:r>
    </w:p>
    <w:p>
      <w:pPr>
        <w:keepLines/>
        <w:shd w:fill="F5F5F5" w:val="clear"/>
        <w:spacing w:after="160" w:line="252"/>
        <w:ind w:left="227" w:right="227"/>
      </w:pPr>
      <w:r>
        <w:rPr>
          <w:rFonts w:ascii="Consolas" w:cs="Consolas" w:eastAsia="Consolas" w:hAnsi="Consolas"/>
          <w:sz w:val="17"/>
          <w:szCs w:val="17"/>
        </w:rPr>
        <w:t xml:space="preserve">auc(roc_obj)</w:t>
      </w:r>
    </w:p>
    <w:p>
      <w:pPr>
        <w:spacing w:after="140"/>
      </w:pPr>
      <w:r>
        <w:t xml:space="preserve">When interpreting the ROC curve, look for curves that bow towards the top-left corner, indicating high true positive rates at low false positive rates. The AUC value provides a quantitative summary of this visual assessment. A common mistake is to rely solely on accuracy without considering ROC/AUC, especially in medical diagnostics or fraud detection where class imbalance is prevalent.</w:t>
      </w:r>
    </w:p>
    <w:p>
      <w:pPr>
        <w:pStyle w:val="Heading3"/>
      </w:pPr>
      <w:r>
        <w:t xml:space="preserve">Key Takeaways</w:t>
      </w:r>
    </w:p>
    <w:p>
      <w:pPr>
        <w:pStyle w:val="ListParagraph"/>
        <w:numPr>
          <w:ilvl w:val="0"/>
          <w:numId w:val="1"/>
        </w:numPr>
        <w:spacing w:after="60"/>
      </w:pPr>
      <w:r>
        <w:t xml:space="preserve">Logistic regression uses the sigmoid function to model the probability of a binary outcome, transforming linear predictor combinations into probabilities between 0 and 1.</w:t>
      </w:r>
    </w:p>
    <w:p>
      <w:pPr>
        <w:pStyle w:val="ListParagraph"/>
        <w:numPr>
          <w:ilvl w:val="0"/>
          <w:numId w:val="1"/>
        </w:numPr>
        <w:spacing w:after="60"/>
      </w:pPr>
      <w:r>
        <w:t xml:space="preserve">Coefficients in logistic regression are interpreted in terms of changes in log-odds, or as odds ratios when exponentiated, rather than direct changes in the outcome.</w:t>
      </w:r>
    </w:p>
    <w:p>
      <w:pPr>
        <w:pStyle w:val="ListParagraph"/>
        <w:numPr>
          <w:ilvl w:val="0"/>
          <w:numId w:val="1"/>
        </w:numPr>
        <w:spacing w:after="60"/>
      </w:pPr>
      <w:r>
        <w:t xml:space="preserve">Maximum Likelihood Estimation (MLE) determines the optimal coefficients by maximizing the probability of observing the actual data given the model parameters.</w:t>
      </w:r>
    </w:p>
    <w:p>
      <w:pPr>
        <w:pStyle w:val="ListParagraph"/>
        <w:numPr>
          <w:ilvl w:val="0"/>
          <w:numId w:val="1"/>
        </w:numPr>
        <w:spacing w:after="60"/>
      </w:pPr>
      <w:r>
        <w:t xml:space="preserve">Deviance is a key metric for assessing logistic regression model fit, analogous to the sum of squared residuals, with lower values indicating a better fit.</w:t>
      </w:r>
    </w:p>
    <w:p>
      <w:pPr>
        <w:pStyle w:val="ListParagraph"/>
        <w:numPr>
          <w:ilvl w:val="0"/>
          <w:numId w:val="1"/>
        </w:numPr>
        <w:spacing w:after="60"/>
      </w:pPr>
      <w:r>
        <w:t xml:space="preserve">Pseudo R-squared values provide an estimate of explained variance for logistic models but are interpreted differently from traditional R-squared.</w:t>
      </w:r>
    </w:p>
    <w:p>
      <w:pPr>
        <w:pStyle w:val="ListParagraph"/>
        <w:numPr>
          <w:ilvl w:val="0"/>
          <w:numId w:val="1"/>
        </w:numPr>
        <w:spacing w:after="60"/>
      </w:pPr>
      <w:r>
        <w:t xml:space="preserve">ROC curves plot the True Positive Rate against the False Positive Rate across various thresholds, offering a comprehensive visual of a classifier's performance.</w:t>
      </w:r>
    </w:p>
    <w:p>
      <w:pPr>
        <w:pStyle w:val="ListParagraph"/>
        <w:numPr>
          <w:ilvl w:val="0"/>
          <w:numId w:val="1"/>
        </w:numPr>
        <w:spacing w:after="60"/>
      </w:pPr>
      <w:r>
        <w:t xml:space="preserve">The Area Under the Curve (AUC) summarizes the overall performance of a classification model, indicating its ability to distinguish between classes independently of the chosen threshold.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logistic regression coefficients differ in interpretation from linear regression coefficients?</w:t>
      </w:r>
    </w:p>
    <w:p>
      <w:pPr>
        <w:spacing w:after="60"/>
      </w:pPr>
      <w:r>
        <w:t xml:space="preserve">2. </w:t>
      </w:r>
      <w:r>
        <w:t xml:space="preserve">What is the purpose of Maximum Likelihood Estimation in logistic regression?</w:t>
      </w:r>
    </w:p>
    <w:p>
      <w:pPr>
        <w:spacing w:after="60"/>
      </w:pPr>
      <w:r>
        <w:t xml:space="preserve">3. </w:t>
      </w:r>
      <w:r>
        <w:t xml:space="preserve">Explain the concept of deviance in logistic regression and its relationship to model fit.</w:t>
      </w:r>
    </w:p>
    <w:p>
      <w:pPr>
        <w:spacing w:after="60"/>
      </w:pPr>
      <w:r>
        <w:t xml:space="preserve">4. </w:t>
      </w:r>
      <w:r>
        <w:t xml:space="preserve">Why are pseudo R-squared values used in logistic regression instead of the traditional R-squared?</w:t>
      </w:r>
    </w:p>
    <w:p>
      <w:pPr>
        <w:spacing w:after="60"/>
      </w:pPr>
      <w:r>
        <w:t xml:space="preserve">5. </w:t>
      </w:r>
      <w:r>
        <w:t xml:space="preserve">Describe what an ROC curve illustrates and how AUC is derived from it.</w:t>
      </w:r>
    </w:p>
    <w:p>
      <w:pPr>
        <w:spacing w:after="60"/>
      </w:pPr>
      <w:r>
        <w:t xml:space="preserve">6. </w:t>
      </w:r>
      <w:r>
        <w:t xml:space="preserve">When might ROC and AUC be preferred over simple accuracy for evaluating a classification model?</w:t>
      </w:r>
    </w:p>
    <w:p>
      <w:pPr>
        <w:pStyle w:val="Heading1"/>
        <w:pageBreakBefore/>
      </w:pPr>
      <w:r>
        <w:t xml:space="preserve">Chapter 4: Regularization and Principal Component Analysis</w:t>
      </w:r>
    </w:p>
    <w:p>
      <w:pPr>
        <w:spacing w:after="140"/>
      </w:pPr>
      <w:r>
        <w:t xml:space="preserve">This chapter explores two powerful techniques in machine learning: regularization and Principal Component Analysis (PCA). Regularization methods, including Ridge, Lasso, and Elastic Net, address the critical problem of overfitting in regression models. They achieve this by adding a penalty to the loss function, shrinking model coefficients and improving generalization to new data.</w:t>
      </w:r>
    </w:p>
    <w:p>
      <w:pPr>
        <w:spacing w:after="140"/>
      </w:pPr>
      <w:r>
        <w:t xml:space="preserve">We then shift our focus to Principal Component Analysis, a fundamental dimensionality reduction technique. PCA transforms high-dimensional data into a new set of uncorrelated variables called principal components. This process helps simplify complex datasets, reduce noise, and mitigate issues like multicollinearity, making subsequent modeling more efficient and interpretable. Mastering these techniques is essential for building robust and efficient machine learning models.</w:t>
      </w:r>
    </w:p>
    <w:p>
      <w:pPr>
        <w:pStyle w:val="Heading2"/>
      </w:pPr>
      <w:r>
        <w:t xml:space="preserve">Understanding Overfitting and Ridge Regression (L2)</w:t>
      </w:r>
    </w:p>
    <w:p>
      <w:pPr>
        <w:spacing w:after="120"/>
      </w:pPr>
      <w:r>
        <w:rPr>
          <w:rFonts w:ascii="Arial" w:cs="Arial" w:eastAsia="Arial" w:hAnsi="Arial"/>
          <w:color w:val="666666"/>
          <w:sz w:val="15"/>
          <w:szCs w:val="15"/>
        </w:rPr>
        <w:t xml:space="preserve">Covers: Regularization Part 1: Ridge (L2) Regression (video, 20 min)</w:t>
      </w:r>
    </w:p>
    <w:p>
      <w:pPr>
        <w:spacing w:after="140"/>
      </w:pPr>
      <w:r>
        <w:t xml:space="preserve">In the realm of predictive modeling, one of the most significant challenges is </w:t>
      </w:r>
      <w:r>
        <w:rPr>
          <w:b/>
          <w:bCs/>
        </w:rPr>
        <w:t xml:space="preserve">overfitting</w:t>
      </w:r>
      <w:r>
        <w:t xml:space="preserve">. This occurs when a model learns the training data too well, including its noise and random fluctuations, rather than capturing the underlying general patterns. An overfit model will perform exceptionally on the data it was trained on but poorly on new, unseen data. It has high variance. Imagine fitting a complex curve perfectly through every single data point; this curve might look great on the training set, but it will likely fail to generalize to new points that deviate even slightly.</w:t>
      </w:r>
    </w:p>
    <w:p>
      <w:pPr>
        <w:spacing w:after="140"/>
      </w:pPr>
      <w:r>
        <w:rPr>
          <w:b/>
          <w:bCs/>
        </w:rPr>
        <w:t xml:space="preserve">Regularization</w:t>
      </w:r>
      <w:r>
        <w:t xml:space="preserve"> is a family of techniques designed to combat overfitting by making models simpler. These methods work by adding a penalty term to the standard loss function that the model tries to minimize. This penalty discourages overly large coefficients, which are often a sign of a model being too sensitive to specific data points in the training set.</w:t>
      </w:r>
    </w:p>
    <w:p>
      <w:pPr>
        <w:spacing w:after="140"/>
      </w:pPr>
      <w:r>
        <w:rPr>
          <w:b/>
          <w:bCs/>
        </w:rPr>
        <w:t xml:space="preserve">Ridge Regression</w:t>
      </w:r>
      <w:r>
        <w:t xml:space="preserve">, also known as L2 regularization, is one such method. It modifies the ordinary least squares (OLS) loss function by adding a penalty proportional to the square of the magnitude of the coefficients. The modified objective function for Ridge Regression is:</w:t>
      </w:r>
    </w:p>
    <w:p>
      <w:pPr>
        <w:keepLines/>
        <w:shd w:fill="F5F5F5" w:val="clear"/>
        <w:spacing w:after="160" w:line="252"/>
        <w:ind w:left="227" w:right="227"/>
      </w:pPr>
      <w:r>
        <w:rPr>
          <w:rFonts w:ascii="Consolas" w:cs="Consolas" w:eastAsia="Consolas" w:hAnsi="Consolas"/>
          <w:sz w:val="17"/>
          <w:szCs w:val="17"/>
        </w:rPr>
        <w:t xml:space="preserve">Loss_Ridge = Sum(y_i - y_hat_i)^2 + lambda * Sum(beta_j^2)</w:t>
      </w:r>
    </w:p>
    <w:p>
      <w:pPr>
        <w:spacing w:after="140"/>
      </w:pPr>
      <w:r>
        <w:t xml:space="preserve">Here, </w:t>
      </w:r>
      <w:r>
        <w:rPr>
          <w:rFonts w:ascii="Consolas" w:cs="Consolas" w:eastAsia="Consolas" w:hAnsi="Consolas"/>
          <w:sz w:val="18"/>
          <w:szCs w:val="18"/>
        </w:rPr>
        <w:t xml:space="preserve">Sum(y_i - y_hat_i)^2</w:t>
      </w:r>
      <w:r>
        <w:t xml:space="preserve"> is the standard sum of squared residuals (the OLS loss). The new term, </w:t>
      </w:r>
      <w:r>
        <w:rPr>
          <w:rFonts w:ascii="Consolas" w:cs="Consolas" w:eastAsia="Consolas" w:hAnsi="Consolas"/>
          <w:sz w:val="18"/>
          <w:szCs w:val="18"/>
        </w:rPr>
        <w:t xml:space="preserve">lambda * Sum(beta_j^2)</w:t>
      </w:r>
      <w:r>
        <w:t xml:space="preserve">, is the L2 penalty.</w:t>
      </w:r>
    </w:p>
    <w:p>
      <w:pPr>
        <w:pStyle w:val="ListParagraph"/>
        <w:numPr>
          <w:ilvl w:val="0"/>
          <w:numId w:val="1"/>
        </w:numPr>
        <w:spacing w:after="60"/>
      </w:pPr>
      <w:r>
        <w:rPr>
          <w:rFonts w:ascii="Consolas" w:cs="Consolas" w:eastAsia="Consolas" w:hAnsi="Consolas"/>
          <w:sz w:val="18"/>
          <w:szCs w:val="18"/>
        </w:rPr>
        <w:t xml:space="preserve">beta_j</w:t>
      </w:r>
      <w:r>
        <w:t xml:space="preserve"> represents the model coefficients.</w:t>
      </w:r>
    </w:p>
    <w:p>
      <w:pPr>
        <w:pStyle w:val="ListParagraph"/>
        <w:numPr>
          <w:ilvl w:val="0"/>
          <w:numId w:val="1"/>
        </w:numPr>
        <w:spacing w:after="60"/>
      </w:pPr>
      <w:r>
        <w:rPr>
          <w:rFonts w:ascii="Consolas" w:cs="Consolas" w:eastAsia="Consolas" w:hAnsi="Consolas"/>
          <w:sz w:val="18"/>
          <w:szCs w:val="18"/>
        </w:rPr>
        <w:t xml:space="preserve">lambda</w:t>
      </w:r>
      <w:r>
        <w:t xml:space="preserve"> (lambda) is a non-negative tuning parameter that controls the strength of the penalty.</w:t>
      </w:r>
    </w:p>
    <w:p>
      <w:pPr>
        <w:spacing w:after="140"/>
      </w:pPr>
      <w:r>
        <w:t xml:space="preserve">When </w:t>
      </w:r>
      <w:r>
        <w:rPr>
          <w:rFonts w:ascii="Consolas" w:cs="Consolas" w:eastAsia="Consolas" w:hAnsi="Consolas"/>
          <w:sz w:val="18"/>
          <w:szCs w:val="18"/>
        </w:rPr>
        <w:t xml:space="preserve">lambda</w:t>
      </w:r>
      <w:r>
        <w:t xml:space="preserve"> is set to 0, the Ridge Regression objective becomes identical to OLS, and no regularization is applied. As </w:t>
      </w:r>
      <w:r>
        <w:rPr>
          <w:rFonts w:ascii="Consolas" w:cs="Consolas" w:eastAsia="Consolas" w:hAnsi="Consolas"/>
          <w:sz w:val="18"/>
          <w:szCs w:val="18"/>
        </w:rPr>
        <w:t xml:space="preserve">lambda</w:t>
      </w:r>
      <w:r>
        <w:t xml:space="preserve"> increases, the penalty for large coefficients becomes stronger, forcing the model to shrink the </w:t>
      </w:r>
      <w:r>
        <w:rPr>
          <w:rFonts w:ascii="Consolas" w:cs="Consolas" w:eastAsia="Consolas" w:hAnsi="Consolas"/>
          <w:sz w:val="18"/>
          <w:szCs w:val="18"/>
        </w:rPr>
        <w:t xml:space="preserve">beta_j</w:t>
      </w:r>
      <w:r>
        <w:t xml:space="preserve"> values towards zero. This shrinking process reduces the model's complexity and its sensitivity to individual data points, thereby decreasing variance and improving generalization.</w:t>
      </w:r>
    </w:p>
    <w:p>
      <w:pPr>
        <w:spacing w:after="140"/>
      </w:pPr>
      <w:r>
        <w:t xml:space="preserve">A key characteristic of Ridge Regression is that it shrinks all coefficients, but it never shrinks them </w:t>
      </w:r>
      <w:r>
        <w:rPr>
          <w:i/>
          <w:iCs/>
        </w:rPr>
        <w:t xml:space="preserve">exactly</w:t>
      </w:r>
      <w:r>
        <w:t xml:space="preserve"> to zero. This means that all original features remain in the model, though their influence might be significantly reduced. Geometrically, the L2 penalty constrains the sum of squared coefficients to be less than or equal to some constant, forming a circular constraint region in the coefficient space. The optimal coefficients are found where the OLS error contours first touch this circular constraint. Because the boundary is smooth and continuous, the coefficients will approach zero but rarely hit it precisely.</w:t>
      </w:r>
    </w:p>
    <w:p>
      <w:pPr>
        <w:spacing w:after="140"/>
      </w:pPr>
      <w:r>
        <w:t xml:space="preserve">Consider a scenario where you are predicting house prices using many features, including some that might be highly correlated or less relevant. An unregularized OLS model might assign very large coefficients to specific features to perfectly fit a few outlier houses in the training data. This leads to an overfit model. Ridge Regression would penalize these large coefficients, shrinking them down. This results in a more robust model that is less influenced by individual data points and more likely to make accurate predictions on new houses. The choice of an appropriate </w:t>
      </w:r>
      <w:r>
        <w:rPr>
          <w:rFonts w:ascii="Consolas" w:cs="Consolas" w:eastAsia="Consolas" w:hAnsi="Consolas"/>
          <w:sz w:val="18"/>
          <w:szCs w:val="18"/>
        </w:rPr>
        <w:t xml:space="preserve">lambda</w:t>
      </w:r>
      <w:r>
        <w:t xml:space="preserve"> value is crucial and is typically determined through cross-validation.</w:t>
      </w:r>
    </w:p>
    <w:p>
      <w:pPr>
        <w:spacing w:after="140"/>
      </w:pPr>
      <w:r>
        <w:rPr>
          <w:i/>
          <w:iCs/>
        </w:rPr>
        <w:t xml:space="preserve">Practice:</w:t>
      </w:r>
      <w:r>
        <w:t xml:space="preserve"> Suppose you are modeling student performance based on 100 different academic and extracurricular metrics. If a standard linear regression model shows extremely high coefficients for a few specific, seemingly minor activities, how might this indicate overfitting? Describe how Ridge Regression would address this by altering those coefficients, and what effect this would have on the overall model.</w:t>
      </w:r>
    </w:p>
    <w:p>
      <w:pPr>
        <w:pStyle w:val="Heading2"/>
      </w:pPr>
      <w:r>
        <w:t xml:space="preserve">Lasso (L1) and Elastic Net Regression</w:t>
      </w:r>
    </w:p>
    <w:p>
      <w:pPr>
        <w:spacing w:after="120"/>
      </w:pPr>
      <w:r>
        <w:rPr>
          <w:rFonts w:ascii="Arial" w:cs="Arial" w:eastAsia="Arial" w:hAnsi="Arial"/>
          <w:color w:val="666666"/>
          <w:sz w:val="15"/>
          <w:szCs w:val="15"/>
        </w:rPr>
        <w:t xml:space="preserve">Covers: Regularization Part 2: Lasso (L1) Regression (video, 8 min) · Ridge vs Lasso Regression, Visualized!!! (video, 9 min) · Regularization Part 3: Elastic Net Regression (video, 5 min)</w:t>
      </w:r>
    </w:p>
    <w:p>
      <w:pPr>
        <w:spacing w:after="140"/>
      </w:pPr>
      <w:r>
        <w:t xml:space="preserve">While Ridge Regression is effective at shrinking coefficients, </w:t>
      </w:r>
      <w:r>
        <w:rPr>
          <w:b/>
          <w:bCs/>
        </w:rPr>
        <w:t xml:space="preserve">Lasso Regression</w:t>
      </w:r>
      <w:r>
        <w:t xml:space="preserve">, or L1 regularization, offers a distinct advantage: it can perform feature selection. Lasso also aims to prevent overfitting by adding a penalty term to the loss function, but its penalty is based on the sum of the absolute values of the coefficients (the L1 norm). The objective function for Lasso Regression is:</w:t>
      </w:r>
    </w:p>
    <w:p>
      <w:pPr>
        <w:keepLines/>
        <w:shd w:fill="F5F5F5" w:val="clear"/>
        <w:spacing w:after="160" w:line="252"/>
        <w:ind w:left="227" w:right="227"/>
      </w:pPr>
      <w:r>
        <w:rPr>
          <w:rFonts w:ascii="Consolas" w:cs="Consolas" w:eastAsia="Consolas" w:hAnsi="Consolas"/>
          <w:sz w:val="17"/>
          <w:szCs w:val="17"/>
        </w:rPr>
        <w:t xml:space="preserve">Loss_Lasso = Sum(y_i - y_hat_i)^2 + lambda * Sum(|beta_j|)</w:t>
      </w:r>
    </w:p>
    <w:p>
      <w:pPr>
        <w:spacing w:after="140"/>
      </w:pPr>
      <w:r>
        <w:t xml:space="preserve">Similar to Ridge, </w:t>
      </w:r>
      <w:r>
        <w:rPr>
          <w:rFonts w:ascii="Consolas" w:cs="Consolas" w:eastAsia="Consolas" w:hAnsi="Consolas"/>
          <w:sz w:val="18"/>
          <w:szCs w:val="18"/>
        </w:rPr>
        <w:t xml:space="preserve">lambda</w:t>
      </w:r>
      <w:r>
        <w:t xml:space="preserve"> controls the strength of the penalty. The critical difference lies in the nature of the L1 penalty. Due to its geometric properties (a diamond-shaped constraint region in coefficient space), Lasso tends to push some coefficients exactly to zero. When a coefficient becomes zero, the corresponding feature is effectively removed from the model. This makes Lasso particularly useful for high-dimensional datasets where many features might be irrelevant or redundant.</w:t>
      </w:r>
    </w:p>
    <w:p>
      <w:pPr>
        <w:spacing w:after="140"/>
      </w:pPr>
      <w:r>
        <w:t xml:space="preserve">Choosing between Ridge and Lasso often depends on the specific problem. If you believe all features are potentially important and you primarily want to reduce their impact to prevent overfitting, Ridge is a good choice. If you suspect many features are irrelevant and you want a sparser model with automatic feature selection, Lasso is often preferred.</w:t>
      </w:r>
    </w:p>
    <w:p>
      <w:pPr>
        <w:spacing w:after="140"/>
      </w:pPr>
      <w:r>
        <w:rPr>
          <w:b/>
          <w:bCs/>
        </w:rPr>
        <w:t xml:space="preserve">Elastic Net Regression</w:t>
      </w:r>
      <w:r>
        <w:t xml:space="preserve"> combines the best aspects of both Ridge and Lasso. It uses a penalty that is a linear combination of both the L1 and L2 norms. The Elastic Net objective function is:</w:t>
      </w:r>
    </w:p>
    <w:p>
      <w:pPr>
        <w:keepLines/>
        <w:shd w:fill="F5F5F5" w:val="clear"/>
        <w:spacing w:after="160" w:line="252"/>
        <w:ind w:left="227" w:right="227"/>
      </w:pPr>
      <w:r>
        <w:rPr>
          <w:rFonts w:ascii="Consolas" w:cs="Consolas" w:eastAsia="Consolas" w:hAnsi="Consolas"/>
          <w:sz w:val="17"/>
          <w:szCs w:val="17"/>
        </w:rPr>
        <w:t xml:space="preserve">Loss_ElasticNet = Sum(y_i - y_hat_i)^2 + lambda * (alpha * Sum(|beta_j|) + (1 - alpha) * Sum(beta_j^2))</w:t>
      </w:r>
    </w:p>
    <w:p>
      <w:pPr>
        <w:spacing w:after="140"/>
      </w:pPr>
      <w:r>
        <w:t xml:space="preserve">Here, </w:t>
      </w:r>
      <w:r>
        <w:rPr>
          <w:rFonts w:ascii="Consolas" w:cs="Consolas" w:eastAsia="Consolas" w:hAnsi="Consolas"/>
          <w:sz w:val="18"/>
          <w:szCs w:val="18"/>
        </w:rPr>
        <w:t xml:space="preserve">alpha</w:t>
      </w:r>
      <w:r>
        <w:t xml:space="preserve"> is an additional mixing parameter between 0 and 1:</w:t>
      </w:r>
    </w:p>
    <w:p>
      <w:pPr>
        <w:pStyle w:val="ListParagraph"/>
        <w:numPr>
          <w:ilvl w:val="0"/>
          <w:numId w:val="1"/>
        </w:numPr>
        <w:spacing w:after="60"/>
      </w:pPr>
      <w:r>
        <w:t xml:space="preserve">If </w:t>
      </w:r>
      <w:r>
        <w:rPr>
          <w:rFonts w:ascii="Consolas" w:cs="Consolas" w:eastAsia="Consolas" w:hAnsi="Consolas"/>
          <w:sz w:val="18"/>
          <w:szCs w:val="18"/>
        </w:rPr>
        <w:t xml:space="preserve">alpha = 1</w:t>
      </w:r>
      <w:r>
        <w:t xml:space="preserve">, Elastic Net becomes pure Lasso.</w:t>
      </w:r>
    </w:p>
    <w:p>
      <w:pPr>
        <w:pStyle w:val="ListParagraph"/>
        <w:numPr>
          <w:ilvl w:val="0"/>
          <w:numId w:val="1"/>
        </w:numPr>
        <w:spacing w:after="60"/>
      </w:pPr>
      <w:r>
        <w:t xml:space="preserve">If </w:t>
      </w:r>
      <w:r>
        <w:rPr>
          <w:rFonts w:ascii="Consolas" w:cs="Consolas" w:eastAsia="Consolas" w:hAnsi="Consolas"/>
          <w:sz w:val="18"/>
          <w:szCs w:val="18"/>
        </w:rPr>
        <w:t xml:space="preserve">alpha = 0</w:t>
      </w:r>
      <w:r>
        <w:t xml:space="preserve">, Elastic Net becomes pure Ridge.</w:t>
      </w:r>
    </w:p>
    <w:p>
      <w:pPr>
        <w:pStyle w:val="ListParagraph"/>
        <w:numPr>
          <w:ilvl w:val="0"/>
          <w:numId w:val="1"/>
        </w:numPr>
        <w:spacing w:after="60"/>
      </w:pPr>
      <w:r>
        <w:t xml:space="preserve">Values of </w:t>
      </w:r>
      <w:r>
        <w:rPr>
          <w:rFonts w:ascii="Consolas" w:cs="Consolas" w:eastAsia="Consolas" w:hAnsi="Consolas"/>
          <w:sz w:val="18"/>
          <w:szCs w:val="18"/>
        </w:rPr>
        <w:t xml:space="preserve">alpha</w:t>
      </w:r>
      <w:r>
        <w:t xml:space="preserve"> between 0 and 1 provide a balance.</w:t>
      </w:r>
    </w:p>
    <w:p>
      <w:pPr>
        <w:spacing w:after="140"/>
      </w:pPr>
      <w:r>
        <w:t xml:space="preserve">Elastic Net offers several benefits. It can perform feature selection like Lasso, but it also handles groups of correlated features more effectively. Lasso tends to arbitrarily select only one feature from a group of highly correlated variables and discard the others, which might not always be ideal. Elastic Net, due to its L2 component, tends to keep correlated features together, shrinking their coefficients proportionally. This makes Elastic Net a robust choice when facing datasets with many features, some of which might be highly correlated.</w:t>
      </w:r>
    </w:p>
    <w:p>
      <w:pPr>
        <w:spacing w:after="140"/>
      </w:pPr>
      <w:r>
        <w:rPr>
          <w:i/>
          <w:iCs/>
        </w:rPr>
        <w:t xml:space="preserve">Practice:</w:t>
      </w:r>
      <w:r>
        <w:t xml:space="preserve"> Imagine you are building a model to predict customer churn. You have hundreds of potential features, and you suspect many are correlated. Which regularization method might be most effective for identifying the </w:t>
      </w:r>
      <w:r>
        <w:rPr>
          <w:i/>
          <w:iCs/>
        </w:rPr>
        <w:t xml:space="preserve">most important</w:t>
      </w:r>
      <w:r>
        <w:t xml:space="preserve"> features while still handling potential multicollinearity, and why?</w:t>
      </w:r>
    </w:p>
    <w:p>
      <w:pPr>
        <w:pStyle w:val="Heading2"/>
      </w:pPr>
      <w:r>
        <w:t xml:space="preserve">Practical Regularization with R</w:t>
      </w:r>
    </w:p>
    <w:p>
      <w:pPr>
        <w:spacing w:after="120"/>
      </w:pPr>
      <w:r>
        <w:rPr>
          <w:rFonts w:ascii="Arial" w:cs="Arial" w:eastAsia="Arial" w:hAnsi="Arial"/>
          <w:color w:val="666666"/>
          <w:sz w:val="15"/>
          <w:szCs w:val="15"/>
        </w:rPr>
        <w:t xml:space="preserve">Covers: Ridge, Lasso and Elastic-Net Regression in R (video, 18 min)</w:t>
      </w:r>
    </w:p>
    <w:p>
      <w:pPr>
        <w:spacing w:after="140"/>
      </w:pPr>
      <w:r>
        <w:t xml:space="preserve">Implementing regularization techniques in practice involves selecting the appropriate method and tuning its parameters. In R, the </w:t>
      </w:r>
      <w:r>
        <w:rPr>
          <w:rFonts w:ascii="Consolas" w:cs="Consolas" w:eastAsia="Consolas" w:hAnsi="Consolas"/>
          <w:sz w:val="18"/>
          <w:szCs w:val="18"/>
        </w:rPr>
        <w:t xml:space="preserve">glmnet</w:t>
      </w:r>
      <w:r>
        <w:t xml:space="preserve"> package is a widely used and efficient tool for fitting generalized linear models with L1, L2, or Elastic Net regularization. The core functions are </w:t>
      </w:r>
      <w:r>
        <w:rPr>
          <w:rFonts w:ascii="Consolas" w:cs="Consolas" w:eastAsia="Consolas" w:hAnsi="Consolas"/>
          <w:sz w:val="18"/>
          <w:szCs w:val="18"/>
        </w:rPr>
        <w:t xml:space="preserve">glmnet()</w:t>
      </w:r>
      <w:r>
        <w:t xml:space="preserve"> for fitting models across a range of lambda values and </w:t>
      </w:r>
      <w:r>
        <w:rPr>
          <w:rFonts w:ascii="Consolas" w:cs="Consolas" w:eastAsia="Consolas" w:hAnsi="Consolas"/>
          <w:sz w:val="18"/>
          <w:szCs w:val="18"/>
        </w:rPr>
        <w:t xml:space="preserve">cv.glmnet()</w:t>
      </w:r>
      <w:r>
        <w:t xml:space="preserve"> for cross-validation to select the optimal lambda.</w:t>
      </w:r>
    </w:p>
    <w:p>
      <w:pPr>
        <w:spacing w:after="140"/>
      </w:pPr>
      <w:r>
        <w:t xml:space="preserve">Here are the key steps for applying regularization in R:</w:t>
      </w:r>
    </w:p>
    <w:p>
      <w:pPr>
        <w:pStyle w:val="ListParagraph"/>
        <w:numPr>
          <w:ilvl w:val="0"/>
          <w:numId w:val="2"/>
        </w:numPr>
        <w:spacing w:after="60"/>
      </w:pPr>
      <w:r>
        <w:rPr>
          <w:b/>
          <w:bCs/>
        </w:rPr>
        <w:t xml:space="preserve">Prepare Data:</w:t>
      </w:r>
      <w:r>
        <w:t xml:space="preserve"> The </w:t>
      </w:r>
      <w:r>
        <w:rPr>
          <w:rFonts w:ascii="Consolas" w:cs="Consolas" w:eastAsia="Consolas" w:hAnsi="Consolas"/>
          <w:sz w:val="18"/>
          <w:szCs w:val="18"/>
        </w:rPr>
        <w:t xml:space="preserve">glmnet</w:t>
      </w:r>
      <w:r>
        <w:t xml:space="preserve"> package expects the predictor variables (</w:t>
      </w:r>
      <w:r>
        <w:rPr>
          <w:rFonts w:ascii="Consolas" w:cs="Consolas" w:eastAsia="Consolas" w:hAnsi="Consolas"/>
          <w:sz w:val="18"/>
          <w:szCs w:val="18"/>
        </w:rPr>
        <w:t xml:space="preserve">X</w:t>
      </w:r>
      <w:r>
        <w:t xml:space="preserve">) as a matrix and the response variable (</w:t>
      </w:r>
      <w:r>
        <w:rPr>
          <w:rFonts w:ascii="Consolas" w:cs="Consolas" w:eastAsia="Consolas" w:hAnsi="Consolas"/>
          <w:sz w:val="18"/>
          <w:szCs w:val="18"/>
        </w:rPr>
        <w:t xml:space="preserve">y</w:t>
      </w:r>
      <w:r>
        <w:t xml:space="preserve">) as a vector. Ensure your data is in this format.</w:t>
      </w:r>
    </w:p>
    <w:p>
      <w:pPr>
        <w:pStyle w:val="ListParagraph"/>
        <w:numPr>
          <w:ilvl w:val="0"/>
          <w:numId w:val="2"/>
        </w:numPr>
        <w:spacing w:after="60"/>
      </w:pPr>
      <w:r>
        <w:rPr>
          <w:b/>
          <w:bCs/>
        </w:rPr>
        <w:t xml:space="preserve">Standardize Features:</w:t>
      </w:r>
      <w:r>
        <w:t xml:space="preserve"> It is crucial to standardize your predictor variables before applying regularization. Penalties are scale-dependent, meaning features with larger scales would be penalized more heavily. Standardization ensures all features contribute equally to the penalty term. The </w:t>
      </w:r>
      <w:r>
        <w:rPr>
          <w:rFonts w:ascii="Consolas" w:cs="Consolas" w:eastAsia="Consolas" w:hAnsi="Consolas"/>
          <w:sz w:val="18"/>
          <w:szCs w:val="18"/>
        </w:rPr>
        <w:t xml:space="preserve">glmnet</w:t>
      </w:r>
      <w:r>
        <w:t xml:space="preserve"> function can do this automatically with </w:t>
      </w:r>
      <w:r>
        <w:rPr>
          <w:rFonts w:ascii="Consolas" w:cs="Consolas" w:eastAsia="Consolas" w:hAnsi="Consolas"/>
          <w:sz w:val="18"/>
          <w:szCs w:val="18"/>
        </w:rPr>
        <w:t xml:space="preserve">standardize = TRUE</w:t>
      </w:r>
      <w:r>
        <w:t xml:space="preserve"> (default).</w:t>
      </w:r>
    </w:p>
    <w:p>
      <w:pPr>
        <w:pStyle w:val="ListParagraph"/>
        <w:numPr>
          <w:ilvl w:val="0"/>
          <w:numId w:val="2"/>
        </w:numPr>
        <w:spacing w:after="60"/>
      </w:pPr>
      <w:r>
        <w:rPr>
          <w:b/>
          <w:bCs/>
        </w:rPr>
        <w:t xml:space="preserve">Choose </w:t>
      </w:r>
      <w:r>
        <w:rPr>
          <w:rFonts w:ascii="Consolas" w:cs="Consolas" w:eastAsia="Consolas" w:hAnsi="Consolas"/>
          <w:b/>
          <w:bCs/>
          <w:sz w:val="18"/>
          <w:szCs w:val="18"/>
        </w:rPr>
        <w:t xml:space="preserve">alpha</w:t>
      </w:r>
      <w:r>
        <w:rPr>
          <w:b/>
          <w:bCs/>
        </w:rPr>
        <w:t xml:space="preserve">:</w:t>
      </w:r>
      <w:r>
        <w:t xml:space="preserve"> Set the </w:t>
      </w:r>
      <w:r>
        <w:rPr>
          <w:rFonts w:ascii="Consolas" w:cs="Consolas" w:eastAsia="Consolas" w:hAnsi="Consolas"/>
          <w:sz w:val="18"/>
          <w:szCs w:val="18"/>
        </w:rPr>
        <w:t xml:space="preserve">alpha</w:t>
      </w:r>
      <w:r>
        <w:t xml:space="preserve"> parameter for </w:t>
      </w:r>
      <w:r>
        <w:rPr>
          <w:rFonts w:ascii="Consolas" w:cs="Consolas" w:eastAsia="Consolas" w:hAnsi="Consolas"/>
          <w:sz w:val="18"/>
          <w:szCs w:val="18"/>
        </w:rPr>
        <w:t xml:space="preserve">glmnet</w:t>
      </w:r>
      <w:r>
        <w:t xml:space="preserve"> or </w:t>
      </w:r>
      <w:r>
        <w:rPr>
          <w:rFonts w:ascii="Consolas" w:cs="Consolas" w:eastAsia="Consolas" w:hAnsi="Consolas"/>
          <w:sz w:val="18"/>
          <w:szCs w:val="18"/>
        </w:rPr>
        <w:t xml:space="preserve">cv.glmnet</w:t>
      </w:r>
      <w:r>
        <w:t xml:space="preserve">:</w:t>
      </w:r>
    </w:p>
    <w:p>
      <w:pPr>
        <w:pStyle w:val="ListParagraph"/>
        <w:numPr>
          <w:ilvl w:val="0"/>
          <w:numId w:val="1"/>
        </w:numPr>
        <w:spacing w:after="60"/>
      </w:pPr>
      <w:r>
        <w:rPr>
          <w:rFonts w:ascii="Consolas" w:cs="Consolas" w:eastAsia="Consolas" w:hAnsi="Consolas"/>
          <w:sz w:val="18"/>
          <w:szCs w:val="18"/>
        </w:rPr>
        <w:t xml:space="preserve">alpha = 0</w:t>
      </w:r>
      <w:r>
        <w:t xml:space="preserve"> for Ridge Regression.</w:t>
      </w:r>
    </w:p>
    <w:p>
      <w:pPr>
        <w:pStyle w:val="ListParagraph"/>
        <w:numPr>
          <w:ilvl w:val="0"/>
          <w:numId w:val="1"/>
        </w:numPr>
        <w:spacing w:after="60"/>
      </w:pPr>
      <w:r>
        <w:rPr>
          <w:rFonts w:ascii="Consolas" w:cs="Consolas" w:eastAsia="Consolas" w:hAnsi="Consolas"/>
          <w:sz w:val="18"/>
          <w:szCs w:val="18"/>
        </w:rPr>
        <w:t xml:space="preserve">alpha = 1</w:t>
      </w:r>
      <w:r>
        <w:t xml:space="preserve"> for Lasso Regression.</w:t>
      </w:r>
    </w:p>
    <w:p>
      <w:pPr>
        <w:pStyle w:val="ListParagraph"/>
        <w:numPr>
          <w:ilvl w:val="0"/>
          <w:numId w:val="1"/>
        </w:numPr>
        <w:spacing w:after="60"/>
      </w:pPr>
      <w:r>
        <w:rPr>
          <w:rFonts w:ascii="Consolas" w:cs="Consolas" w:eastAsia="Consolas" w:hAnsi="Consolas"/>
          <w:sz w:val="18"/>
          <w:szCs w:val="18"/>
        </w:rPr>
        <w:t xml:space="preserve">alpha</w:t>
      </w:r>
      <w:r>
        <w:t xml:space="preserve"> between 0 and 1 (e.g., 0.5) for Elastic Net Regression.</w:t>
      </w:r>
    </w:p>
    <w:p>
      <w:pPr>
        <w:pStyle w:val="ListParagraph"/>
        <w:numPr>
          <w:ilvl w:val="0"/>
          <w:numId w:val="2"/>
        </w:numPr>
        <w:spacing w:after="60"/>
      </w:pPr>
      <w:r>
        <w:rPr>
          <w:b/>
          <w:bCs/>
        </w:rPr>
        <w:t xml:space="preserve">Select Optimal </w:t>
      </w:r>
      <w:r>
        <w:rPr>
          <w:rFonts w:ascii="Consolas" w:cs="Consolas" w:eastAsia="Consolas" w:hAnsi="Consolas"/>
          <w:b/>
          <w:bCs/>
          <w:sz w:val="18"/>
          <w:szCs w:val="18"/>
        </w:rPr>
        <w:t xml:space="preserve">lambda</w:t>
      </w:r>
      <w:r>
        <w:rPr>
          <w:b/>
          <w:bCs/>
        </w:rPr>
        <w:t xml:space="preserve"> with Cross-Validation:</w:t>
      </w:r>
      <w:r>
        <w:t xml:space="preserve"> Use </w:t>
      </w:r>
      <w:r>
        <w:rPr>
          <w:rFonts w:ascii="Consolas" w:cs="Consolas" w:eastAsia="Consolas" w:hAnsi="Consolas"/>
          <w:sz w:val="18"/>
          <w:szCs w:val="18"/>
        </w:rPr>
        <w:t xml:space="preserve">cv.glmnet()</w:t>
      </w:r>
      <w:r>
        <w:t xml:space="preserve"> to perform k-fold cross-validation and find the best </w:t>
      </w:r>
      <w:r>
        <w:rPr>
          <w:rFonts w:ascii="Consolas" w:cs="Consolas" w:eastAsia="Consolas" w:hAnsi="Consolas"/>
          <w:sz w:val="18"/>
          <w:szCs w:val="18"/>
        </w:rPr>
        <w:t xml:space="preserve">lambda</w:t>
      </w:r>
      <w:r>
        <w:t xml:space="preserve"> value. This function returns two commonly used </w:t>
      </w:r>
      <w:r>
        <w:rPr>
          <w:rFonts w:ascii="Consolas" w:cs="Consolas" w:eastAsia="Consolas" w:hAnsi="Consolas"/>
          <w:sz w:val="18"/>
          <w:szCs w:val="18"/>
        </w:rPr>
        <w:t xml:space="preserve">lambda</w:t>
      </w:r>
      <w:r>
        <w:t xml:space="preserve"> values:</w:t>
      </w:r>
    </w:p>
    <w:p>
      <w:pPr>
        <w:pStyle w:val="ListParagraph"/>
        <w:numPr>
          <w:ilvl w:val="0"/>
          <w:numId w:val="1"/>
        </w:numPr>
        <w:spacing w:after="60"/>
      </w:pPr>
      <w:r>
        <w:rPr>
          <w:rFonts w:ascii="Consolas" w:cs="Consolas" w:eastAsia="Consolas" w:hAnsi="Consolas"/>
          <w:sz w:val="18"/>
          <w:szCs w:val="18"/>
        </w:rPr>
        <w:t xml:space="preserve">lambda.min</w:t>
      </w:r>
      <w:r>
        <w:t xml:space="preserve">: The </w:t>
      </w:r>
      <w:r>
        <w:rPr>
          <w:rFonts w:ascii="Consolas" w:cs="Consolas" w:eastAsia="Consolas" w:hAnsi="Consolas"/>
          <w:sz w:val="18"/>
          <w:szCs w:val="18"/>
        </w:rPr>
        <w:t xml:space="preserve">lambda</w:t>
      </w:r>
      <w:r>
        <w:t xml:space="preserve"> value that gives the minimum mean cross-validated error.</w:t>
      </w:r>
    </w:p>
    <w:p>
      <w:pPr>
        <w:pStyle w:val="ListParagraph"/>
        <w:numPr>
          <w:ilvl w:val="0"/>
          <w:numId w:val="1"/>
        </w:numPr>
        <w:spacing w:after="60"/>
      </w:pPr>
      <w:r>
        <w:rPr>
          <w:rFonts w:ascii="Consolas" w:cs="Consolas" w:eastAsia="Consolas" w:hAnsi="Consolas"/>
          <w:sz w:val="18"/>
          <w:szCs w:val="18"/>
        </w:rPr>
        <w:t xml:space="preserve">lambda.1se</w:t>
      </w:r>
      <w:r>
        <w:t xml:space="preserve">: The largest </w:t>
      </w:r>
      <w:r>
        <w:rPr>
          <w:rFonts w:ascii="Consolas" w:cs="Consolas" w:eastAsia="Consolas" w:hAnsi="Consolas"/>
          <w:sz w:val="18"/>
          <w:szCs w:val="18"/>
        </w:rPr>
        <w:t xml:space="preserve">lambda</w:t>
      </w:r>
      <w:r>
        <w:t xml:space="preserve"> value such that the cross-validated error is within one standard error of the minimum. This often results in a simpler model that performs almost as well as </w:t>
      </w:r>
      <w:r>
        <w:rPr>
          <w:rFonts w:ascii="Consolas" w:cs="Consolas" w:eastAsia="Consolas" w:hAnsi="Consolas"/>
          <w:sz w:val="18"/>
          <w:szCs w:val="18"/>
        </w:rPr>
        <w:t xml:space="preserve">lambda.min</w:t>
      </w:r>
      <w:r>
        <w:t xml:space="preserve"> and is often preferred for parsimony.</w:t>
      </w:r>
    </w:p>
    <w:p>
      <w:pPr>
        <w:pStyle w:val="ListParagraph"/>
        <w:numPr>
          <w:ilvl w:val="0"/>
          <w:numId w:val="2"/>
        </w:numPr>
        <w:spacing w:after="60"/>
      </w:pPr>
      <w:r>
        <w:rPr>
          <w:b/>
          <w:bCs/>
        </w:rPr>
        <w:t xml:space="preserve">Fit Final Model:</w:t>
      </w:r>
      <w:r>
        <w:t xml:space="preserve"> Use the chosen optimal </w:t>
      </w:r>
      <w:r>
        <w:rPr>
          <w:rFonts w:ascii="Consolas" w:cs="Consolas" w:eastAsia="Consolas" w:hAnsi="Consolas"/>
          <w:sz w:val="18"/>
          <w:szCs w:val="18"/>
        </w:rPr>
        <w:t xml:space="preserve">lambda</w:t>
      </w:r>
      <w:r>
        <w:t xml:space="preserve"> to fit the final model with </w:t>
      </w:r>
      <w:r>
        <w:rPr>
          <w:rFonts w:ascii="Consolas" w:cs="Consolas" w:eastAsia="Consolas" w:hAnsi="Consolas"/>
          <w:sz w:val="18"/>
          <w:szCs w:val="18"/>
        </w:rPr>
        <w:t xml:space="preserve">glmnet()</w:t>
      </w:r>
      <w:r>
        <w:t xml:space="preserve">.</w:t>
      </w:r>
    </w:p>
    <w:p>
      <w:pPr>
        <w:pStyle w:val="ListParagraph"/>
        <w:numPr>
          <w:ilvl w:val="0"/>
          <w:numId w:val="2"/>
        </w:numPr>
        <w:spacing w:after="60"/>
      </w:pPr>
      <w:r>
        <w:rPr>
          <w:b/>
          <w:bCs/>
        </w:rPr>
        <w:t xml:space="preserve">Interpret Coefficients:</w:t>
      </w:r>
      <w:r>
        <w:t xml:space="preserve"> Examine the coefficients of the final model to understand feature importance and impact.</w:t>
      </w:r>
    </w:p>
    <w:p>
      <w:pPr>
        <w:spacing w:after="140"/>
      </w:pPr>
      <w:r>
        <w:t xml:space="preserve">Here is an example of how to use </w:t>
      </w:r>
      <w:r>
        <w:rPr>
          <w:rFonts w:ascii="Consolas" w:cs="Consolas" w:eastAsia="Consolas" w:hAnsi="Consolas"/>
          <w:sz w:val="18"/>
          <w:szCs w:val="18"/>
        </w:rPr>
        <w:t xml:space="preserve">glmnet</w:t>
      </w:r>
      <w:r>
        <w:t xml:space="preserve"> in R:</w:t>
      </w:r>
    </w:p>
    <w:p>
      <w:pPr>
        <w:keepLines/>
        <w:shd w:fill="F5F5F5" w:val="clear"/>
        <w:spacing w:after="0" w:line="252"/>
        <w:ind w:left="227" w:right="227"/>
      </w:pPr>
      <w:r>
        <w:rPr>
          <w:rFonts w:ascii="Consolas" w:cs="Consolas" w:eastAsia="Consolas" w:hAnsi="Consolas"/>
          <w:sz w:val="17"/>
          <w:szCs w:val="17"/>
        </w:rPr>
        <w:t xml:space="preserve">library(glmnet)</w:t>
      </w:r>
    </w:p>
    <w:p>
      <w:pPr>
        <w:keepLines/>
        <w:shd w:fill="F5F5F5" w:val="clear"/>
        <w:spacing w:after="0" w:line="252"/>
        <w:ind w:left="227" w:right="227"/>
      </w:pPr>
      <w:r>
        <w:rPr>
          <w:rFonts w:ascii="Consolas" w:cs="Consolas" w:eastAsia="Consolas" w:hAnsi="Consolas"/>
          <w:sz w:val="17"/>
          <w:szCs w:val="17"/>
        </w:rPr>
        <w:t xml:space="preserve"># Generate some synthetic data</w:t>
      </w:r>
    </w:p>
    <w:p>
      <w:pPr>
        <w:keepLines/>
        <w:shd w:fill="F5F5F5" w:val="clear"/>
        <w:spacing w:after="0" w:line="252"/>
        <w:ind w:left="227" w:right="227"/>
      </w:pPr>
      <w:r>
        <w:rPr>
          <w:rFonts w:ascii="Consolas" w:cs="Consolas" w:eastAsia="Consolas" w:hAnsi="Consolas"/>
          <w:sz w:val="17"/>
          <w:szCs w:val="17"/>
        </w:rPr>
        <w:t xml:space="preserve">set.seed(123)</w:t>
      </w:r>
    </w:p>
    <w:p>
      <w:pPr>
        <w:keepLines/>
        <w:shd w:fill="F5F5F5" w:val="clear"/>
        <w:spacing w:after="0" w:line="252"/>
        <w:ind w:left="227" w:right="227"/>
      </w:pPr>
      <w:r>
        <w:rPr>
          <w:rFonts w:ascii="Consolas" w:cs="Consolas" w:eastAsia="Consolas" w:hAnsi="Consolas"/>
          <w:sz w:val="17"/>
          <w:szCs w:val="17"/>
        </w:rPr>
        <w:t xml:space="preserve">n_samples &lt;- 100</w:t>
      </w:r>
    </w:p>
    <w:p>
      <w:pPr>
        <w:keepLines/>
        <w:shd w:fill="F5F5F5" w:val="clear"/>
        <w:spacing w:after="0" w:line="252"/>
        <w:ind w:left="227" w:right="227"/>
      </w:pPr>
      <w:r>
        <w:rPr>
          <w:rFonts w:ascii="Consolas" w:cs="Consolas" w:eastAsia="Consolas" w:hAnsi="Consolas"/>
          <w:sz w:val="17"/>
          <w:szCs w:val="17"/>
        </w:rPr>
        <w:t xml:space="preserve">n_features &lt;- 20</w:t>
      </w:r>
    </w:p>
    <w:p>
      <w:pPr>
        <w:keepLines/>
        <w:shd w:fill="F5F5F5" w:val="clear"/>
        <w:spacing w:after="0" w:line="252"/>
        <w:ind w:left="227" w:right="227"/>
      </w:pPr>
      <w:r>
        <w:rPr>
          <w:rFonts w:ascii="Consolas" w:cs="Consolas" w:eastAsia="Consolas" w:hAnsi="Consolas"/>
          <w:sz w:val="17"/>
          <w:szCs w:val="17"/>
        </w:rPr>
        <w:t xml:space="preserve">X &lt;- matrix(rnorm(n_samples * n_features), ncol = n_features)</w:t>
      </w:r>
    </w:p>
    <w:p>
      <w:pPr>
        <w:keepLines/>
        <w:shd w:fill="F5F5F5" w:val="clear"/>
        <w:spacing w:after="0" w:line="252"/>
        <w:ind w:left="227" w:right="227"/>
      </w:pPr>
      <w:r>
        <w:rPr>
          <w:rFonts w:ascii="Consolas" w:cs="Consolas" w:eastAsia="Consolas" w:hAnsi="Consolas"/>
          <w:sz w:val="17"/>
          <w:szCs w:val="17"/>
        </w:rPr>
        <w:t xml:space="preserve">beta_true &lt;- c(rep(1, 5), rep(0, 15)) # Only first 5 features are important</w:t>
      </w:r>
    </w:p>
    <w:p>
      <w:pPr>
        <w:keepLines/>
        <w:shd w:fill="F5F5F5" w:val="clear"/>
        <w:spacing w:after="0" w:line="252"/>
        <w:ind w:left="227" w:right="227"/>
      </w:pPr>
      <w:r>
        <w:rPr>
          <w:rFonts w:ascii="Consolas" w:cs="Consolas" w:eastAsia="Consolas" w:hAnsi="Consolas"/>
          <w:sz w:val="17"/>
          <w:szCs w:val="17"/>
        </w:rPr>
        <w:t xml:space="preserve">y &lt;- X %*% beta_true + rnorm(n_samples, sd = 0.5)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Ridge Regression (alpha = 0)</w:t>
      </w:r>
    </w:p>
    <w:p>
      <w:pPr>
        <w:keepLines/>
        <w:shd w:fill="F5F5F5" w:val="clear"/>
        <w:spacing w:after="0" w:line="252"/>
        <w:ind w:left="227" w:right="227"/>
      </w:pPr>
      <w:r>
        <w:rPr>
          <w:rFonts w:ascii="Consolas" w:cs="Consolas" w:eastAsia="Consolas" w:hAnsi="Consolas"/>
          <w:sz w:val="17"/>
          <w:szCs w:val="17"/>
        </w:rPr>
        <w:t xml:space="preserve">cv_ridge &lt;- cv.glmnet(X, y, alpha = 0)</w:t>
      </w:r>
    </w:p>
    <w:p>
      <w:pPr>
        <w:keepLines/>
        <w:shd w:fill="F5F5F5" w:val="clear"/>
        <w:spacing w:after="0" w:line="252"/>
        <w:ind w:left="227" w:right="227"/>
      </w:pPr>
      <w:r>
        <w:rPr>
          <w:rFonts w:ascii="Consolas" w:cs="Consolas" w:eastAsia="Consolas" w:hAnsi="Consolas"/>
          <w:sz w:val="17"/>
          <w:szCs w:val="17"/>
        </w:rPr>
        <w:t xml:space="preserve">plot(cv_ridge) # Visualize cross-validation results</w:t>
      </w:r>
    </w:p>
    <w:p>
      <w:pPr>
        <w:keepLines/>
        <w:shd w:fill="F5F5F5" w:val="clear"/>
        <w:spacing w:after="0" w:line="252"/>
        <w:ind w:left="227" w:right="227"/>
      </w:pPr>
      <w:r>
        <w:rPr>
          <w:rFonts w:ascii="Consolas" w:cs="Consolas" w:eastAsia="Consolas" w:hAnsi="Consolas"/>
          <w:sz w:val="17"/>
          <w:szCs w:val="17"/>
        </w:rPr>
        <w:t xml:space="preserve">print(paste("Optimal lambda for Ridge:", cv_ridge$lambda.min))</w:t>
      </w:r>
    </w:p>
    <w:p>
      <w:pPr>
        <w:keepLines/>
        <w:shd w:fill="F5F5F5" w:val="clear"/>
        <w:spacing w:after="0" w:line="252"/>
        <w:ind w:left="227" w:right="227"/>
      </w:pPr>
      <w:r>
        <w:rPr>
          <w:rFonts w:ascii="Consolas" w:cs="Consolas" w:eastAsia="Consolas" w:hAnsi="Consolas"/>
          <w:sz w:val="17"/>
          <w:szCs w:val="17"/>
        </w:rPr>
        <w:t xml:space="preserve">ridge_model &lt;- glmnet(X, y, alpha = 0, lambda = cv_ridge$lambda.min)</w:t>
      </w:r>
    </w:p>
    <w:p>
      <w:pPr>
        <w:keepLines/>
        <w:shd w:fill="F5F5F5" w:val="clear"/>
        <w:spacing w:after="0" w:line="252"/>
        <w:ind w:left="227" w:right="227"/>
      </w:pPr>
      <w:r>
        <w:rPr>
          <w:rFonts w:ascii="Consolas" w:cs="Consolas" w:eastAsia="Consolas" w:hAnsi="Consolas"/>
          <w:sz w:val="17"/>
          <w:szCs w:val="17"/>
        </w:rPr>
        <w:t xml:space="preserve"># print(coef(ridge_model)) # View coefficients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Lasso Regression (alpha = 1)</w:t>
      </w:r>
    </w:p>
    <w:p>
      <w:pPr>
        <w:keepLines/>
        <w:shd w:fill="F5F5F5" w:val="clear"/>
        <w:spacing w:after="0" w:line="252"/>
        <w:ind w:left="227" w:right="227"/>
      </w:pPr>
      <w:r>
        <w:rPr>
          <w:rFonts w:ascii="Consolas" w:cs="Consolas" w:eastAsia="Consolas" w:hAnsi="Consolas"/>
          <w:sz w:val="17"/>
          <w:szCs w:val="17"/>
        </w:rPr>
        <w:t xml:space="preserve">cv_lasso &lt;- cv.glmnet(X, y, alpha = 1)</w:t>
      </w:r>
    </w:p>
    <w:p>
      <w:pPr>
        <w:keepLines/>
        <w:shd w:fill="F5F5F5" w:val="clear"/>
        <w:spacing w:after="0" w:line="252"/>
        <w:ind w:left="227" w:right="227"/>
      </w:pPr>
      <w:r>
        <w:rPr>
          <w:rFonts w:ascii="Consolas" w:cs="Consolas" w:eastAsia="Consolas" w:hAnsi="Consolas"/>
          <w:sz w:val="17"/>
          <w:szCs w:val="17"/>
        </w:rPr>
        <w:t xml:space="preserve">plot(cv_lasso)</w:t>
      </w:r>
    </w:p>
    <w:p>
      <w:pPr>
        <w:keepLines/>
        <w:shd w:fill="F5F5F5" w:val="clear"/>
        <w:spacing w:after="0" w:line="252"/>
        <w:ind w:left="227" w:right="227"/>
      </w:pPr>
      <w:r>
        <w:rPr>
          <w:rFonts w:ascii="Consolas" w:cs="Consolas" w:eastAsia="Consolas" w:hAnsi="Consolas"/>
          <w:sz w:val="17"/>
          <w:szCs w:val="17"/>
        </w:rPr>
        <w:t xml:space="preserve">print(paste("Optimal lambda for Lasso:", cv_lasso$lambda.min))</w:t>
      </w:r>
    </w:p>
    <w:p>
      <w:pPr>
        <w:keepLines/>
        <w:shd w:fill="F5F5F5" w:val="clear"/>
        <w:spacing w:after="0" w:line="252"/>
        <w:ind w:left="227" w:right="227"/>
      </w:pPr>
      <w:r>
        <w:rPr>
          <w:rFonts w:ascii="Consolas" w:cs="Consolas" w:eastAsia="Consolas" w:hAnsi="Consolas"/>
          <w:sz w:val="17"/>
          <w:szCs w:val="17"/>
        </w:rPr>
        <w:t xml:space="preserve">lasso_model &lt;- glmnet(X, y, alpha = 1, lambda = cv_lasso$lambda.min)</w:t>
      </w:r>
    </w:p>
    <w:p>
      <w:pPr>
        <w:keepLines/>
        <w:shd w:fill="F5F5F5" w:val="clear"/>
        <w:spacing w:after="0" w:line="252"/>
        <w:ind w:left="227" w:right="227"/>
      </w:pPr>
      <w:r>
        <w:rPr>
          <w:rFonts w:ascii="Consolas" w:cs="Consolas" w:eastAsia="Consolas" w:hAnsi="Consolas"/>
          <w:sz w:val="17"/>
          <w:szCs w:val="17"/>
        </w:rPr>
        <w:t xml:space="preserve"># print(coef(lasso_model)) # Notice coefficients driven to zero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Elastic Net (e.g., alpha = 0.5)</w:t>
      </w:r>
    </w:p>
    <w:p>
      <w:pPr>
        <w:keepLines/>
        <w:shd w:fill="F5F5F5" w:val="clear"/>
        <w:spacing w:after="0" w:line="252"/>
        <w:ind w:left="227" w:right="227"/>
      </w:pPr>
      <w:r>
        <w:rPr>
          <w:rFonts w:ascii="Consolas" w:cs="Consolas" w:eastAsia="Consolas" w:hAnsi="Consolas"/>
          <w:sz w:val="17"/>
          <w:szCs w:val="17"/>
        </w:rPr>
        <w:t xml:space="preserve">cv_enet &lt;- cv.glmnet(X, y, alpha = 0.5)</w:t>
      </w:r>
    </w:p>
    <w:p>
      <w:pPr>
        <w:keepLines/>
        <w:shd w:fill="F5F5F5" w:val="clear"/>
        <w:spacing w:after="0" w:line="252"/>
        <w:ind w:left="227" w:right="227"/>
      </w:pPr>
      <w:r>
        <w:rPr>
          <w:rFonts w:ascii="Consolas" w:cs="Consolas" w:eastAsia="Consolas" w:hAnsi="Consolas"/>
          <w:sz w:val="17"/>
          <w:szCs w:val="17"/>
        </w:rPr>
        <w:t xml:space="preserve">plot(cv_enet)</w:t>
      </w:r>
    </w:p>
    <w:p>
      <w:pPr>
        <w:keepLines/>
        <w:shd w:fill="F5F5F5" w:val="clear"/>
        <w:spacing w:after="0" w:line="252"/>
        <w:ind w:left="227" w:right="227"/>
      </w:pPr>
      <w:r>
        <w:rPr>
          <w:rFonts w:ascii="Consolas" w:cs="Consolas" w:eastAsia="Consolas" w:hAnsi="Consolas"/>
          <w:sz w:val="17"/>
          <w:szCs w:val="17"/>
        </w:rPr>
        <w:t xml:space="preserve">print(paste("Optimal lambda for Elastic Net:", cv_enet$lambda.min))</w:t>
      </w:r>
    </w:p>
    <w:p>
      <w:pPr>
        <w:keepLines/>
        <w:shd w:fill="F5F5F5" w:val="clear"/>
        <w:spacing w:after="0" w:line="252"/>
        <w:ind w:left="227" w:right="227"/>
      </w:pPr>
      <w:r>
        <w:rPr>
          <w:rFonts w:ascii="Consolas" w:cs="Consolas" w:eastAsia="Consolas" w:hAnsi="Consolas"/>
          <w:sz w:val="17"/>
          <w:szCs w:val="17"/>
        </w:rPr>
        <w:t xml:space="preserve">enet_model &lt;- glmnet(X, y, alpha = 0.5, lambda = cv_enet$lambda.min)</w:t>
      </w:r>
    </w:p>
    <w:p>
      <w:pPr>
        <w:keepLines/>
        <w:shd w:fill="F5F5F5" w:val="clear"/>
        <w:spacing w:after="160" w:line="252"/>
        <w:ind w:left="227" w:right="227"/>
      </w:pPr>
      <w:r>
        <w:rPr>
          <w:rFonts w:ascii="Consolas" w:cs="Consolas" w:eastAsia="Consolas" w:hAnsi="Consolas"/>
          <w:sz w:val="17"/>
          <w:szCs w:val="17"/>
        </w:rPr>
        <w:t xml:space="preserve"># print(coef(enet_model))</w:t>
      </w:r>
    </w:p>
    <w:p>
      <w:pPr>
        <w:spacing w:after="140"/>
      </w:pPr>
      <w:r>
        <w:t xml:space="preserve">Common mistakes include forgetting to standardize data when </w:t>
      </w:r>
      <w:r>
        <w:rPr>
          <w:rFonts w:ascii="Consolas" w:cs="Consolas" w:eastAsia="Consolas" w:hAnsi="Consolas"/>
          <w:sz w:val="18"/>
          <w:szCs w:val="18"/>
        </w:rPr>
        <w:t xml:space="preserve">standardize = FALSE</w:t>
      </w:r>
      <w:r>
        <w:t xml:space="preserve"> is explicitly set, or not using cross-validation to select </w:t>
      </w:r>
      <w:r>
        <w:rPr>
          <w:rFonts w:ascii="Consolas" w:cs="Consolas" w:eastAsia="Consolas" w:hAnsi="Consolas"/>
          <w:sz w:val="18"/>
          <w:szCs w:val="18"/>
        </w:rPr>
        <w:t xml:space="preserve">lambda</w:t>
      </w:r>
      <w:r>
        <w:t xml:space="preserve">, which can lead to suboptimal model performance.</w:t>
      </w:r>
    </w:p>
    <w:p>
      <w:pPr>
        <w:spacing w:after="140"/>
      </w:pPr>
      <w:r>
        <w:rPr>
          <w:i/>
          <w:iCs/>
        </w:rPr>
        <w:t xml:space="preserve">Practice:</w:t>
      </w:r>
      <w:r>
        <w:t xml:space="preserve"> Experiment with the R code provided. Change the </w:t>
      </w:r>
      <w:r>
        <w:rPr>
          <w:rFonts w:ascii="Consolas" w:cs="Consolas" w:eastAsia="Consolas" w:hAnsi="Consolas"/>
          <w:sz w:val="18"/>
          <w:szCs w:val="18"/>
        </w:rPr>
        <w:t xml:space="preserve">alpha</w:t>
      </w:r>
      <w:r>
        <w:t xml:space="preserve"> values for Elastic Net (e.g., 0.2, 0.8) and observe how the coefficients change, particularly noting which ones become zero for Lasso and how Elastic Net handles the non-zero coefficients compared to pure Ridge.</w:t>
      </w:r>
    </w:p>
    <w:p>
      <w:pPr>
        <w:pStyle w:val="Heading2"/>
      </w:pPr>
      <w:r>
        <w:t xml:space="preserve">Principal Component Analysis (PCA) Fundamentals</w:t>
      </w:r>
    </w:p>
    <w:p>
      <w:pPr>
        <w:spacing w:after="120"/>
      </w:pPr>
      <w:r>
        <w:rPr>
          <w:rFonts w:ascii="Arial" w:cs="Arial" w:eastAsia="Arial" w:hAnsi="Arial"/>
          <w:color w:val="666666"/>
          <w:sz w:val="15"/>
          <w:szCs w:val="15"/>
        </w:rPr>
        <w:t xml:space="preserve">Covers: StatQuest: Principal Component Analysis (PCA), Step-by-Step (video, 22 min) · StatQuest: PCA main ideas in only 5 minutes!!! (video, 6 min)</w:t>
      </w:r>
    </w:p>
    <w:p>
      <w:pPr>
        <w:spacing w:after="140"/>
      </w:pPr>
      <w:r>
        <w:rPr>
          <w:b/>
          <w:bCs/>
        </w:rPr>
        <w:t xml:space="preserve">Principal Component Analysis (PCA)</w:t>
      </w:r>
      <w:r>
        <w:t xml:space="preserve"> is a powerful statistical technique used for dimensionality reduction. Its primary goal is to transform a dataset with many possibly correlated variables into a new set of linearly uncorrelated variables called principal components. These new components capture the most significant variance in the original data, ordered by their importance.</w:t>
      </w:r>
    </w:p>
    <w:p>
      <w:pPr>
        <w:spacing w:after="140"/>
      </w:pPr>
      <w:r>
        <w:t xml:space="preserve">PCA is invaluable in machine learning for several reasons:</w:t>
      </w:r>
    </w:p>
    <w:p>
      <w:pPr>
        <w:pStyle w:val="ListParagraph"/>
        <w:numPr>
          <w:ilvl w:val="0"/>
          <w:numId w:val="1"/>
        </w:numPr>
        <w:spacing w:after="60"/>
      </w:pPr>
      <w:r>
        <w:rPr>
          <w:b/>
          <w:bCs/>
        </w:rPr>
        <w:t xml:space="preserve">Simplifying Complex Datasets:</w:t>
      </w:r>
      <w:r>
        <w:t xml:space="preserve"> High-dimensional data can be difficult to analyze and visualize. PCA reduces the number of features, making the data more manageable.</w:t>
      </w:r>
    </w:p>
    <w:p>
      <w:pPr>
        <w:pStyle w:val="ListParagraph"/>
        <w:numPr>
          <w:ilvl w:val="0"/>
          <w:numId w:val="1"/>
        </w:numPr>
        <w:spacing w:after="60"/>
      </w:pPr>
      <w:r>
        <w:rPr>
          <w:b/>
          <w:bCs/>
        </w:rPr>
        <w:t xml:space="preserve">Reducing Computational Cost:</w:t>
      </w:r>
      <w:r>
        <w:t xml:space="preserve"> Fewer features mean faster training times for subsequent machine learning algorithms.</w:t>
      </w:r>
    </w:p>
    <w:p>
      <w:pPr>
        <w:pStyle w:val="ListParagraph"/>
        <w:numPr>
          <w:ilvl w:val="0"/>
          <w:numId w:val="1"/>
        </w:numPr>
        <w:spacing w:after="60"/>
      </w:pPr>
      <w:r>
        <w:rPr>
          <w:b/>
          <w:bCs/>
        </w:rPr>
        <w:t xml:space="preserve">Handling Multicollinearity:</w:t>
      </w:r>
      <w:r>
        <w:t xml:space="preserve"> When features are highly correlated, it can cause instability in regression models. PCA transforms these correlated features into uncorrelated components.</w:t>
      </w:r>
    </w:p>
    <w:p>
      <w:pPr>
        <w:pStyle w:val="ListParagraph"/>
        <w:numPr>
          <w:ilvl w:val="0"/>
          <w:numId w:val="1"/>
        </w:numPr>
        <w:spacing w:after="60"/>
      </w:pPr>
      <w:r>
        <w:rPr>
          <w:b/>
          <w:bCs/>
        </w:rPr>
        <w:t xml:space="preserve">Noise Reduction:</w:t>
      </w:r>
      <w:r>
        <w:t xml:space="preserve"> By focusing on components that explain the most variance, PCA can effectively filter out noise, which often resides in lower-variance components.</w:t>
      </w:r>
    </w:p>
    <w:p>
      <w:pPr>
        <w:pStyle w:val="ListParagraph"/>
        <w:numPr>
          <w:ilvl w:val="0"/>
          <w:numId w:val="1"/>
        </w:numPr>
        <w:spacing w:after="60"/>
      </w:pPr>
      <w:r>
        <w:rPr>
          <w:b/>
          <w:bCs/>
        </w:rPr>
        <w:t xml:space="preserve">Visualization:</w:t>
      </w:r>
      <w:r>
        <w:t xml:space="preserve"> Reducing data to two or three principal components allows for easy plotting and visual exploration of patterns that might be hidden in higher dimensions.</w:t>
      </w:r>
    </w:p>
    <w:p>
      <w:pPr>
        <w:spacing w:after="140"/>
      </w:pPr>
      <w:r>
        <w:t xml:space="preserve">The core idea behind PCA is to find new orthogonal axes, or principal components, that best represent the variance in the data. The </w:t>
      </w:r>
      <w:r>
        <w:rPr>
          <w:b/>
          <w:bCs/>
        </w:rPr>
        <w:t xml:space="preserve">first principal component (PC1)</w:t>
      </w:r>
      <w:r>
        <w:t xml:space="preserve"> points in the direction where the data varies the most. The </w:t>
      </w:r>
      <w:r>
        <w:rPr>
          <w:b/>
          <w:bCs/>
        </w:rPr>
        <w:t xml:space="preserve">second principal component (PC2)</w:t>
      </w:r>
      <w:r>
        <w:t xml:space="preserve"> points in the direction of the most remaining variance, orthogonal (at a right angle) to PC1, and so on. Each subsequent principal component captures less variance than the previous one.</w:t>
      </w:r>
    </w:p>
    <w:p>
      <w:pPr>
        <w:spacing w:after="140"/>
      </w:pPr>
      <w:r>
        <w:t xml:space="preserve">The steps to perform PCA are typically as follows:</w:t>
      </w:r>
    </w:p>
    <w:p>
      <w:pPr>
        <w:pStyle w:val="ListParagraph"/>
        <w:numPr>
          <w:ilvl w:val="0"/>
          <w:numId w:val="2"/>
        </w:numPr>
        <w:spacing w:after="60"/>
      </w:pPr>
      <w:r>
        <w:rPr>
          <w:b/>
          <w:bCs/>
        </w:rPr>
        <w:t xml:space="preserve">Standardize the Data:</w:t>
      </w:r>
      <w:r>
        <w:t xml:space="preserve"> PCA is sensitive to the scale of variables. Features with larger ranges can dominate the principal components. Therefore, it is crucial to standardize the data so that each feature has a mean of 0 and a standard deviation of 1. This ensures all features contribute equally to the analysis.</w:t>
      </w:r>
    </w:p>
    <w:p>
      <w:pPr>
        <w:pStyle w:val="ListParagraph"/>
        <w:numPr>
          <w:ilvl w:val="0"/>
          <w:numId w:val="2"/>
        </w:numPr>
        <w:spacing w:after="60"/>
      </w:pPr>
      <w:r>
        <w:rPr>
          <w:b/>
          <w:bCs/>
        </w:rPr>
        <w:t xml:space="preserve">Calculate the Covariance Matrix:</w:t>
      </w:r>
      <w:r>
        <w:t xml:space="preserve"> This matrix describes the relationships (covariances) between all pairs of variables in the standardized dataset. It is fundamental for identifying the directions of maximum variance.</w:t>
      </w:r>
    </w:p>
    <w:p>
      <w:pPr>
        <w:pStyle w:val="ListParagraph"/>
        <w:numPr>
          <w:ilvl w:val="0"/>
          <w:numId w:val="2"/>
        </w:numPr>
        <w:spacing w:after="60"/>
      </w:pPr>
      <w:r>
        <w:rPr>
          <w:b/>
          <w:bCs/>
        </w:rPr>
        <w:t xml:space="preserve">Calculate Eigenvectors and Eigenvalues:</w:t>
      </w:r>
      <w:r>
        <w:t xml:space="preserve"> These are derived from the covariance matrix. </w:t>
      </w:r>
      <w:r>
        <w:rPr>
          <w:b/>
          <w:bCs/>
        </w:rPr>
        <w:t xml:space="preserve">Eigenvectors</w:t>
      </w:r>
      <w:r>
        <w:t xml:space="preserve"> represent the directions (the principal components) along which the data varies. </w:t>
      </w:r>
      <w:r>
        <w:rPr>
          <w:b/>
          <w:bCs/>
        </w:rPr>
        <w:t xml:space="preserve">Eigenvalues</w:t>
      </w:r>
      <w:r>
        <w:t xml:space="preserve"> quantify the amount of variance explained by each corresponding eigenvector. A larger eigenvalue indicates a principal component that captures more variance.</w:t>
      </w:r>
    </w:p>
    <w:p>
      <w:pPr>
        <w:pStyle w:val="ListParagraph"/>
        <w:numPr>
          <w:ilvl w:val="0"/>
          <w:numId w:val="2"/>
        </w:numPr>
        <w:spacing w:after="60"/>
      </w:pPr>
      <w:r>
        <w:rPr>
          <w:b/>
          <w:bCs/>
        </w:rPr>
        <w:t xml:space="preserve">Order Eigenpairs:</w:t>
      </w:r>
      <w:r>
        <w:t xml:space="preserve"> Sort the eigenvalues in descending order, along with their corresponding eigenvectors. The eigenvector with the largest eigenvalue is PC1, the second largest is PC2, and so forth.</w:t>
      </w:r>
    </w:p>
    <w:p>
      <w:pPr>
        <w:pStyle w:val="ListParagraph"/>
        <w:numPr>
          <w:ilvl w:val="0"/>
          <w:numId w:val="2"/>
        </w:numPr>
        <w:spacing w:after="60"/>
      </w:pPr>
      <w:r>
        <w:rPr>
          <w:b/>
          <w:bCs/>
        </w:rPr>
        <w:t xml:space="preserve">Select Principal Components:</w:t>
      </w:r>
      <w:r>
        <w:t xml:space="preserve"> Decide how many principal components to retain. This decision is often guided by the cumulative proportion of variance explained or by examining a </w:t>
      </w:r>
      <w:r>
        <w:rPr>
          <w:b/>
          <w:bCs/>
        </w:rPr>
        <w:t xml:space="preserve">scree plot</w:t>
      </w:r>
      <w:r>
        <w:t xml:space="preserve">.</w:t>
      </w:r>
    </w:p>
    <w:p>
      <w:pPr>
        <w:pStyle w:val="ListParagraph"/>
        <w:numPr>
          <w:ilvl w:val="0"/>
          <w:numId w:val="2"/>
        </w:numPr>
        <w:spacing w:after="60"/>
      </w:pPr>
      <w:r>
        <w:rPr>
          <w:b/>
          <w:bCs/>
        </w:rPr>
        <w:t xml:space="preserve">Transform the Data:</w:t>
      </w:r>
      <w:r>
        <w:t xml:space="preserve"> Project the original standardized data onto the new subspace defined by the chosen principal components. This results in a new dataset with fewer dimensions, where each new dimension is a principal component.</w:t>
      </w:r>
    </w:p>
    <w:p>
      <w:pPr>
        <w:spacing w:after="140"/>
      </w:pPr>
      <w:r>
        <w:t xml:space="preserve">A scree plot is a visualization that plots the eigenvalues (or percentage of variance explained) against the number of principal components. It helps identify an "elbow" point, where the marginal gain in explained variance diminishes significantly, suggesting an optimal number of components to retain.</w:t>
      </w:r>
    </w:p>
    <w:p>
      <w:pPr>
        <w:spacing w:after="140"/>
      </w:pPr>
      <w:r>
        <w:rPr>
          <w:i/>
          <w:iCs/>
        </w:rPr>
        <w:t xml:space="preserve">Practice:</w:t>
      </w:r>
      <w:r>
        <w:t xml:space="preserve"> Given a dataset with features like height in centimeters, weight in kilograms, and age in years, explain why standardizing the data is a crucial first step before applying PCA. What would happen if you skipped this step?</w:t>
      </w:r>
    </w:p>
    <w:p>
      <w:pPr>
        <w:pStyle w:val="Heading2"/>
      </w:pPr>
      <w:r>
        <w:t xml:space="preserve">Practical PCA Considerations and Interpretation</w:t>
      </w:r>
    </w:p>
    <w:p>
      <w:pPr>
        <w:spacing w:after="120"/>
      </w:pPr>
      <w:r>
        <w:rPr>
          <w:rFonts w:ascii="Arial" w:cs="Arial" w:eastAsia="Arial" w:hAnsi="Arial"/>
          <w:color w:val="666666"/>
          <w:sz w:val="15"/>
          <w:szCs w:val="15"/>
        </w:rPr>
        <w:t xml:space="preserve">Covers: StatQuest: PCA - Practical Tips (video, 8 min)</w:t>
      </w:r>
    </w:p>
    <w:p>
      <w:pPr>
        <w:spacing w:after="140"/>
      </w:pPr>
      <w:r>
        <w:t xml:space="preserve">While PCA is a powerful tool, knowing when and how to apply it effectively is key. It is not a universal solution and comes with its own set of considerations.</w:t>
      </w:r>
    </w:p>
    <w:p>
      <w:pPr>
        <w:spacing w:after="140"/>
      </w:pPr>
      <w:r>
        <w:rPr>
          <w:b/>
          <w:bCs/>
        </w:rPr>
        <w:t xml:space="preserve">When to use PCA:</w:t>
      </w:r>
    </w:p>
    <w:p>
      <w:pPr>
        <w:pStyle w:val="ListParagraph"/>
        <w:numPr>
          <w:ilvl w:val="0"/>
          <w:numId w:val="1"/>
        </w:numPr>
        <w:spacing w:after="60"/>
      </w:pPr>
      <w:r>
        <w:rPr>
          <w:b/>
          <w:bCs/>
        </w:rPr>
        <w:t xml:space="preserve">High-Dimensional Data:</w:t>
      </w:r>
      <w:r>
        <w:t xml:space="preserve"> When you have a large number of features, especially if many are redundant or highly correlated.</w:t>
      </w:r>
    </w:p>
    <w:p>
      <w:pPr>
        <w:pStyle w:val="ListParagraph"/>
        <w:numPr>
          <w:ilvl w:val="0"/>
          <w:numId w:val="1"/>
        </w:numPr>
        <w:spacing w:after="60"/>
      </w:pPr>
      <w:r>
        <w:rPr>
          <w:b/>
          <w:bCs/>
        </w:rPr>
        <w:t xml:space="preserve">Multicollinearity:</w:t>
      </w:r>
      <w:r>
        <w:t xml:space="preserve"> To address issues where predictor variables are linearly dependent, which can destabilize regression models.</w:t>
      </w:r>
    </w:p>
    <w:p>
      <w:pPr>
        <w:pStyle w:val="ListParagraph"/>
        <w:numPr>
          <w:ilvl w:val="0"/>
          <w:numId w:val="1"/>
        </w:numPr>
        <w:spacing w:after="60"/>
      </w:pPr>
      <w:r>
        <w:rPr>
          <w:b/>
          <w:bCs/>
        </w:rPr>
        <w:t xml:space="preserve">Data Compression and Noise Reduction:</w:t>
      </w:r>
      <w:r>
        <w:t xml:space="preserve"> To reduce the storage space required for data and potentially filter out noise by discarding low-variance components.</w:t>
      </w:r>
    </w:p>
    <w:p>
      <w:pPr>
        <w:pStyle w:val="ListParagraph"/>
        <w:numPr>
          <w:ilvl w:val="0"/>
          <w:numId w:val="1"/>
        </w:numPr>
        <w:spacing w:after="60"/>
      </w:pPr>
      <w:r>
        <w:rPr>
          <w:b/>
          <w:bCs/>
        </w:rPr>
        <w:t xml:space="preserve">Preprocessing for Other Algorithms:</w:t>
      </w:r>
      <w:r>
        <w:t xml:space="preserve"> To simplify the input for machine learning models, potentially improving their performance and reducing training time.</w:t>
      </w:r>
    </w:p>
    <w:p>
      <w:pPr>
        <w:pStyle w:val="ListParagraph"/>
        <w:numPr>
          <w:ilvl w:val="0"/>
          <w:numId w:val="1"/>
        </w:numPr>
        <w:spacing w:after="60"/>
      </w:pPr>
      <w:r>
        <w:rPr>
          <w:b/>
          <w:bCs/>
        </w:rPr>
        <w:t xml:space="preserve">Visualization:</w:t>
      </w:r>
      <w:r>
        <w:t xml:space="preserve"> To reduce complex data to 2 or 3 dimensions for plotting and visual exploration.</w:t>
      </w:r>
    </w:p>
    <w:p>
      <w:pPr>
        <w:spacing w:after="140"/>
      </w:pPr>
      <w:r>
        <w:rPr>
          <w:b/>
          <w:bCs/>
        </w:rPr>
        <w:t xml:space="preserve">When not to use PCA:</w:t>
      </w:r>
    </w:p>
    <w:p>
      <w:pPr>
        <w:pStyle w:val="ListParagraph"/>
        <w:numPr>
          <w:ilvl w:val="0"/>
          <w:numId w:val="1"/>
        </w:numPr>
        <w:spacing w:after="60"/>
      </w:pPr>
      <w:r>
        <w:rPr>
          <w:b/>
          <w:bCs/>
        </w:rPr>
        <w:t xml:space="preserve">Interpretability is Paramount:</w:t>
      </w:r>
      <w:r>
        <w:t xml:space="preserve"> PCA transforms original features into new, abstract components. If understanding the direct impact of original features is critical, PCA might obscure this clarity.</w:t>
      </w:r>
    </w:p>
    <w:p>
      <w:pPr>
        <w:pStyle w:val="ListParagraph"/>
        <w:numPr>
          <w:ilvl w:val="0"/>
          <w:numId w:val="1"/>
        </w:numPr>
        <w:spacing w:after="60"/>
      </w:pPr>
      <w:r>
        <w:rPr>
          <w:b/>
          <w:bCs/>
        </w:rPr>
        <w:t xml:space="preserve">Non-Linear Relationships:</w:t>
      </w:r>
      <w:r>
        <w:t xml:space="preserve"> PCA is a linear transformation. If the underlying relationships in your data are highly non-linear, PCA might not effectively capture the most important variance.</w:t>
      </w:r>
    </w:p>
    <w:p>
      <w:pPr>
        <w:pStyle w:val="ListParagraph"/>
        <w:numPr>
          <w:ilvl w:val="0"/>
          <w:numId w:val="1"/>
        </w:numPr>
        <w:spacing w:after="60"/>
      </w:pPr>
      <w:r>
        <w:rPr>
          <w:b/>
          <w:bCs/>
        </w:rPr>
        <w:t xml:space="preserve">Variance Does Not Equal Importance:</w:t>
      </w:r>
      <w:r>
        <w:t xml:space="preserve"> PCA focuses on maximizing variance. However, a component explaining little variance might still contain information crucial for predicting a specific target variable. In such cases, other dimensionality reduction techniques might be more suitable.</w:t>
      </w:r>
    </w:p>
    <w:p>
      <w:pPr>
        <w:spacing w:after="140"/>
      </w:pPr>
      <w:r>
        <w:rPr>
          <w:b/>
          <w:bCs/>
        </w:rPr>
        <w:t xml:space="preserve">How many principal components to select?</w:t>
      </w:r>
      <w:r>
        <w:t xml:space="preserve">
There is no single definitive answer, but common strategies include:</w:t>
      </w:r>
    </w:p>
    <w:p>
      <w:pPr>
        <w:pStyle w:val="ListParagraph"/>
        <w:numPr>
          <w:ilvl w:val="0"/>
          <w:numId w:val="1"/>
        </w:numPr>
        <w:spacing w:after="60"/>
      </w:pPr>
      <w:r>
        <w:rPr>
          <w:b/>
          <w:bCs/>
        </w:rPr>
        <w:t xml:space="preserve">Cumulative Variance Explained:</w:t>
      </w:r>
      <w:r>
        <w:t xml:space="preserve"> Choose the minimum number of components that explain a high percentage of the total variance (e.g., 80%, 90%, or 95%).</w:t>
      </w:r>
    </w:p>
    <w:p>
      <w:pPr>
        <w:pStyle w:val="ListParagraph"/>
        <w:numPr>
          <w:ilvl w:val="0"/>
          <w:numId w:val="1"/>
        </w:numPr>
        <w:spacing w:after="60"/>
      </w:pPr>
      <w:r>
        <w:rPr>
          <w:b/>
          <w:bCs/>
        </w:rPr>
        <w:t xml:space="preserve">Scree Plot Analysis:</w:t>
      </w:r>
      <w:r>
        <w:t xml:space="preserve"> Look for the "elbow" point on the scree plot, where the rate of decrease in explained variance levels off. Components before the elbow are typically retained.</w:t>
      </w:r>
    </w:p>
    <w:p>
      <w:pPr>
        <w:pStyle w:val="ListParagraph"/>
        <w:numPr>
          <w:ilvl w:val="0"/>
          <w:numId w:val="1"/>
        </w:numPr>
        <w:spacing w:after="60"/>
      </w:pPr>
      <w:r>
        <w:rPr>
          <w:b/>
          <w:bCs/>
        </w:rPr>
        <w:t xml:space="preserve">Kaiser's Rule:</w:t>
      </w:r>
      <w:r>
        <w:t xml:space="preserve"> Retain components whose eigenvalues are greater than 1. This rule assumes that components with eigenvalues less than 1 explain less variance than a single original standardized variable.</w:t>
      </w:r>
    </w:p>
    <w:p>
      <w:pPr>
        <w:pStyle w:val="ListParagraph"/>
        <w:numPr>
          <w:ilvl w:val="0"/>
          <w:numId w:val="1"/>
        </w:numPr>
        <w:spacing w:after="60"/>
      </w:pPr>
      <w:r>
        <w:rPr>
          <w:b/>
          <w:bCs/>
        </w:rPr>
        <w:t xml:space="preserve">Practicality:</w:t>
      </w:r>
      <w:r>
        <w:t xml:space="preserve"> Sometimes, the number of components is dictated by the requirements of a downstream task, such as reducing to 2 or 3 components for visualization.</w:t>
      </w:r>
    </w:p>
    <w:p>
      <w:pPr>
        <w:spacing w:after="140"/>
      </w:pPr>
      <w:r>
        <w:rPr>
          <w:b/>
          <w:bCs/>
        </w:rPr>
        <w:t xml:space="preserve">Interpreting Principal Components:</w:t>
      </w:r>
      <w:r>
        <w:t xml:space="preserve">
Each principal component is a linear combination of the original features. The coefficients of this combination are called </w:t>
      </w:r>
      <w:r>
        <w:rPr>
          <w:b/>
          <w:bCs/>
        </w:rPr>
        <w:t xml:space="preserve">loadings</w:t>
      </w:r>
      <w:r>
        <w:t xml:space="preserve">. These loadings indicate how much each original feature contributes to a principal component. For example, if PC1 has high positive loadings for "height" and "weight" and low loadings for "age," it suggests that PC1 primarily represents a "size" dimension.</w:t>
      </w:r>
    </w:p>
    <w:p>
      <w:pPr>
        <w:spacing w:after="140"/>
      </w:pPr>
      <w:r>
        <w:rPr>
          <w:b/>
          <w:bCs/>
        </w:rPr>
        <w:t xml:space="preserve">Limitations of PCA:</w:t>
      </w:r>
    </w:p>
    <w:p>
      <w:pPr>
        <w:pStyle w:val="ListParagraph"/>
        <w:numPr>
          <w:ilvl w:val="0"/>
          <w:numId w:val="1"/>
        </w:numPr>
        <w:spacing w:after="60"/>
      </w:pPr>
      <w:r>
        <w:rPr>
          <w:b/>
          <w:bCs/>
        </w:rPr>
        <w:t xml:space="preserve">Loss of Original Feature Interpretability:</w:t>
      </w:r>
      <w:r>
        <w:t xml:space="preserve"> The new principal components are synthetic and may not have clear, intuitive meanings in terms of the original features.</w:t>
      </w:r>
    </w:p>
    <w:p>
      <w:pPr>
        <w:pStyle w:val="ListParagraph"/>
        <w:numPr>
          <w:ilvl w:val="0"/>
          <w:numId w:val="1"/>
        </w:numPr>
        <w:spacing w:after="60"/>
      </w:pPr>
      <w:r>
        <w:rPr>
          <w:b/>
          <w:bCs/>
        </w:rPr>
        <w:t xml:space="preserve">Assumes Linearity:</w:t>
      </w:r>
      <w:r>
        <w:t xml:space="preserve"> PCA works best when relationships between variables are linear.</w:t>
      </w:r>
    </w:p>
    <w:p>
      <w:pPr>
        <w:pStyle w:val="ListParagraph"/>
        <w:numPr>
          <w:ilvl w:val="0"/>
          <w:numId w:val="1"/>
        </w:numPr>
        <w:spacing w:after="60"/>
      </w:pPr>
      <w:r>
        <w:rPr>
          <w:b/>
          <w:bCs/>
        </w:rPr>
        <w:t xml:space="preserve">Information Loss:</w:t>
      </w:r>
      <w:r>
        <w:t xml:space="preserve"> While PCA aims to retain most variance, some information, especially that which is low variance but highly predictive, might be lost.</w:t>
      </w:r>
    </w:p>
    <w:p>
      <w:pPr>
        <w:spacing w:after="140"/>
      </w:pPr>
      <w:r>
        <w:rPr>
          <w:i/>
          <w:iCs/>
        </w:rPr>
        <w:t xml:space="preserve">Practice:</w:t>
      </w:r>
      <w:r>
        <w:t xml:space="preserve"> You have performed PCA on a dataset and generated a scree plot. Describe how you would use this plot to decide on the optimal number of principal components to retain. What are the trade-offs involved in choosing too few or too many components, and how might these affect a subsequent machine learning model?</w:t>
      </w:r>
    </w:p>
    <w:p>
      <w:pPr>
        <w:pStyle w:val="Heading3"/>
      </w:pPr>
      <w:r>
        <w:t xml:space="preserve">Key Takeaways</w:t>
      </w:r>
    </w:p>
    <w:p>
      <w:pPr>
        <w:pStyle w:val="ListParagraph"/>
        <w:numPr>
          <w:ilvl w:val="0"/>
          <w:numId w:val="1"/>
        </w:numPr>
        <w:spacing w:after="60"/>
      </w:pPr>
      <w:r>
        <w:t xml:space="preserve">Regularization prevents overfitting by adding a penalty to the model's loss function, shrinking coefficients.</w:t>
      </w:r>
    </w:p>
    <w:p>
      <w:pPr>
        <w:pStyle w:val="ListParagraph"/>
        <w:numPr>
          <w:ilvl w:val="0"/>
          <w:numId w:val="1"/>
        </w:numPr>
        <w:spacing w:after="60"/>
      </w:pPr>
      <w:r>
        <w:t xml:space="preserve">Ridge Regression (L2) shrinks coefficients towards zero but never exactly to zero, reducing model complexity.</w:t>
      </w:r>
    </w:p>
    <w:p>
      <w:pPr>
        <w:pStyle w:val="ListParagraph"/>
        <w:numPr>
          <w:ilvl w:val="0"/>
          <w:numId w:val="1"/>
        </w:numPr>
        <w:spacing w:after="60"/>
      </w:pPr>
      <w:r>
        <w:t xml:space="preserve">Lasso Regression (L1) can shrink coefficients exactly to zero, performing automatic feature selection.</w:t>
      </w:r>
    </w:p>
    <w:p>
      <w:pPr>
        <w:pStyle w:val="ListParagraph"/>
        <w:numPr>
          <w:ilvl w:val="0"/>
          <w:numId w:val="1"/>
        </w:numPr>
        <w:spacing w:after="60"/>
      </w:pPr>
      <w:r>
        <w:t xml:space="preserve">Elastic Net combines L1 and L2 penalties, offering a balance between Ridge's stability and Lasso's feature selection.</w:t>
      </w:r>
    </w:p>
    <w:p>
      <w:pPr>
        <w:pStyle w:val="ListParagraph"/>
        <w:numPr>
          <w:ilvl w:val="0"/>
          <w:numId w:val="1"/>
        </w:numPr>
        <w:spacing w:after="60"/>
      </w:pPr>
      <w:r>
        <w:t xml:space="preserve">Principal Component Analysis (PCA) is a dimensionality reduction technique that transforms correlated features into uncorrelated principal components.</w:t>
      </w:r>
    </w:p>
    <w:p>
      <w:pPr>
        <w:pStyle w:val="ListParagraph"/>
        <w:numPr>
          <w:ilvl w:val="0"/>
          <w:numId w:val="1"/>
        </w:numPr>
        <w:spacing w:after="60"/>
      </w:pPr>
      <w:r>
        <w:t xml:space="preserve">PCA aims to capture the maximum variance in the data with fewer dimensions, improving computational efficiency and reducing multicollinearity.</w:t>
      </w:r>
    </w:p>
    <w:p>
      <w:pPr>
        <w:pStyle w:val="ListParagraph"/>
        <w:numPr>
          <w:ilvl w:val="0"/>
          <w:numId w:val="1"/>
        </w:numPr>
        <w:spacing w:after="60"/>
      </w:pPr>
      <w:r>
        <w:t xml:space="preserve">Selecting the optimal number of principal components involves balancing variance explained with model interpretability and simplicity.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in how Ridge and Lasso Regression affect model coefficients.</w:t>
      </w:r>
    </w:p>
    <w:p>
      <w:pPr>
        <w:spacing w:after="60"/>
      </w:pPr>
      <w:r>
        <w:t xml:space="preserve">2. </w:t>
      </w:r>
      <w:r>
        <w:t xml:space="preserve">When would you choose Elastic Net Regression over pure Lasso or Ridge Regression?</w:t>
      </w:r>
    </w:p>
    <w:p>
      <w:pPr>
        <w:spacing w:after="60"/>
      </w:pPr>
      <w:r>
        <w:t xml:space="preserve">3. </w:t>
      </w:r>
      <w:r>
        <w:t xml:space="preserve">What is the main objective of Principal Component Analysis (PCA), and what are two benefits of using it?</w:t>
      </w:r>
    </w:p>
    <w:p>
      <w:pPr>
        <w:spacing w:after="60"/>
      </w:pPr>
      <w:r>
        <w:t xml:space="preserve">4. </w:t>
      </w:r>
      <w:r>
        <w:t xml:space="preserve">Describe the role of standardization in PCA. Why is it an important preprocessing step?</w:t>
      </w:r>
    </w:p>
    <w:p>
      <w:pPr>
        <w:spacing w:after="60"/>
      </w:pPr>
      <w:r>
        <w:t xml:space="preserve">5. </w:t>
      </w:r>
      <w:r>
        <w:t xml:space="preserve">How do you determine the optimal number of principal components to retain after performing PCA?</w:t>
      </w:r>
    </w:p>
    <w:p>
      <w:pPr>
        <w:pStyle w:val="Heading1"/>
        <w:pageBreakBefore/>
      </w:pPr>
      <w:r>
        <w:t xml:space="preserve">Chapter 5: Dimensionality Reduction and Clustering Techniques</w:t>
      </w:r>
    </w:p>
    <w:p>
      <w:pPr>
        <w:spacing w:after="140"/>
      </w:pPr>
      <w:r>
        <w:t xml:space="preserve">This chapter introduces several powerful techniques for simplifying complex datasets and revealing their underlying structure. You will learn how to reduce the number of variables while retaining essential information, a process known as dimensionality reduction. This is crucial for visualizing high-dimensional data, improving computational efficiency, and preparing data for other machine learning algorithms.</w:t>
      </w:r>
    </w:p>
    <w:p>
      <w:pPr>
        <w:spacing w:after="140"/>
      </w:pPr>
      <w:r>
        <w:t xml:space="preserve">We will also explore methods for grouping similar data points together, known as clustering. Understanding these techniques will equip you to tackle common challenges in data analysis, from visualizing patterns in large datasets to identifying natural groupings within your data. Each method has specific strengths and applications, and this chapter will guide you in choosing the right tool for your analytical goals.</w:t>
      </w:r>
    </w:p>
    <w:p>
      <w:pPr>
        <w:pStyle w:val="Heading2"/>
      </w:pPr>
      <w:r>
        <w:t xml:space="preserve">Principal Component Analysis (PCA)</w:t>
      </w:r>
    </w:p>
    <w:p>
      <w:pPr>
        <w:spacing w:after="120"/>
      </w:pPr>
      <w:r>
        <w:rPr>
          <w:rFonts w:ascii="Arial" w:cs="Arial" w:eastAsia="Arial" w:hAnsi="Arial"/>
          <w:color w:val="666666"/>
          <w:sz w:val="15"/>
          <w:szCs w:val="15"/>
        </w:rPr>
        <w:t xml:space="preserve">Covers: StatQuest: PCA in R · StatQuest: PCA in Python</w:t>
      </w:r>
    </w:p>
    <w:p>
      <w:pPr>
        <w:spacing w:after="140"/>
      </w:pPr>
      <w:r>
        <w:t xml:space="preserve">Principal Component Analysis, or PCA, is a fundamental unsupervised dimensionality reduction technique. Its primary goal is to transform a dataset with many variables into a new set of variables, called principal components, that are uncorrelated and ordered by the amount of variance they explain. This means the first principal component explains the most variance in the data, the second explains the second most, and so on.</w:t>
      </w:r>
    </w:p>
    <w:p>
      <w:pPr>
        <w:pStyle w:val="Heading4"/>
        <w:spacing w:after="80" w:before="200"/>
      </w:pPr>
      <w:r>
        <w:t xml:space="preserve">How PCA Works</w:t>
      </w:r>
    </w:p>
    <w:p>
      <w:pPr>
        <w:spacing w:after="140"/>
      </w:pPr>
      <w:r>
        <w:t xml:space="preserve">Imagine you have data points scattered in a high-dimensional space. PCA finds new orthogonal axes, or principal components, along which the data varies the most. These new axes are linear combinations of the original features. The process involves several key steps:</w:t>
      </w:r>
    </w:p>
    <w:p>
      <w:pPr>
        <w:pStyle w:val="ListParagraph"/>
        <w:numPr>
          <w:ilvl w:val="0"/>
          <w:numId w:val="2"/>
        </w:numPr>
        <w:spacing w:after="60"/>
      </w:pPr>
      <w:r>
        <w:rPr>
          <w:b/>
          <w:bCs/>
        </w:rPr>
        <w:t xml:space="preserve">Standardize the Data:</w:t>
      </w:r>
      <w:r>
        <w:t xml:space="preserve"> PCA is sensitive to the scale of the features. Variables with larger ranges can dominate the principal components. Therefore, it is crucial to standardize the data, typically by subtracting the mean and dividing by the standard deviation, so that each feature has a mean of 0 and a standard deviation of 1.</w:t>
      </w:r>
    </w:p>
    <w:p>
      <w:pPr>
        <w:pStyle w:val="ListParagraph"/>
        <w:numPr>
          <w:ilvl w:val="0"/>
          <w:numId w:val="2"/>
        </w:numPr>
        <w:spacing w:after="60"/>
      </w:pPr>
      <w:r>
        <w:rPr>
          <w:b/>
          <w:bCs/>
        </w:rPr>
        <w:t xml:space="preserve">Calculate the Covariance Matrix:</w:t>
      </w:r>
      <w:r>
        <w:t xml:space="preserve"> The covariance matrix quantifies the relationships between all pairs of features. A positive covariance indicates that two features tend to increase or decrease together, while a negative covariance suggests they move in opposite directions. A covariance close to zero means they are largely independent.</w:t>
      </w:r>
    </w:p>
    <w:p>
      <w:pPr>
        <w:pStyle w:val="ListParagraph"/>
        <w:numPr>
          <w:ilvl w:val="0"/>
          <w:numId w:val="2"/>
        </w:numPr>
        <w:spacing w:after="60"/>
      </w:pPr>
      <w:r>
        <w:rPr>
          <w:b/>
          <w:bCs/>
        </w:rPr>
        <w:t xml:space="preserve">Compute Eigenvectors and Eigenvalues:</w:t>
      </w:r>
      <w:r>
        <w:t xml:space="preserve"> These are derived from the covariance matrix. Eigenvectors represent the directions of the principal components, and their corresponding eigenvalues indicate the magnitude of variance along those directions. A larger eigenvalue means that its corresponding eigenvector captures more variance.</w:t>
      </w:r>
    </w:p>
    <w:p>
      <w:pPr>
        <w:pStyle w:val="ListParagraph"/>
        <w:numPr>
          <w:ilvl w:val="0"/>
          <w:numId w:val="2"/>
        </w:numPr>
        <w:spacing w:after="60"/>
      </w:pPr>
      <w:r>
        <w:rPr>
          <w:b/>
          <w:bCs/>
        </w:rPr>
        <w:t xml:space="preserve">Order Principal Components:</w:t>
      </w:r>
      <w:r>
        <w:t xml:space="preserve"> The eigenvectors are ordered by their eigenvalues in descending order. The eigenvector with the largest eigenvalue becomes the first principal component, the one with the second largest becomes the second principal component, and so on.</w:t>
      </w:r>
    </w:p>
    <w:p>
      <w:pPr>
        <w:pStyle w:val="ListParagraph"/>
        <w:numPr>
          <w:ilvl w:val="0"/>
          <w:numId w:val="2"/>
        </w:numPr>
        <w:spacing w:after="60"/>
      </w:pPr>
      <w:r>
        <w:rPr>
          <w:b/>
          <w:bCs/>
        </w:rPr>
        <w:t xml:space="preserve">Project Data:</w:t>
      </w:r>
      <w:r>
        <w:t xml:space="preserve"> Finally, you project the standardized data onto the chosen principal components. If you decide to keep only the top </w:t>
      </w:r>
      <w:r>
        <w:rPr>
          <w:i/>
          <w:iCs/>
        </w:rPr>
        <w:t xml:space="preserve">k</w:t>
      </w:r>
      <w:r>
        <w:t xml:space="preserve"> principal components, you transform your original </w:t>
      </w:r>
      <w:r>
        <w:rPr>
          <w:i/>
          <w:iCs/>
        </w:rPr>
        <w:t xml:space="preserve">n</w:t>
      </w:r>
      <w:r>
        <w:t xml:space="preserve">-dimensional data into a </w:t>
      </w:r>
      <w:r>
        <w:rPr>
          <w:i/>
          <w:iCs/>
        </w:rPr>
        <w:t xml:space="preserve">k</w:t>
      </w:r>
      <w:r>
        <w:t xml:space="preserve">-dimensional representation, where </w:t>
      </w:r>
      <w:r>
        <w:rPr>
          <w:i/>
          <w:iCs/>
        </w:rPr>
        <w:t xml:space="preserve">k</w:t>
      </w:r>
      <w:r>
        <w:t xml:space="preserve"> is much smaller than </w:t>
      </w:r>
      <w:r>
        <w:rPr>
          <w:i/>
          <w:iCs/>
        </w:rPr>
        <w:t xml:space="preserve">n</w:t>
      </w:r>
      <w:r>
        <w:t xml:space="preserve">.</w:t>
      </w:r>
    </w:p>
    <w:p>
      <w:pPr>
        <w:pStyle w:val="Heading4"/>
        <w:spacing w:after="80" w:before="200"/>
      </w:pPr>
      <w:r>
        <w:t xml:space="preserve">Practical Applications and Considerations</w:t>
      </w:r>
    </w:p>
    <w:p>
      <w:pPr>
        <w:spacing w:after="140"/>
      </w:pPr>
      <w:r>
        <w:t xml:space="preserve">PCA is widely used for data visualization. By reducing data to two or three principal components, you can plot high-dimensional datasets and observe patterns or clusters that were not visible before. It is also effective for noise reduction, as components explaining little variance often correspond to noise. Also, PCA can serve as a feature extraction step before applying other machine learning algorithms, potentially improving their performance and reducing computational cost.</w:t>
      </w:r>
    </w:p>
    <w:p>
      <w:pPr>
        <w:spacing w:after="140"/>
      </w:pPr>
      <w:r>
        <w:t xml:space="preserve">Consider a dataset with measurements of various physical attributes like 'height', 'weight', 'arm span', and 'leg length'. Instead of working with all four correlated features, PCA could reduce them to two or three principal components, such as 'overall size' and 'proportions', making the data easier to analyze and visualize.</w:t>
      </w:r>
    </w:p>
    <w:p>
      <w:pPr>
        <w:pStyle w:val="Heading4"/>
        <w:spacing w:after="80" w:before="200"/>
      </w:pPr>
      <w:r>
        <w:t xml:space="preserve">Common Mistakes</w:t>
      </w:r>
    </w:p>
    <w:p>
      <w:pPr>
        <w:spacing w:after="140"/>
      </w:pPr>
      <w:r>
        <w:t xml:space="preserve">One common mistake is forgetting to standardize the data before applying PCA. Without standardization, features with larger scales will disproportionately influence the principal components. Another error is misinterpreting the principal components themselves. They are abstract mathematical constructs, not directly interpretable original features. For example, PC1 might be a weighted sum of height, weight, and age, but it does not directly represent 'age'. PCA is an unsupervised technique. It does not consider class labels when finding components, so using it directly for classification without a subsequent classifier is incorrect. Its strength lies in finding directions of maximum variance, not necessarily maximum class separation.</w:t>
      </w:r>
    </w:p>
    <w:p>
      <w:pPr>
        <w:pStyle w:val="Heading2"/>
      </w:pPr>
      <w:r>
        <w:t xml:space="preserve">Linear Discriminant Analysis (LDA)</w:t>
      </w:r>
    </w:p>
    <w:p>
      <w:pPr>
        <w:spacing w:after="120"/>
      </w:pPr>
      <w:r>
        <w:rPr>
          <w:rFonts w:ascii="Arial" w:cs="Arial" w:eastAsia="Arial" w:hAnsi="Arial"/>
          <w:color w:val="666666"/>
          <w:sz w:val="15"/>
          <w:szCs w:val="15"/>
        </w:rPr>
        <w:t xml:space="preserve">Covers: StatQuest: Linear Discriminant Analysis (LDA) clearly explained. · Bam!!! Clearly Explained!!!</w:t>
      </w:r>
    </w:p>
    <w:p>
      <w:pPr>
        <w:spacing w:after="140"/>
      </w:pPr>
      <w:r>
        <w:t xml:space="preserve">Linear Discriminant Analysis, or LDA, is a supervised dimensionality reduction technique primarily used for classification problems. Unlike PCA, which aims to find directions of maximum variance in the data, LDA seeks to find directions, called linear discriminants, that maximize the separation between known classes while minimizing the variance within each class.</w:t>
      </w:r>
    </w:p>
    <w:p>
      <w:pPr>
        <w:pStyle w:val="Heading4"/>
        <w:spacing w:after="80" w:before="200"/>
      </w:pPr>
      <w:r>
        <w:t xml:space="preserve">How LDA Works</w:t>
      </w:r>
    </w:p>
    <w:p>
      <w:pPr>
        <w:spacing w:after="140"/>
      </w:pPr>
      <w:r>
        <w:t xml:space="preserve">LDA operates by considering the class labels of the data points. The goal is to project the data onto a lower-dimensional space where the different classes are as well-separated as possible. The steps involved are:</w:t>
      </w:r>
    </w:p>
    <w:p>
      <w:pPr>
        <w:pStyle w:val="ListParagraph"/>
        <w:numPr>
          <w:ilvl w:val="0"/>
          <w:numId w:val="2"/>
        </w:numPr>
        <w:spacing w:after="60"/>
      </w:pPr>
      <w:r>
        <w:rPr>
          <w:b/>
          <w:bCs/>
        </w:rPr>
        <w:t xml:space="preserve">Calculate Class Means:</w:t>
      </w:r>
      <w:r>
        <w:t xml:space="preserve"> For each class, compute the mean vector of the features. This gives a central point for each class in the feature space.</w:t>
      </w:r>
    </w:p>
    <w:p>
      <w:pPr>
        <w:pStyle w:val="ListParagraph"/>
        <w:numPr>
          <w:ilvl w:val="0"/>
          <w:numId w:val="2"/>
        </w:numPr>
        <w:spacing w:after="60"/>
      </w:pPr>
      <w:r>
        <w:rPr>
          <w:b/>
          <w:bCs/>
        </w:rPr>
        <w:t xml:space="preserve">Compute Within-Class Scatter Matrix (Sw):</w:t>
      </w:r>
      <w:r>
        <w:t xml:space="preserve"> This matrix measures the scatter, or variance, of the data points </w:t>
      </w:r>
      <w:r>
        <w:rPr>
          <w:i/>
          <w:iCs/>
        </w:rPr>
        <w:t xml:space="preserve">within</w:t>
      </w:r>
      <w:r>
        <w:t xml:space="preserve"> each class. It is the sum of the individual covariance matrices of each class. Minimizing this scatter means that data points belonging to the same class are clustered closely together.</w:t>
      </w:r>
    </w:p>
    <w:p>
      <w:pPr>
        <w:pStyle w:val="ListParagraph"/>
        <w:numPr>
          <w:ilvl w:val="0"/>
          <w:numId w:val="2"/>
        </w:numPr>
        <w:spacing w:after="60"/>
      </w:pPr>
      <w:r>
        <w:rPr>
          <w:b/>
          <w:bCs/>
        </w:rPr>
        <w:t xml:space="preserve">Compute Between-Class Scatter Matrix (Sb):</w:t>
      </w:r>
      <w:r>
        <w:t xml:space="preserve"> This matrix measures the scatter </w:t>
      </w:r>
      <w:r>
        <w:rPr>
          <w:i/>
          <w:iCs/>
        </w:rPr>
        <w:t xml:space="preserve">between</w:t>
      </w:r>
      <w:r>
        <w:t xml:space="preserve"> the class means. It quantifies how far apart the means of the different classes are from each other. Maximizing this scatter means that the classes are well-separated.</w:t>
      </w:r>
    </w:p>
    <w:p>
      <w:pPr>
        <w:pStyle w:val="ListParagraph"/>
        <w:numPr>
          <w:ilvl w:val="0"/>
          <w:numId w:val="2"/>
        </w:numPr>
        <w:spacing w:after="60"/>
      </w:pPr>
      <w:r>
        <w:rPr>
          <w:b/>
          <w:bCs/>
        </w:rPr>
        <w:t xml:space="preserve">Solve the Generalized Eigenvalue Problem:</w:t>
      </w:r>
      <w:r>
        <w:t xml:space="preserve"> LDA aims to find the eigenvectors and eigenvalues for the matrix (Sw^-1 * Sb). The eigenvectors of this matrix represent the linear discriminants that maximize the ratio of between-class scatter to within-class scatter. The corresponding eigenvalues indicate the importance of each discriminant.</w:t>
      </w:r>
    </w:p>
    <w:p>
      <w:pPr>
        <w:pStyle w:val="ListParagraph"/>
        <w:numPr>
          <w:ilvl w:val="0"/>
          <w:numId w:val="2"/>
        </w:numPr>
        <w:spacing w:after="60"/>
      </w:pPr>
      <w:r>
        <w:rPr>
          <w:b/>
          <w:bCs/>
        </w:rPr>
        <w:t xml:space="preserve">Order Linear Discriminants:</w:t>
      </w:r>
      <w:r>
        <w:t xml:space="preserve"> The eigenvectors are ordered by their eigenvalues in descending order. The eigenvector with the largest eigenvalue is the most discriminative direction, and so on.</w:t>
      </w:r>
    </w:p>
    <w:p>
      <w:pPr>
        <w:pStyle w:val="ListParagraph"/>
        <w:numPr>
          <w:ilvl w:val="0"/>
          <w:numId w:val="2"/>
        </w:numPr>
        <w:spacing w:after="60"/>
      </w:pPr>
      <w:r>
        <w:rPr>
          <w:b/>
          <w:bCs/>
        </w:rPr>
        <w:t xml:space="preserve">Project Data:</w:t>
      </w:r>
      <w:r>
        <w:t xml:space="preserve"> The final step involves projecting the original data onto the selected linear discriminants. This transforms the data into a lower-dimensional space where class separability is maximized.</w:t>
      </w:r>
    </w:p>
    <w:p>
      <w:pPr>
        <w:pStyle w:val="Heading4"/>
        <w:spacing w:after="80" w:before="200"/>
      </w:pPr>
      <w:r>
        <w:t xml:space="preserve">Contrasting LDA with PCA</w:t>
      </w:r>
    </w:p>
    <w:p>
      <w:pPr>
        <w:spacing w:after="140"/>
      </w:pPr>
      <w:r>
        <w:t xml:space="preserve">The key difference between LDA and PCA lies in their objectives. PCA is unsupervised. It finds components that explain the most variance in the data, regardless of class labels. LDA is supervised. It explicitly uses class labels to find components that best separate the classes. For classification tasks, LDA often provides better separation than PCA because it considers the class structure. However, LDA can only project data onto at most </w:t>
      </w:r>
      <w:r>
        <w:rPr>
          <w:i/>
          <w:iCs/>
        </w:rPr>
        <w:t xml:space="preserve">C - 1</w:t>
      </w:r>
      <w:r>
        <w:t xml:space="preserve"> dimensions, where </w:t>
      </w:r>
      <w:r>
        <w:rPr>
          <w:i/>
          <w:iCs/>
        </w:rPr>
        <w:t xml:space="preserve">C</w:t>
      </w:r>
      <w:r>
        <w:t xml:space="preserve"> is the number of classes, even if the original data has more features. PCA can project onto up to </w:t>
      </w:r>
      <w:r>
        <w:rPr>
          <w:i/>
          <w:iCs/>
        </w:rPr>
        <w:t xml:space="preserve">N - 1</w:t>
      </w:r>
      <w:r>
        <w:t xml:space="preserve"> dimensions, where </w:t>
      </w:r>
      <w:r>
        <w:rPr>
          <w:i/>
          <w:iCs/>
        </w:rPr>
        <w:t xml:space="preserve">N</w:t>
      </w:r>
      <w:r>
        <w:t xml:space="preserve"> is the number of features.</w:t>
      </w:r>
    </w:p>
    <w:p>
      <w:pPr>
        <w:pStyle w:val="Heading4"/>
        <w:spacing w:after="80" w:before="200"/>
      </w:pPr>
      <w:r>
        <w:t xml:space="preserve">Practical Applications and Common Mistakes</w:t>
      </w:r>
    </w:p>
    <w:p>
      <w:pPr>
        <w:spacing w:after="140"/>
      </w:pPr>
      <w:r>
        <w:t xml:space="preserve">LDA is commonly used as a feature extraction technique for classification. For instance, in a dataset of iris flowers with four features (sepal length, sepal width, petal length, petal width) and three species (classes), LDA can reduce the data to two linear discriminants that optimally separate the three species. These two new features can then be used as input for a classifier, often leading to better performance than using the original features or PCA-reduced features.</w:t>
      </w:r>
    </w:p>
    <w:p>
      <w:pPr>
        <w:spacing w:after="140"/>
      </w:pPr>
      <w:r>
        <w:t xml:space="preserve">A common mistake is attempting to use LDA for an unsupervised problem, where class labels are unknown. LDA requires labeled data. While LDA is relatively robust, it assumes that the classes have approximately equal covariance matrices and that the data is normally distributed. Violations of these assumptions can sometimes affect performance, although minor deviations are often tolerated.</w:t>
      </w:r>
    </w:p>
    <w:p>
      <w:pPr>
        <w:pStyle w:val="Heading2"/>
      </w:pPr>
      <w:r>
        <w:t xml:space="preserve">Multidimensional Scaling (MDS) and Principal Coordinate Analysis (PCoA)</w:t>
      </w:r>
    </w:p>
    <w:p>
      <w:pPr>
        <w:spacing w:after="120"/>
      </w:pPr>
      <w:r>
        <w:rPr>
          <w:rFonts w:ascii="Arial" w:cs="Arial" w:eastAsia="Arial" w:hAnsi="Arial"/>
          <w:color w:val="666666"/>
          <w:sz w:val="15"/>
          <w:szCs w:val="15"/>
        </w:rPr>
        <w:t xml:space="preserve">Covers: StatQuest: MDS and PCoA · StatQuest: MDS and PCoA in R</w:t>
      </w:r>
    </w:p>
    <w:p>
      <w:pPr>
        <w:spacing w:after="140"/>
      </w:pPr>
      <w:r>
        <w:t xml:space="preserve">Multidimensional Scaling, or MDS, is a set of techniques used to visualize the similarity or dissimilarity between data points. The core idea is to take a matrix of pairwise distances or dissimilarities between objects and represent these objects as points in a low-dimensional space, typically two or three dimensions. The goal is that the distances between points in this low-dimensional representation closely reflect the original dissimilarities.</w:t>
      </w:r>
    </w:p>
    <w:p>
      <w:pPr>
        <w:pStyle w:val="Heading4"/>
        <w:spacing w:after="80" w:before="200"/>
      </w:pPr>
      <w:r>
        <w:t xml:space="preserve">How MDS Works (Classical MDS)</w:t>
      </w:r>
    </w:p>
    <w:p>
      <w:pPr>
        <w:spacing w:after="140"/>
      </w:pPr>
      <w:r>
        <w:t xml:space="preserve">Classical MDS, also known as Principal Coordinate Analysis (PCoA) when applied to a distance matrix, follows a specific procedure:</w:t>
      </w:r>
    </w:p>
    <w:p>
      <w:pPr>
        <w:pStyle w:val="ListParagraph"/>
        <w:numPr>
          <w:ilvl w:val="0"/>
          <w:numId w:val="2"/>
        </w:numPr>
        <w:spacing w:after="60"/>
      </w:pPr>
      <w:r>
        <w:rPr>
          <w:b/>
          <w:bCs/>
        </w:rPr>
        <w:t xml:space="preserve">Input a Dissimilarity Matrix:</w:t>
      </w:r>
      <w:r>
        <w:t xml:space="preserve"> The starting point for MDS is a square matrix where each entry represents the dissimilarity (or distance) between two objects. For example, if you have 10 cities, this matrix would contain the travel time or distance between every pair of cities. Euclidean distance is a common choice for continuous data, but other distance metrics can also be used.</w:t>
      </w:r>
    </w:p>
    <w:p>
      <w:pPr>
        <w:pStyle w:val="ListParagraph"/>
        <w:numPr>
          <w:ilvl w:val="0"/>
          <w:numId w:val="2"/>
        </w:numPr>
        <w:spacing w:after="60"/>
      </w:pPr>
      <w:r>
        <w:rPr>
          <w:b/>
          <w:bCs/>
        </w:rPr>
        <w:t xml:space="preserve">Transform Dissimilarities to Similarities:</w:t>
      </w:r>
      <w:r>
        <w:t xml:space="preserve"> The distance matrix is converted into a similarity matrix. This typically involves a double centering procedure on a matrix derived from the squared distances, which effectively transforms distances into a form that can be analyzed by eigenvalue decomposition.</w:t>
      </w:r>
    </w:p>
    <w:p>
      <w:pPr>
        <w:pStyle w:val="ListParagraph"/>
        <w:numPr>
          <w:ilvl w:val="0"/>
          <w:numId w:val="2"/>
        </w:numPr>
        <w:spacing w:after="60"/>
      </w:pPr>
      <w:r>
        <w:rPr>
          <w:b/>
          <w:bCs/>
        </w:rPr>
        <w:t xml:space="preserve">Perform Eigenvalue Decomposition:</w:t>
      </w:r>
      <w:r>
        <w:t xml:space="preserve"> An eigenvalue decomposition is performed on the centered similarity matrix. The resulting eigenvalues and eigenvectors are then used to construct the low-dimensional map.</w:t>
      </w:r>
    </w:p>
    <w:p>
      <w:pPr>
        <w:pStyle w:val="ListParagraph"/>
        <w:numPr>
          <w:ilvl w:val="0"/>
          <w:numId w:val="2"/>
        </w:numPr>
        <w:spacing w:after="60"/>
      </w:pPr>
      <w:r>
        <w:rPr>
          <w:b/>
          <w:bCs/>
        </w:rPr>
        <w:t xml:space="preserve">Construct Low-Dimensional Representation:</w:t>
      </w:r>
      <w:r>
        <w:t xml:space="preserve"> The coordinates of the points in the new low-dimensional space are derived from the eigenvectors corresponding to the largest positive eigenvalues. The number of dimensions chosen determines how accurately the original dissimilarities are preserved. Typically, the top two or three dimensions are selected for visualization.</w:t>
      </w:r>
    </w:p>
    <w:p>
      <w:pPr>
        <w:pStyle w:val="Heading4"/>
        <w:spacing w:after="80" w:before="200"/>
      </w:pPr>
      <w:r>
        <w:t xml:space="preserve">Principal Coordinate Analysis (PCoA)</w:t>
      </w:r>
    </w:p>
    <w:p>
      <w:pPr>
        <w:spacing w:after="140"/>
      </w:pPr>
      <w:r>
        <w:t xml:space="preserve">PCoA is essentially classical MDS but is often preferred in fields like ecology and biology because it can handle a wider range of distance measures, including non-Euclidean ones, such as Jaccard distance or Bray-Curtis dissimilarity. The underlying mathematical process is very similar. PCoA starts directly from a distance matrix and aims to find a set of orthogonal axes (principal coordinates) that best represent the distances between points in the original high-dimensional space.</w:t>
      </w:r>
    </w:p>
    <w:p>
      <w:pPr>
        <w:pStyle w:val="Heading4"/>
        <w:spacing w:after="80" w:before="200"/>
      </w:pPr>
      <w:r>
        <w:t xml:space="preserve">Practical Applications and Considerations</w:t>
      </w:r>
    </w:p>
    <w:p>
      <w:pPr>
        <w:spacing w:after="140"/>
      </w:pPr>
      <w:r>
        <w:t xml:space="preserve">MDS and PCoA are powerful tools for exploratory data analysis and visualization. They are used to create 'perceptual maps' in marketing, showing how consumers perceive different brands relative to each other based on survey data. In ecology, they can visualize the relationships between different species or communities based on their environmental characteristics or genetic distances. For example, if you have a dissimilarity matrix showing how different types of wines are perceived in terms of taste and aroma, MDS can map these wines onto a 2D plot, revealing clusters of similar wines and identifying which wines are considered most distinct.</w:t>
      </w:r>
    </w:p>
    <w:p>
      <w:pPr>
        <w:pStyle w:val="Heading4"/>
        <w:spacing w:after="80" w:before="200"/>
      </w:pPr>
      <w:r>
        <w:t xml:space="preserve">Common Mistakes</w:t>
      </w:r>
    </w:p>
    <w:p>
      <w:pPr>
        <w:spacing w:after="140"/>
      </w:pPr>
      <w:r>
        <w:t xml:space="preserve">A common mistake is to interpret the axes of an MDS or PCoA plot in the same way as principal components from PCA. The axes in MDS/PCoA do not necessarily represent specific underlying features or directions of maximum variance in the original feature space. Their orientation is arbitrary, and the meaning comes from the relative positions of the points to each other. Rotating the plot does not change the interpretation of the relationships. Another mistake is using MDS for predictive modeling. Its purpose is primarily visualization and exploration of relationships, not prediction.</w:t>
      </w:r>
    </w:p>
    <w:p>
      <w:pPr>
        <w:pStyle w:val="Heading2"/>
      </w:pPr>
      <w:r>
        <w:t xml:space="preserve">t-Distributed Stochastic Neighbor Embedding (t-SNE)</w:t>
      </w:r>
    </w:p>
    <w:p>
      <w:pPr>
        <w:spacing w:after="120"/>
      </w:pPr>
      <w:r>
        <w:rPr>
          <w:rFonts w:ascii="Arial" w:cs="Arial" w:eastAsia="Arial" w:hAnsi="Arial"/>
          <w:color w:val="666666"/>
          <w:sz w:val="15"/>
          <w:szCs w:val="15"/>
        </w:rPr>
        <w:t xml:space="preserve">Covers: StatQuest: t-SNE, Clearly Explained</w:t>
      </w:r>
    </w:p>
    <w:p>
      <w:pPr>
        <w:spacing w:after="140"/>
      </w:pPr>
      <w:r>
        <w:t xml:space="preserve">t-Distributed Stochastic Neighbor Embedding, or t-SNE, is a powerful non-linear dimensionality reduction algorithm particularly effective for visualizing high-dimensional datasets. Unlike linear methods like PCA, t-SNE excels at preserving local structures within the data, meaning that points that are close together in the high-dimensional space will likely remain close together in the low-dimensional map.</w:t>
      </w:r>
    </w:p>
    <w:p>
      <w:pPr>
        <w:pStyle w:val="Heading4"/>
        <w:spacing w:after="80" w:before="200"/>
      </w:pPr>
      <w:r>
        <w:t xml:space="preserve">How t-SNE Works</w:t>
      </w:r>
    </w:p>
    <w:p>
      <w:pPr>
        <w:spacing w:after="140"/>
      </w:pPr>
      <w:r>
        <w:t xml:space="preserve">t-SNE operates by converting high-dimensional Euclidean distances between data points into conditional probabilities. These probabilities represent the likelihood that one data point would pick another as its neighbor. It then tries to replicate these probabilities in a lower-dimensional space, typically two or three dimensions, using a t-distribution.</w:t>
      </w:r>
    </w:p>
    <w:p>
      <w:pPr>
        <w:pStyle w:val="ListParagraph"/>
        <w:numPr>
          <w:ilvl w:val="0"/>
          <w:numId w:val="2"/>
        </w:numPr>
        <w:spacing w:after="60"/>
      </w:pPr>
      <w:r>
        <w:rPr>
          <w:b/>
          <w:bCs/>
        </w:rPr>
        <w:t xml:space="preserve">High-Dimensional Similarity:</w:t>
      </w:r>
      <w:r>
        <w:t xml:space="preserve"> For each data point, t-SNE calculates the probability that another point is its neighbor. This is done by centering a Gaussian distribution on each data point. Points closer to the center have higher probability. The variance of this Gaussian is adjusted for each point to achieve a desired 'perplexity'.</w:t>
      </w:r>
    </w:p>
    <w:p>
      <w:pPr>
        <w:pStyle w:val="ListParagraph"/>
        <w:numPr>
          <w:ilvl w:val="0"/>
          <w:numId w:val="2"/>
        </w:numPr>
        <w:spacing w:after="60"/>
      </w:pPr>
      <w:r>
        <w:rPr>
          <w:b/>
          <w:bCs/>
        </w:rPr>
        <w:t xml:space="preserve">Low-Dimensional Similarity:</w:t>
      </w:r>
      <w:r>
        <w:t xml:space="preserve"> In the target low-dimensional space, t-SNE creates a similar probability distribution, but it uses a Student's t-distribution with one degree of freedom (which is similar to a Cauchy distribution). The use of a t-distribution helps alleviate the 'crowding problem', where points tend to collapse into a single point in the center of the map, a common issue with Gaussian distributions in low dimensions.</w:t>
      </w:r>
    </w:p>
    <w:p>
      <w:pPr>
        <w:pStyle w:val="ListParagraph"/>
        <w:numPr>
          <w:ilvl w:val="0"/>
          <w:numId w:val="2"/>
        </w:numPr>
        <w:spacing w:after="60"/>
      </w:pPr>
      <w:r>
        <w:rPr>
          <w:b/>
          <w:bCs/>
        </w:rPr>
        <w:t xml:space="preserve">Optimization:</w:t>
      </w:r>
      <w:r>
        <w:t xml:space="preserve"> The algorithm then uses gradient descent to minimize the difference between the high-dimensional and low-dimensional probability distributions. This difference is measured using the Kullback-Leibler (KL) divergence. The optimization process iteratively adjusts the positions of the points in the low-dimensional map until the two distributions are as similar as possible.</w:t>
      </w:r>
    </w:p>
    <w:p>
      <w:pPr>
        <w:pStyle w:val="Heading4"/>
        <w:spacing w:after="80" w:before="200"/>
      </w:pPr>
      <w:r>
        <w:t xml:space="preserve">The Role of Perplexity</w:t>
      </w:r>
    </w:p>
    <w:p>
      <w:pPr>
        <w:spacing w:after="140"/>
      </w:pPr>
      <w:r>
        <w:t xml:space="preserve">Perplexity is a crucial parameter in t-SNE. It can be thought of as a soft measure of the number of effective neighbors each point has. It influences the balance between preserving local and global aspects of the data. A low perplexity value means t-SNE focuses more on local neighborhoods, potentially revealing fine-grained clusters. A high perplexity value considers more global relationships, which might reveal broader structures. The choice of perplexity often requires experimentation, typically ranging from 5 to 50.</w:t>
      </w:r>
    </w:p>
    <w:p>
      <w:pPr>
        <w:pStyle w:val="Heading4"/>
        <w:spacing w:after="80" w:before="200"/>
      </w:pPr>
      <w:r>
        <w:t xml:space="preserve">Practical Applications and Common Mistakes</w:t>
      </w:r>
    </w:p>
    <w:p>
      <w:pPr>
        <w:spacing w:after="140"/>
      </w:pPr>
      <w:r>
        <w:t xml:space="preserve">t-SNE is widely used for exploratory data analysis, especially for visualizing clusters in complex datasets such as single-cell RNA sequencing data, where it helps identify distinct cell types, or in visualizing features learned by deep neural networks. For example, if you have gene expression data for thousands of cells, t-SNE can project this data into 2D, allowing you to visually identify groups of cells with similar expression profiles.</w:t>
      </w:r>
    </w:p>
    <w:p>
      <w:pPr>
        <w:spacing w:after="140"/>
      </w:pPr>
      <w:r>
        <w:t xml:space="preserve">It is important to understand t-SNE's limitations. A common mistake is to interpret the distances between clusters in a t-SNE plot as meaningful. The relative distances between widely separated clusters in a t-SNE plot are not reliable indicators of their actual high-dimensional distances. Similarly, the size or density of clusters in a t-SNE plot does not necessarily reflect their true size or density in the original data. t-SNE is primarily a visualization tool. It should not be used for feature extraction, density estimation, or for making quantitative statements about cluster separation or size.</w:t>
      </w:r>
    </w:p>
    <w:p>
      <w:pPr>
        <w:pStyle w:val="Heading2"/>
      </w:pPr>
      <w:r>
        <w:t xml:space="preserve">Hierarchical Clustering</w:t>
      </w:r>
    </w:p>
    <w:p>
      <w:pPr>
        <w:spacing w:after="120"/>
      </w:pPr>
      <w:r>
        <w:rPr>
          <w:rFonts w:ascii="Arial" w:cs="Arial" w:eastAsia="Arial" w:hAnsi="Arial"/>
          <w:color w:val="666666"/>
          <w:sz w:val="15"/>
          <w:szCs w:val="15"/>
        </w:rPr>
        <w:t xml:space="preserve">Covers: StatQuest: Hierarchical Clustering</w:t>
      </w:r>
    </w:p>
    <w:p>
      <w:pPr>
        <w:spacing w:after="140"/>
      </w:pPr>
      <w:r>
        <w:t xml:space="preserve">Hierarchical clustering is an unsupervised machine learning method that builds a hierarchy of clusters. It does not require you to specify the number of clusters beforehand. Instead, it produces a tree-like structure called a dendrogram, which allows you to decide on the number of clusters by cutting the tree at a certain height.</w:t>
      </w:r>
    </w:p>
    <w:p>
      <w:pPr>
        <w:spacing w:after="140"/>
      </w:pPr>
      <w:r>
        <w:t xml:space="preserve">There are two main approaches to hierarchical clustering:</w:t>
      </w:r>
    </w:p>
    <w:p>
      <w:pPr>
        <w:pStyle w:val="ListParagraph"/>
        <w:numPr>
          <w:ilvl w:val="0"/>
          <w:numId w:val="1"/>
        </w:numPr>
        <w:spacing w:after="60"/>
      </w:pPr>
      <w:r>
        <w:rPr>
          <w:b/>
          <w:bCs/>
        </w:rPr>
        <w:t xml:space="preserve">Agglomerative (Bottom-Up):</w:t>
      </w:r>
      <w:r>
        <w:t xml:space="preserve"> This is the more common approach. It starts with each data point as its own individual cluster. Then, it iteratively merges the two closest clusters until only one large cluster remains, containing all data points.</w:t>
      </w:r>
    </w:p>
    <w:p>
      <w:pPr>
        <w:pStyle w:val="ListParagraph"/>
        <w:numPr>
          <w:ilvl w:val="0"/>
          <w:numId w:val="1"/>
        </w:numPr>
        <w:spacing w:after="60"/>
      </w:pPr>
      <w:r>
        <w:rPr>
          <w:b/>
          <w:bCs/>
        </w:rPr>
        <w:t xml:space="preserve">Divisive (Top-Down):</w:t>
      </w:r>
      <w:r>
        <w:t xml:space="preserve"> This approach starts with all data points in a single cluster and then recursively splits the most dissimilar clusters until each data point is in its own cluster.</w:t>
      </w:r>
    </w:p>
    <w:p>
      <w:pPr>
        <w:pStyle w:val="Heading4"/>
        <w:spacing w:after="80" w:before="200"/>
      </w:pPr>
      <w:r>
        <w:t xml:space="preserve">Agglomerative Clustering Process</w:t>
      </w:r>
    </w:p>
    <w:p>
      <w:pPr>
        <w:spacing w:after="140"/>
      </w:pPr>
      <w:r>
        <w:t xml:space="preserve">Let's focus on the agglomerative approach, as it is more frequently encountered:</w:t>
      </w:r>
    </w:p>
    <w:p>
      <w:pPr>
        <w:pStyle w:val="ListParagraph"/>
        <w:numPr>
          <w:ilvl w:val="0"/>
          <w:numId w:val="2"/>
        </w:numPr>
        <w:spacing w:after="60"/>
      </w:pPr>
      <w:r>
        <w:rPr>
          <w:b/>
          <w:bCs/>
        </w:rPr>
        <w:t xml:space="preserve">Initialize:</w:t>
      </w:r>
      <w:r>
        <w:t xml:space="preserve"> Each data point is considered a separate cluster.</w:t>
      </w:r>
    </w:p>
    <w:p>
      <w:pPr>
        <w:pStyle w:val="ListParagraph"/>
        <w:numPr>
          <w:ilvl w:val="0"/>
          <w:numId w:val="2"/>
        </w:numPr>
        <w:spacing w:after="60"/>
      </w:pPr>
      <w:r>
        <w:rPr>
          <w:b/>
          <w:bCs/>
        </w:rPr>
        <w:t xml:space="preserve">Calculate Distances:</w:t>
      </w:r>
      <w:r>
        <w:t xml:space="preserve"> Compute the pairwise distances between all current clusters. The definition of 'distance between clusters' is determined by the chosen 'linkage method'.</w:t>
      </w:r>
    </w:p>
    <w:p>
      <w:pPr>
        <w:pStyle w:val="ListParagraph"/>
        <w:numPr>
          <w:ilvl w:val="0"/>
          <w:numId w:val="2"/>
        </w:numPr>
        <w:spacing w:after="60"/>
      </w:pPr>
      <w:r>
        <w:rPr>
          <w:b/>
          <w:bCs/>
        </w:rPr>
        <w:t xml:space="preserve">Merge Clusters:</w:t>
      </w:r>
      <w:r>
        <w:t xml:space="preserve"> Identify the two closest clusters and merge them into a new, larger cluster.</w:t>
      </w:r>
    </w:p>
    <w:p>
      <w:pPr>
        <w:pStyle w:val="ListParagraph"/>
        <w:numPr>
          <w:ilvl w:val="0"/>
          <w:numId w:val="2"/>
        </w:numPr>
        <w:spacing w:after="60"/>
      </w:pPr>
      <w:r>
        <w:rPr>
          <w:b/>
          <w:bCs/>
        </w:rPr>
        <w:t xml:space="preserve">Update Distances:</w:t>
      </w:r>
      <w:r>
        <w:t xml:space="preserve"> Recalculate the distances from the newly formed cluster to all other clusters.</w:t>
      </w:r>
    </w:p>
    <w:p>
      <w:pPr>
        <w:pStyle w:val="ListParagraph"/>
        <w:numPr>
          <w:ilvl w:val="0"/>
          <w:numId w:val="2"/>
        </w:numPr>
        <w:spacing w:after="60"/>
      </w:pPr>
      <w:r>
        <w:rPr>
          <w:b/>
          <w:bCs/>
        </w:rPr>
        <w:t xml:space="preserve">Repeat:</w:t>
      </w:r>
      <w:r>
        <w:t xml:space="preserve"> Continue steps 3 and 4 until all data points belong to a single, overarching cluster.</w:t>
      </w:r>
    </w:p>
    <w:p>
      <w:pPr>
        <w:pStyle w:val="Heading4"/>
        <w:spacing w:after="80" w:before="200"/>
      </w:pPr>
      <w:r>
        <w:t xml:space="preserve">Linkage Methods</w:t>
      </w:r>
    </w:p>
    <w:p>
      <w:pPr>
        <w:spacing w:after="140"/>
      </w:pPr>
      <w:r>
        <w:t xml:space="preserve">The choice of linkage method is crucial as it dictates how the distance between two clusters is calculated:</w:t>
      </w:r>
    </w:p>
    <w:p>
      <w:pPr>
        <w:pStyle w:val="ListParagraph"/>
        <w:numPr>
          <w:ilvl w:val="0"/>
          <w:numId w:val="1"/>
        </w:numPr>
        <w:spacing w:after="60"/>
      </w:pPr>
      <w:r>
        <w:rPr>
          <w:b/>
          <w:bCs/>
        </w:rPr>
        <w:t xml:space="preserve">Single Linkage:</w:t>
      </w:r>
      <w:r>
        <w:t xml:space="preserve"> The distance between two clusters is defined by the minimum distance between any single point in the first cluster and any single point in the second cluster. This method can suffer from the 'chaining effect', where clusters can be elongated and irregular.</w:t>
      </w:r>
    </w:p>
    <w:p>
      <w:pPr>
        <w:pStyle w:val="ListParagraph"/>
        <w:numPr>
          <w:ilvl w:val="0"/>
          <w:numId w:val="1"/>
        </w:numPr>
        <w:spacing w:after="60"/>
      </w:pPr>
      <w:r>
        <w:rPr>
          <w:b/>
          <w:bCs/>
        </w:rPr>
        <w:t xml:space="preserve">Complete Linkage:</w:t>
      </w:r>
      <w:r>
        <w:t xml:space="preserve"> The distance between two clusters is defined by the maximum distance between any single point in the first cluster and any single point in the second cluster. This method tends to produce more compact, spherical clusters.</w:t>
      </w:r>
    </w:p>
    <w:p>
      <w:pPr>
        <w:pStyle w:val="ListParagraph"/>
        <w:numPr>
          <w:ilvl w:val="0"/>
          <w:numId w:val="1"/>
        </w:numPr>
        <w:spacing w:after="60"/>
      </w:pPr>
      <w:r>
        <w:rPr>
          <w:b/>
          <w:bCs/>
        </w:rPr>
        <w:t xml:space="preserve">Average Linkage:</w:t>
      </w:r>
      <w:r>
        <w:t xml:space="preserve"> The distance between two clusters is the average distance between all pairs of points across the two clusters.</w:t>
      </w:r>
    </w:p>
    <w:p>
      <w:pPr>
        <w:pStyle w:val="ListParagraph"/>
        <w:numPr>
          <w:ilvl w:val="0"/>
          <w:numId w:val="1"/>
        </w:numPr>
        <w:spacing w:after="60"/>
      </w:pPr>
      <w:r>
        <w:rPr>
          <w:b/>
          <w:bCs/>
        </w:rPr>
        <w:t xml:space="preserve">Ward's Method:</w:t>
      </w:r>
      <w:r>
        <w:t xml:space="preserve"> This method minimizes the total within-cluster variance. It merges clusters such that the increase in the total sum of squared distances from points to their cluster centroids is minimized. Ward's method is often a good general-purpose choice and tends to produce well-balanced clusters.</w:t>
      </w:r>
    </w:p>
    <w:p>
      <w:pPr>
        <w:pStyle w:val="Heading4"/>
        <w:spacing w:after="80" w:before="200"/>
      </w:pPr>
      <w:r>
        <w:t xml:space="preserve">Dendrograms</w:t>
      </w:r>
    </w:p>
    <w:p>
      <w:pPr>
        <w:spacing w:after="140"/>
      </w:pPr>
      <w:r>
        <w:t xml:space="preserve">The output of hierarchical clustering is a dendrogram. This is a tree diagram that visually represents the sequence of merges (for agglomerative) or splits (for divisive) and the dissimilarity level at which each merge or split occurred. The x-axis typically represents the individual data points or clusters, and the y-axis represents the dissimilarity or distance. By drawing a horizontal line across the dendrogram at a chosen height, you can determine the number of clusters. All clusters intersected by the line at that height are considered distinct clusters.</w:t>
      </w:r>
    </w:p>
    <w:p>
      <w:pPr>
        <w:pStyle w:val="Heading4"/>
        <w:spacing w:after="80" w:before="200"/>
      </w:pPr>
      <w:r>
        <w:t xml:space="preserve">Practical Applications and Common Mistakes</w:t>
      </w:r>
    </w:p>
    <w:p>
      <w:pPr>
        <w:spacing w:after="140"/>
      </w:pPr>
      <w:r>
        <w:t xml:space="preserve">Hierarchical clustering is useful in various fields, including biology for gene expression analysis and phylogenetic tree construction, in market research for customer segmentation, and in document analysis. For example, you could cluster customers based on their purchase history to identify different customer segments.</w:t>
      </w:r>
    </w:p>
    <w:p>
      <w:pPr>
        <w:spacing w:after="140"/>
      </w:pPr>
      <w:r>
        <w:t xml:space="preserve">One common mistake is choosing an arbitrary cutting point on the dendrogram without careful consideration. The optimal number of clusters often requires domain knowledge or further evaluation metrics. Another error is neglecting to standardize the data before calculating distances, which can lead to features with larger scales dominating the clustering process.</w:t>
      </w:r>
    </w:p>
    <w:p>
      <w:pPr>
        <w:pStyle w:val="Heading3"/>
      </w:pPr>
      <w:r>
        <w:t xml:space="preserve">Key Takeaways</w:t>
      </w:r>
    </w:p>
    <w:p>
      <w:pPr>
        <w:pStyle w:val="ListParagraph"/>
        <w:numPr>
          <w:ilvl w:val="0"/>
          <w:numId w:val="1"/>
        </w:numPr>
        <w:spacing w:after="60"/>
      </w:pPr>
      <w:r>
        <w:t xml:space="preserve">PCA is an unsupervised technique for dimensionality reduction that finds directions of maximum variance in the data.</w:t>
      </w:r>
    </w:p>
    <w:p>
      <w:pPr>
        <w:pStyle w:val="ListParagraph"/>
        <w:numPr>
          <w:ilvl w:val="0"/>
          <w:numId w:val="1"/>
        </w:numPr>
        <w:spacing w:after="60"/>
      </w:pPr>
      <w:r>
        <w:t xml:space="preserve">LDA is a supervised dimensionality reduction technique that finds directions maximizing class separation.</w:t>
      </w:r>
    </w:p>
    <w:p>
      <w:pPr>
        <w:pStyle w:val="ListParagraph"/>
        <w:numPr>
          <w:ilvl w:val="0"/>
          <w:numId w:val="1"/>
        </w:numPr>
        <w:spacing w:after="60"/>
      </w:pPr>
      <w:r>
        <w:t xml:space="preserve">MDS and PCoA visualize pairwise dissimilarities between objects in a low-dimensional space, creating a map of relationships.</w:t>
      </w:r>
    </w:p>
    <w:p>
      <w:pPr>
        <w:pStyle w:val="ListParagraph"/>
        <w:numPr>
          <w:ilvl w:val="0"/>
          <w:numId w:val="1"/>
        </w:numPr>
        <w:spacing w:after="60"/>
      </w:pPr>
      <w:r>
        <w:t xml:space="preserve">t-SNE is a non-linear dimensionality reduction method that excels at preserving local data structures for visualization, especially for clusters.</w:t>
      </w:r>
    </w:p>
    <w:p>
      <w:pPr>
        <w:pStyle w:val="ListParagraph"/>
        <w:numPr>
          <w:ilvl w:val="0"/>
          <w:numId w:val="1"/>
        </w:numPr>
        <w:spacing w:after="60"/>
      </w:pPr>
      <w:r>
        <w:t xml:space="preserve">Hierarchical clustering builds a tree-like hierarchy of clusters, represented by a dendrogram, without requiring a pre-defined number of clusters.</w:t>
      </w:r>
    </w:p>
    <w:p>
      <w:pPr>
        <w:pStyle w:val="ListParagraph"/>
        <w:numPr>
          <w:ilvl w:val="0"/>
          <w:numId w:val="1"/>
        </w:numPr>
        <w:spacing w:after="60"/>
      </w:pPr>
      <w:r>
        <w:t xml:space="preserve">The choice of dimensionality reduction or clustering technique depends heavily on the data characteristics and the specific analytical goal, whether it is visualization, feature extraction, or grouping.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in objective between Principal Component Analysis (PCA) and Linear Discriminant Analysis (LDA)?</w:t>
      </w:r>
    </w:p>
    <w:p>
      <w:pPr>
        <w:spacing w:after="60"/>
      </w:pPr>
      <w:r>
        <w:t xml:space="preserve">2. </w:t>
      </w:r>
      <w:r>
        <w:t xml:space="preserve">When would you choose Multidimensional Scaling (MDS) or Principal Coordinate Analysis (PCoA) over PCA for dimensionality reduction?</w:t>
      </w:r>
    </w:p>
    <w:p>
      <w:pPr>
        <w:spacing w:after="60"/>
      </w:pPr>
      <w:r>
        <w:t xml:space="preserve">3. </w:t>
      </w:r>
      <w:r>
        <w:t xml:space="preserve">Explain the primary strength and a key limitation of t-SNE.</w:t>
      </w:r>
    </w:p>
    <w:p>
      <w:pPr>
        <w:spacing w:after="60"/>
      </w:pPr>
      <w:r>
        <w:t xml:space="preserve">4. </w:t>
      </w:r>
      <w:r>
        <w:t xml:space="preserve">Describe the purpose of a dendrogram in hierarchical clustering and how it is interpreted.</w:t>
      </w:r>
    </w:p>
    <w:p>
      <w:pPr>
        <w:spacing w:after="60"/>
      </w:pPr>
      <w:r>
        <w:t xml:space="preserve">5. </w:t>
      </w:r>
      <w:r>
        <w:t xml:space="preserve">Why is data standardization often a crucial preprocessing step for PCA and hierarchical clustering?</w:t>
      </w:r>
    </w:p>
    <w:p>
      <w:pPr>
        <w:pStyle w:val="Heading1"/>
        <w:pageBreakBefore/>
      </w:pPr>
      <w:r>
        <w:t xml:space="preserve">Chapter 6: Clustering, Nearest Neighbors, Naive Bayes, and Decision Trees</w:t>
      </w:r>
    </w:p>
    <w:p>
      <w:pPr>
        <w:spacing w:after="140"/>
      </w:pPr>
      <w:r>
        <w:t xml:space="preserve">This chapter introduces fundamental machine learning algorithms for both supervised and unsupervised learning. You will learn about clustering techniques like K-means and DBSCAN, which group similar data points without prior labels. The chapter then covers K-Nearest Neighbors, a versatile algorithm for classification and regression based on proximity. We also explore Naive Bayes classifiers, known for their simplicity and effectiveness in certain scenarios. Finally, you will gain a comprehensive understanding of decision trees, including their application for both classification and regression tasks, along with methods for feature selection and handling missing data.</w:t>
      </w:r>
    </w:p>
    <w:p>
      <w:pPr>
        <w:pStyle w:val="Heading2"/>
      </w:pPr>
      <w:r>
        <w:t xml:space="preserve">Clustering Algorithms: K-means and DBSCAN</w:t>
      </w:r>
    </w:p>
    <w:p>
      <w:pPr>
        <w:spacing w:after="120"/>
      </w:pPr>
      <w:r>
        <w:rPr>
          <w:rFonts w:ascii="Arial" w:cs="Arial" w:eastAsia="Arial" w:hAnsi="Arial"/>
          <w:color w:val="666666"/>
          <w:sz w:val="15"/>
          <w:szCs w:val="15"/>
        </w:rPr>
        <w:t xml:space="preserve">Covers: StatQuest: K-means clustering (video, 9 min) · Clustering with DBSCAN, Clearly Explained!!! (video, 10 min)</w:t>
      </w:r>
    </w:p>
    <w:p>
      <w:pPr>
        <w:spacing w:after="140"/>
      </w:pPr>
      <w:r>
        <w:t xml:space="preserve">Clustering algorithms are unsupervised learning methods that group similar data points together. This section explores two prominent algorithms: K-means and DBSCAN.</w:t>
      </w:r>
    </w:p>
    <w:p>
      <w:pPr>
        <w:pStyle w:val="Heading4"/>
        <w:spacing w:after="80" w:before="200"/>
      </w:pPr>
      <w:r>
        <w:t xml:space="preserve">K-means Clustering</w:t>
      </w:r>
    </w:p>
    <w:p>
      <w:pPr>
        <w:spacing w:after="140"/>
      </w:pPr>
      <w:r>
        <w:t xml:space="preserve">K-means is an iterative algorithm that partitions data into K distinct, non-overlapping subgroups or clusters. The goal is to make the intra-cluster data points as similar as possible, while keeping clusters themselves as different as possible.</w:t>
      </w:r>
    </w:p>
    <w:p>
      <w:pPr>
        <w:spacing w:after="140"/>
      </w:pPr>
      <w:r>
        <w:t xml:space="preserve">The K-means algorithm follows these steps:</w:t>
      </w:r>
    </w:p>
    <w:p>
      <w:pPr>
        <w:pStyle w:val="ListParagraph"/>
        <w:numPr>
          <w:ilvl w:val="0"/>
          <w:numId w:val="2"/>
        </w:numPr>
        <w:spacing w:after="60"/>
      </w:pPr>
      <w:r>
        <w:rPr>
          <w:b/>
          <w:bCs/>
        </w:rPr>
        <w:t xml:space="preserve">Initialization:</w:t>
      </w:r>
      <w:r>
        <w:t xml:space="preserve"> Choose K, the number of clusters. Randomly select K data points from the dataset as initial cluster centroids.</w:t>
      </w:r>
    </w:p>
    <w:p>
      <w:pPr>
        <w:pStyle w:val="ListParagraph"/>
        <w:numPr>
          <w:ilvl w:val="0"/>
          <w:numId w:val="2"/>
        </w:numPr>
        <w:spacing w:after="60"/>
      </w:pPr>
      <w:r>
        <w:rPr>
          <w:b/>
          <w:bCs/>
        </w:rPr>
        <w:t xml:space="preserve">Assignment Step:</w:t>
      </w:r>
      <w:r>
        <w:t xml:space="preserve"> Assign each data point to the closest centroid. Closeness is typically measured using Euclidean distance.</w:t>
      </w:r>
    </w:p>
    <w:p>
      <w:pPr>
        <w:pStyle w:val="ListParagraph"/>
        <w:numPr>
          <w:ilvl w:val="0"/>
          <w:numId w:val="2"/>
        </w:numPr>
        <w:spacing w:after="60"/>
      </w:pPr>
      <w:r>
        <w:rPr>
          <w:b/>
          <w:bCs/>
        </w:rPr>
        <w:t xml:space="preserve">Update Step:</w:t>
      </w:r>
      <w:r>
        <w:t xml:space="preserve"> Recalculate the position of each centroid. The new centroid for a cluster is the mean of all data points currently assigned to that cluster.</w:t>
      </w:r>
    </w:p>
    <w:p>
      <w:pPr>
        <w:pStyle w:val="ListParagraph"/>
        <w:numPr>
          <w:ilvl w:val="0"/>
          <w:numId w:val="2"/>
        </w:numPr>
        <w:spacing w:after="60"/>
      </w:pPr>
      <w:r>
        <w:rPr>
          <w:b/>
          <w:bCs/>
        </w:rPr>
        <w:t xml:space="preserve">Iteration:</w:t>
      </w:r>
      <w:r>
        <w:t xml:space="preserve"> Repeat steps 2 and 3 until the centroids no longer move significantly, or a maximum number of iterations is reached.</w:t>
      </w:r>
    </w:p>
    <w:p>
      <w:pPr>
        <w:spacing w:after="140"/>
      </w:pPr>
      <w:r>
        <w:t xml:space="preserve">Choosing the optimal K can be challenging. The "elbow method" is a common heuristic. You plot the Within-Cluster Sum of Squares (WCSS) against different values of K. The "elbow point" on the plot, where the rate of decrease in WCSS sharply changes, suggests a suitable K. K-means assumes clusters are spherical and of similar size. It can be sensitive to outliers and the initial placement of centroids.</w:t>
      </w:r>
    </w:p>
    <w:p>
      <w:pPr>
        <w:spacing w:after="140"/>
      </w:pPr>
      <w:r>
        <w:t xml:space="preserve">Consider these 1D points: 1, 2, 8, 9, 10. Let K=2.
Initial centroids: C1 = 2, C2 = 9.</w:t>
      </w:r>
    </w:p>
    <w:p>
      <w:pPr>
        <w:spacing w:after="140"/>
      </w:pPr>
      <w:r>
        <w:rPr>
          <w:b/>
          <w:bCs/>
        </w:rPr>
        <w:t xml:space="preserve">Iteration 1:</w:t>
      </w:r>
    </w:p>
    <w:p>
      <w:pPr>
        <w:pStyle w:val="ListParagraph"/>
        <w:numPr>
          <w:ilvl w:val="0"/>
          <w:numId w:val="1"/>
        </w:numPr>
        <w:spacing w:after="60"/>
      </w:pPr>
      <w:r>
        <w:t xml:space="preserve">Assign points: Points 1, 2 are closer to C1. Points 8, 9, 10 are closer to C2.</w:t>
      </w:r>
    </w:p>
    <w:p>
      <w:pPr>
        <w:pStyle w:val="ListParagraph"/>
        <w:numPr>
          <w:ilvl w:val="0"/>
          <w:numId w:val="1"/>
        </w:numPr>
        <w:spacing w:after="60"/>
      </w:pPr>
      <w:r>
        <w:t xml:space="preserve">Clusters: {1, 2}, {8, 9, 10}</w:t>
      </w:r>
    </w:p>
    <w:p>
      <w:pPr>
        <w:pStyle w:val="ListParagraph"/>
        <w:numPr>
          <w:ilvl w:val="0"/>
          <w:numId w:val="1"/>
        </w:numPr>
        <w:spacing w:after="60"/>
      </w:pPr>
      <w:r>
        <w:t xml:space="preserve">Update centroids:</w:t>
      </w:r>
    </w:p>
    <w:p>
      <w:pPr>
        <w:pStyle w:val="ListParagraph"/>
        <w:numPr>
          <w:ilvl w:val="0"/>
          <w:numId w:val="1"/>
        </w:numPr>
        <w:spacing w:after="60"/>
      </w:pPr>
      <w:r>
        <w:t xml:space="preserve">C1 = (1+2)/2 = 1.5</w:t>
      </w:r>
    </w:p>
    <w:p>
      <w:pPr>
        <w:pStyle w:val="ListParagraph"/>
        <w:numPr>
          <w:ilvl w:val="0"/>
          <w:numId w:val="1"/>
        </w:numPr>
        <w:spacing w:after="60"/>
      </w:pPr>
      <w:r>
        <w:t xml:space="preserve">C2 = (8+9+10)/3 = 9</w:t>
      </w:r>
    </w:p>
    <w:p>
      <w:pPr>
        <w:spacing w:after="140"/>
      </w:pPr>
      <w:r>
        <w:rPr>
          <w:b/>
          <w:bCs/>
        </w:rPr>
        <w:t xml:space="preserve">Iteration 2:</w:t>
      </w:r>
    </w:p>
    <w:p>
      <w:pPr>
        <w:pStyle w:val="ListParagraph"/>
        <w:numPr>
          <w:ilvl w:val="0"/>
          <w:numId w:val="1"/>
        </w:numPr>
        <w:spacing w:after="60"/>
      </w:pPr>
      <w:r>
        <w:t xml:space="preserve">Assign points: Points 1, 2 are closer to C1 (1.5). Points 8, 9, 10 are closer to C2 (9).</w:t>
      </w:r>
    </w:p>
    <w:p>
      <w:pPr>
        <w:pStyle w:val="ListParagraph"/>
        <w:numPr>
          <w:ilvl w:val="0"/>
          <w:numId w:val="1"/>
        </w:numPr>
        <w:spacing w:after="60"/>
      </w:pPr>
      <w:r>
        <w:t xml:space="preserve">Clusters: {1, 2}, {8, 9, 10}</w:t>
      </w:r>
    </w:p>
    <w:p>
      <w:pPr>
        <w:pStyle w:val="ListParagraph"/>
        <w:numPr>
          <w:ilvl w:val="0"/>
          <w:numId w:val="1"/>
        </w:numPr>
        <w:spacing w:after="60"/>
      </w:pPr>
      <w:r>
        <w:t xml:space="preserve">Centroids did not change. The algorithm converges.</w:t>
      </w:r>
    </w:p>
    <w:p>
      <w:pPr>
        <w:spacing w:after="140"/>
      </w:pPr>
      <w:r>
        <w:t xml:space="preserve">Final clusters: {1, 2} and {8, 9, 10}.</w:t>
      </w:r>
    </w:p>
    <w:p>
      <w:pPr>
        <w:pStyle w:val="Heading4"/>
        <w:spacing w:after="80" w:before="200"/>
      </w:pPr>
      <w:r>
        <w:t xml:space="preserve">DBSCAN Clustering</w:t>
      </w:r>
    </w:p>
    <w:p>
      <w:pPr>
        <w:spacing w:after="140"/>
      </w:pPr>
      <w:r>
        <w:t xml:space="preserve">DBSCAN (Density-Based Spatial Clustering of Applications with Noise) is a density-based clustering algorithm. It can discover clusters of arbitrary shapes and identify outliers. DBSCAN does not require specifying the number of clusters beforehand.</w:t>
      </w:r>
    </w:p>
    <w:p>
      <w:pPr>
        <w:spacing w:after="140"/>
      </w:pPr>
      <w:r>
        <w:t xml:space="preserve">DBSCAN relies on two key parameters:</w:t>
      </w:r>
    </w:p>
    <w:p>
      <w:pPr>
        <w:pStyle w:val="ListParagraph"/>
        <w:numPr>
          <w:ilvl w:val="0"/>
          <w:numId w:val="1"/>
        </w:numPr>
        <w:spacing w:after="60"/>
      </w:pPr>
      <w:r>
        <w:rPr>
          <w:rFonts w:ascii="Consolas" w:cs="Consolas" w:eastAsia="Consolas" w:hAnsi="Consolas"/>
          <w:sz w:val="18"/>
          <w:szCs w:val="18"/>
        </w:rPr>
        <w:t xml:space="preserve">epsilon</w:t>
      </w:r>
      <w:r>
        <w:t xml:space="preserve"> (ε): The maximum distance between two samples for one to be considered as in the neighborhood of the other.</w:t>
      </w:r>
    </w:p>
    <w:p>
      <w:pPr>
        <w:pStyle w:val="ListParagraph"/>
        <w:numPr>
          <w:ilvl w:val="0"/>
          <w:numId w:val="1"/>
        </w:numPr>
        <w:spacing w:after="60"/>
      </w:pPr>
      <w:r>
        <w:rPr>
          <w:rFonts w:ascii="Consolas" w:cs="Consolas" w:eastAsia="Consolas" w:hAnsi="Consolas"/>
          <w:sz w:val="18"/>
          <w:szCs w:val="18"/>
        </w:rPr>
        <w:t xml:space="preserve">MinPts</w:t>
      </w:r>
      <w:r>
        <w:t xml:space="preserve">: The minimum number of points required to form a dense region.</w:t>
      </w:r>
    </w:p>
    <w:p>
      <w:pPr>
        <w:spacing w:after="140"/>
      </w:pPr>
      <w:r>
        <w:t xml:space="preserve">Based on these parameters, points are categorized:</w:t>
      </w:r>
    </w:p>
    <w:p>
      <w:pPr>
        <w:pStyle w:val="ListParagraph"/>
        <w:numPr>
          <w:ilvl w:val="0"/>
          <w:numId w:val="1"/>
        </w:numPr>
        <w:spacing w:after="60"/>
      </w:pPr>
      <w:r>
        <w:rPr>
          <w:b/>
          <w:bCs/>
        </w:rPr>
        <w:t xml:space="preserve">Core Point:</w:t>
      </w:r>
      <w:r>
        <w:t xml:space="preserve"> A point that has at least </w:t>
      </w:r>
      <w:r>
        <w:rPr>
          <w:rFonts w:ascii="Consolas" w:cs="Consolas" w:eastAsia="Consolas" w:hAnsi="Consolas"/>
          <w:sz w:val="18"/>
          <w:szCs w:val="18"/>
        </w:rPr>
        <w:t xml:space="preserve">MinPts</w:t>
      </w:r>
      <w:r>
        <w:t xml:space="preserve"> points (including itself) within its </w:t>
      </w:r>
      <w:r>
        <w:rPr>
          <w:rFonts w:ascii="Consolas" w:cs="Consolas" w:eastAsia="Consolas" w:hAnsi="Consolas"/>
          <w:sz w:val="18"/>
          <w:szCs w:val="18"/>
        </w:rPr>
        <w:t xml:space="preserve">epsilon</w:t>
      </w:r>
      <w:r>
        <w:t xml:space="preserve"> radius.</w:t>
      </w:r>
    </w:p>
    <w:p>
      <w:pPr>
        <w:pStyle w:val="ListParagraph"/>
        <w:numPr>
          <w:ilvl w:val="0"/>
          <w:numId w:val="1"/>
        </w:numPr>
        <w:spacing w:after="60"/>
      </w:pPr>
      <w:r>
        <w:rPr>
          <w:b/>
          <w:bCs/>
        </w:rPr>
        <w:t xml:space="preserve">Border Point:</w:t>
      </w:r>
      <w:r>
        <w:t xml:space="preserve"> A point that is within the </w:t>
      </w:r>
      <w:r>
        <w:rPr>
          <w:rFonts w:ascii="Consolas" w:cs="Consolas" w:eastAsia="Consolas" w:hAnsi="Consolas"/>
          <w:sz w:val="18"/>
          <w:szCs w:val="18"/>
        </w:rPr>
        <w:t xml:space="preserve">epsilon</w:t>
      </w:r>
      <w:r>
        <w:t xml:space="preserve"> radius of a core point but is not a core point itself.</w:t>
      </w:r>
    </w:p>
    <w:p>
      <w:pPr>
        <w:pStyle w:val="ListParagraph"/>
        <w:numPr>
          <w:ilvl w:val="0"/>
          <w:numId w:val="1"/>
        </w:numPr>
        <w:spacing w:after="60"/>
      </w:pPr>
      <w:r>
        <w:rPr>
          <w:b/>
          <w:bCs/>
        </w:rPr>
        <w:t xml:space="preserve">Noise Point:</w:t>
      </w:r>
      <w:r>
        <w:t xml:space="preserve"> A point that is neither a core point nor a border point.</w:t>
      </w:r>
    </w:p>
    <w:p>
      <w:pPr>
        <w:spacing w:after="140"/>
      </w:pPr>
      <w:r>
        <w:t xml:space="preserve">The algorithm works by starting with an arbitrary unvisited data point. If it is a core point, a new cluster is formed, and all density-reachable points are added to this cluster. This process expands the cluster until no more points can be added. If the starting point is not a core point, it is temporarily marked as noise or a border point. The algorithm then moves to the next unvisited point and repeats. This continues until all points are visited.</w:t>
      </w:r>
    </w:p>
    <w:p>
      <w:pPr>
        <w:spacing w:after="140"/>
      </w:pPr>
      <w:r>
        <w:t xml:space="preserve">DBSCAN is robust to outliers and can find non-spherical clusters. However, its performance is sensitive to the </w:t>
      </w:r>
      <w:r>
        <w:rPr>
          <w:rFonts w:ascii="Consolas" w:cs="Consolas" w:eastAsia="Consolas" w:hAnsi="Consolas"/>
          <w:sz w:val="18"/>
          <w:szCs w:val="18"/>
        </w:rPr>
        <w:t xml:space="preserve">epsilon</w:t>
      </w:r>
      <w:r>
        <w:t xml:space="preserve"> and </w:t>
      </w:r>
      <w:r>
        <w:rPr>
          <w:rFonts w:ascii="Consolas" w:cs="Consolas" w:eastAsia="Consolas" w:hAnsi="Consolas"/>
          <w:sz w:val="18"/>
          <w:szCs w:val="18"/>
        </w:rPr>
        <w:t xml:space="preserve">MinPts</w:t>
      </w:r>
      <w:r>
        <w:t xml:space="preserve"> parameter settings. It may struggle with datasets where clusters have varying densities. For practice, try applying K-means and DBSCAN to a dataset with clearly non-spherical clusters. Observe how DBSCAN performs better in such scenarios.</w:t>
      </w:r>
    </w:p>
    <w:p>
      <w:pPr>
        <w:pStyle w:val="Heading2"/>
      </w:pPr>
      <w:r>
        <w:t xml:space="preserve">K-Nearest Neighbors (KNN)</w:t>
      </w:r>
    </w:p>
    <w:p>
      <w:pPr>
        <w:spacing w:after="120"/>
      </w:pPr>
      <w:r>
        <w:rPr>
          <w:rFonts w:ascii="Arial" w:cs="Arial" w:eastAsia="Arial" w:hAnsi="Arial"/>
          <w:color w:val="666666"/>
          <w:sz w:val="15"/>
          <w:szCs w:val="15"/>
        </w:rPr>
        <w:t xml:space="preserve">Covers: StatQuest: K-nearest neighbors, Clearly Explained (video, 6 min)</w:t>
      </w:r>
    </w:p>
    <w:p>
      <w:pPr>
        <w:spacing w:after="140"/>
      </w:pPr>
      <w:r>
        <w:t xml:space="preserve">K-Nearest Neighbors (KNN) is a simple, non-parametric, and instance-based learning algorithm used for both classification and regression. It is considered a "lazy learner" because it does not build an explicit model during a training phase. Instead, it memorizes the entire training dataset and performs computations only when a prediction is requested.</w:t>
      </w:r>
    </w:p>
    <w:p>
      <w:pPr>
        <w:pStyle w:val="Heading4"/>
        <w:spacing w:after="80" w:before="200"/>
      </w:pPr>
      <w:r>
        <w:t xml:space="preserve">KNN for Classification</w:t>
      </w:r>
    </w:p>
    <w:p>
      <w:pPr>
        <w:spacing w:after="140"/>
      </w:pPr>
      <w:r>
        <w:t xml:space="preserve">To classify a new data point using KNN:</w:t>
      </w:r>
    </w:p>
    <w:p>
      <w:pPr>
        <w:pStyle w:val="ListParagraph"/>
        <w:numPr>
          <w:ilvl w:val="0"/>
          <w:numId w:val="2"/>
        </w:numPr>
        <w:spacing w:after="60"/>
      </w:pPr>
      <w:r>
        <w:rPr>
          <w:b/>
          <w:bCs/>
        </w:rPr>
        <w:t xml:space="preserve">Choose K:</w:t>
      </w:r>
      <w:r>
        <w:t xml:space="preserve"> Determine the number of neighbors (K) to consider. K is typically an odd number to avoid ties in classification.</w:t>
      </w:r>
    </w:p>
    <w:p>
      <w:pPr>
        <w:pStyle w:val="ListParagraph"/>
        <w:numPr>
          <w:ilvl w:val="0"/>
          <w:numId w:val="2"/>
        </w:numPr>
        <w:spacing w:after="60"/>
      </w:pPr>
      <w:r>
        <w:rPr>
          <w:b/>
          <w:bCs/>
        </w:rPr>
        <w:t xml:space="preserve">Calculate Distances:</w:t>
      </w:r>
      <w:r>
        <w:t xml:space="preserve"> Compute the distance between the new data point and every point in the training dataset. Common distance metrics include:</w:t>
      </w:r>
    </w:p>
    <w:p>
      <w:pPr>
        <w:pStyle w:val="ListParagraph"/>
        <w:numPr>
          <w:ilvl w:val="0"/>
          <w:numId w:val="1"/>
        </w:numPr>
        <w:spacing w:after="60"/>
      </w:pPr>
      <w:r>
        <w:rPr>
          <w:b/>
          <w:bCs/>
        </w:rPr>
        <w:t xml:space="preserve">Euclidean Distance:</w:t>
      </w:r>
      <w:r>
        <w:t xml:space="preserve"> The straight-line distance between two points in Euclidean space.
 </w:t>
      </w:r>
      <w:r>
        <w:rPr>
          <w:rFonts w:ascii="Consolas" w:cs="Consolas" w:eastAsia="Consolas" w:hAnsi="Consolas"/>
          <w:sz w:val="18"/>
          <w:szCs w:val="18"/>
        </w:rPr>
        <w:t xml:space="preserve">sqrt(sum((x_i - y_i)^2))</w:t>
      </w:r>
    </w:p>
    <w:p>
      <w:pPr>
        <w:pStyle w:val="ListParagraph"/>
        <w:numPr>
          <w:ilvl w:val="0"/>
          <w:numId w:val="1"/>
        </w:numPr>
        <w:spacing w:after="60"/>
      </w:pPr>
      <w:r>
        <w:rPr>
          <w:b/>
          <w:bCs/>
        </w:rPr>
        <w:t xml:space="preserve">Manhattan Distance:</w:t>
      </w:r>
      <w:r>
        <w:t xml:space="preserve"> The sum of the absolute differences of their Cartesian coordinates.
 </w:t>
      </w:r>
      <w:r>
        <w:rPr>
          <w:rFonts w:ascii="Consolas" w:cs="Consolas" w:eastAsia="Consolas" w:hAnsi="Consolas"/>
          <w:sz w:val="18"/>
          <w:szCs w:val="18"/>
        </w:rPr>
        <w:t xml:space="preserve">sum(|x_i - y_i|)</w:t>
      </w:r>
    </w:p>
    <w:p>
      <w:pPr>
        <w:pStyle w:val="ListParagraph"/>
        <w:numPr>
          <w:ilvl w:val="0"/>
          <w:numId w:val="2"/>
        </w:numPr>
        <w:spacing w:after="60"/>
      </w:pPr>
      <w:r>
        <w:rPr>
          <w:b/>
          <w:bCs/>
        </w:rPr>
        <w:t xml:space="preserve">Find K Nearest Neighbors:</w:t>
      </w:r>
      <w:r>
        <w:t xml:space="preserve"> Select the K training data points that have the smallest distances to the new data point.</w:t>
      </w:r>
    </w:p>
    <w:p>
      <w:pPr>
        <w:pStyle w:val="ListParagraph"/>
        <w:numPr>
          <w:ilvl w:val="0"/>
          <w:numId w:val="2"/>
        </w:numPr>
        <w:spacing w:after="60"/>
      </w:pPr>
      <w:r>
        <w:rPr>
          <w:b/>
          <w:bCs/>
        </w:rPr>
        <w:t xml:space="preserve">Vote for Class:</w:t>
      </w:r>
      <w:r>
        <w:t xml:space="preserve"> Assign the new data point the class label that is most frequent among its K nearest neighbors (a majority vote).</w:t>
      </w:r>
    </w:p>
    <w:p>
      <w:pPr>
        <w:pStyle w:val="Heading4"/>
        <w:spacing w:after="80" w:before="200"/>
      </w:pPr>
      <w:r>
        <w:t xml:space="preserve">KNN for Regression</w:t>
      </w:r>
    </w:p>
    <w:p>
      <w:pPr>
        <w:spacing w:after="140"/>
      </w:pPr>
      <w:r>
        <w:t xml:space="preserve">For regression tasks, the process is similar:</w:t>
      </w:r>
    </w:p>
    <w:p>
      <w:pPr>
        <w:pStyle w:val="ListParagraph"/>
        <w:numPr>
          <w:ilvl w:val="0"/>
          <w:numId w:val="2"/>
        </w:numPr>
        <w:spacing w:after="60"/>
      </w:pPr>
      <w:r>
        <w:rPr>
          <w:b/>
          <w:bCs/>
        </w:rPr>
        <w:t xml:space="preserve">Choose K:</w:t>
      </w:r>
      <w:r>
        <w:t xml:space="preserve"> Select the number of neighbors (K).</w:t>
      </w:r>
    </w:p>
    <w:p>
      <w:pPr>
        <w:pStyle w:val="ListParagraph"/>
        <w:numPr>
          <w:ilvl w:val="0"/>
          <w:numId w:val="2"/>
        </w:numPr>
        <w:spacing w:after="60"/>
      </w:pPr>
      <w:r>
        <w:rPr>
          <w:b/>
          <w:bCs/>
        </w:rPr>
        <w:t xml:space="preserve">Calculate Distances:</w:t>
      </w:r>
      <w:r>
        <w:t xml:space="preserve"> Compute distances to all training points.</w:t>
      </w:r>
    </w:p>
    <w:p>
      <w:pPr>
        <w:pStyle w:val="ListParagraph"/>
        <w:numPr>
          <w:ilvl w:val="0"/>
          <w:numId w:val="2"/>
        </w:numPr>
        <w:spacing w:after="60"/>
      </w:pPr>
      <w:r>
        <w:rPr>
          <w:b/>
          <w:bCs/>
        </w:rPr>
        <w:t xml:space="preserve">Find K Nearest Neighbors:</w:t>
      </w:r>
      <w:r>
        <w:t xml:space="preserve"> Identify the K closest training points.</w:t>
      </w:r>
    </w:p>
    <w:p>
      <w:pPr>
        <w:pStyle w:val="ListParagraph"/>
        <w:numPr>
          <w:ilvl w:val="0"/>
          <w:numId w:val="2"/>
        </w:numPr>
        <w:spacing w:after="60"/>
      </w:pPr>
      <w:r>
        <w:rPr>
          <w:b/>
          <w:bCs/>
        </w:rPr>
        <w:t xml:space="preserve">Average Values:</w:t>
      </w:r>
      <w:r>
        <w:t xml:space="preserve"> Predict the target value for the new data point by taking the average (or median) of the target values of its K nearest neighbors.</w:t>
      </w:r>
    </w:p>
    <w:p>
      <w:pPr>
        <w:pStyle w:val="Heading4"/>
        <w:spacing w:after="80" w:before="200"/>
      </w:pPr>
      <w:r>
        <w:t xml:space="preserve">Challenges and Considerations</w:t>
      </w:r>
    </w:p>
    <w:p>
      <w:pPr>
        <w:pStyle w:val="ListParagraph"/>
        <w:numPr>
          <w:ilvl w:val="0"/>
          <w:numId w:val="1"/>
        </w:numPr>
        <w:spacing w:after="60"/>
      </w:pPr>
      <w:r>
        <w:rPr>
          <w:b/>
          <w:bCs/>
        </w:rPr>
        <w:t xml:space="preserve">Computational Cost:</w:t>
      </w:r>
      <w:r>
        <w:t xml:space="preserve"> KNN can be computationally expensive during prediction for large datasets because it must calculate distances to all training points for each new query. Efficient data structures like KD-trees can mitigate this.</w:t>
      </w:r>
    </w:p>
    <w:p>
      <w:pPr>
        <w:pStyle w:val="ListParagraph"/>
        <w:numPr>
          <w:ilvl w:val="0"/>
          <w:numId w:val="1"/>
        </w:numPr>
        <w:spacing w:after="60"/>
      </w:pPr>
      <w:r>
        <w:rPr>
          <w:b/>
          <w:bCs/>
        </w:rPr>
        <w:t xml:space="preserve">Curse of Dimensionality:</w:t>
      </w:r>
      <w:r>
        <w:t xml:space="preserve"> In high-dimensional spaces, the concept of distance becomes less meaningful, and all points tend to be roughly equidistant from each other. This can degrade KNN's performance.</w:t>
      </w:r>
    </w:p>
    <w:p>
      <w:pPr>
        <w:pStyle w:val="ListParagraph"/>
        <w:numPr>
          <w:ilvl w:val="0"/>
          <w:numId w:val="1"/>
        </w:numPr>
        <w:spacing w:after="60"/>
      </w:pPr>
      <w:r>
        <w:rPr>
          <w:b/>
          <w:bCs/>
        </w:rPr>
        <w:t xml:space="preserve">Feature Scaling:</w:t>
      </w:r>
      <w:r>
        <w:t xml:space="preserve"> KNN is sensitive to the scale of features. Features with larger numerical ranges can disproportionately influence distance calculations. It is crucial to scale your data (e.g., using standardization or normalization) before applying KNN.</w:t>
      </w:r>
    </w:p>
    <w:p>
      <w:pPr>
        <w:pStyle w:val="ListParagraph"/>
        <w:numPr>
          <w:ilvl w:val="0"/>
          <w:numId w:val="1"/>
        </w:numPr>
        <w:spacing w:after="60"/>
      </w:pPr>
      <w:r>
        <w:rPr>
          <w:b/>
          <w:bCs/>
        </w:rPr>
        <w:t xml:space="preserve">Irrelevant Features:</w:t>
      </w:r>
      <w:r>
        <w:t xml:space="preserve"> Features that do not contribute to the underlying pattern can introduce noise and confuse the distance metric. Feature selection can help.</w:t>
      </w:r>
    </w:p>
    <w:p>
      <w:pPr>
        <w:spacing w:after="140"/>
      </w:pPr>
      <w:r>
        <w:t xml:space="preserve">For practice, consider a small dataset with two classes. Plot a new point and manually determine its class using K=1 and K=3. Observe how scaling features affects the calculated distances and the final classification.</w:t>
      </w:r>
    </w:p>
    <w:p>
      <w:pPr>
        <w:pStyle w:val="Heading2"/>
      </w:pPr>
      <w:r>
        <w:t xml:space="preserve">Naive Bayes Classifiers</w:t>
      </w:r>
    </w:p>
    <w:p>
      <w:pPr>
        <w:spacing w:after="120"/>
      </w:pPr>
      <w:r>
        <w:rPr>
          <w:rFonts w:ascii="Arial" w:cs="Arial" w:eastAsia="Arial" w:hAnsi="Arial"/>
          <w:color w:val="666666"/>
          <w:sz w:val="15"/>
          <w:szCs w:val="15"/>
        </w:rPr>
        <w:t xml:space="preserve">Covers: Naive Bayes, Clearly Explained!!! (video, 15 min) · Gaussian Naive Bayes, Clearly Explained!!! (video, 9 min)</w:t>
      </w:r>
    </w:p>
    <w:p>
      <w:pPr>
        <w:spacing w:after="140"/>
      </w:pPr>
      <w:r>
        <w:t xml:space="preserve">Naive Bayes classifiers are a family of probabilistic algorithms based on Bayes' Theorem. They are particularly known for their simplicity, speed, and effectiveness in various classification tasks, especially with high-dimensional data like text classification.</w:t>
      </w:r>
    </w:p>
    <w:p>
      <w:pPr>
        <w:pStyle w:val="Heading4"/>
        <w:spacing w:after="80" w:before="200"/>
      </w:pPr>
      <w:r>
        <w:t xml:space="preserve">Bayes' Theorem</w:t>
      </w:r>
    </w:p>
    <w:p>
      <w:pPr>
        <w:spacing w:after="140"/>
      </w:pPr>
      <w:r>
        <w:t xml:space="preserve">Bayes' Theorem provides a way to calculate the conditional probability of an event. For classification, it can be written as:
</w:t>
      </w:r>
      <w:r>
        <w:rPr>
          <w:rFonts w:ascii="Consolas" w:cs="Consolas" w:eastAsia="Consolas" w:hAnsi="Consolas"/>
          <w:sz w:val="18"/>
          <w:szCs w:val="18"/>
        </w:rPr>
        <w:t xml:space="preserve">P(Class|Features) = (P(Features|Class) * P(Class)) / P(Features)</w:t>
      </w:r>
    </w:p>
    <w:p>
      <w:pPr>
        <w:pStyle w:val="ListParagraph"/>
        <w:numPr>
          <w:ilvl w:val="0"/>
          <w:numId w:val="1"/>
        </w:numPr>
        <w:spacing w:after="60"/>
      </w:pPr>
      <w:r>
        <w:rPr>
          <w:rFonts w:ascii="Consolas" w:cs="Consolas" w:eastAsia="Consolas" w:hAnsi="Consolas"/>
          <w:sz w:val="18"/>
          <w:szCs w:val="18"/>
        </w:rPr>
        <w:t xml:space="preserve">P(Class|Features)</w:t>
      </w:r>
      <w:r>
        <w:t xml:space="preserve">: The posterior probability of the class given the features (what we want to find).</w:t>
      </w:r>
    </w:p>
    <w:p>
      <w:pPr>
        <w:pStyle w:val="ListParagraph"/>
        <w:numPr>
          <w:ilvl w:val="0"/>
          <w:numId w:val="1"/>
        </w:numPr>
        <w:spacing w:after="60"/>
      </w:pPr>
      <w:r>
        <w:rPr>
          <w:rFonts w:ascii="Consolas" w:cs="Consolas" w:eastAsia="Consolas" w:hAnsi="Consolas"/>
          <w:sz w:val="18"/>
          <w:szCs w:val="18"/>
        </w:rPr>
        <w:t xml:space="preserve">P(Features|Class)</w:t>
      </w:r>
      <w:r>
        <w:t xml:space="preserve">: The likelihood of the features given the class.</w:t>
      </w:r>
    </w:p>
    <w:p>
      <w:pPr>
        <w:pStyle w:val="ListParagraph"/>
        <w:numPr>
          <w:ilvl w:val="0"/>
          <w:numId w:val="1"/>
        </w:numPr>
        <w:spacing w:after="60"/>
      </w:pPr>
      <w:r>
        <w:rPr>
          <w:rFonts w:ascii="Consolas" w:cs="Consolas" w:eastAsia="Consolas" w:hAnsi="Consolas"/>
          <w:sz w:val="18"/>
          <w:szCs w:val="18"/>
        </w:rPr>
        <w:t xml:space="preserve">P(Class)</w:t>
      </w:r>
      <w:r>
        <w:t xml:space="preserve">: The prior probability of the class.</w:t>
      </w:r>
    </w:p>
    <w:p>
      <w:pPr>
        <w:pStyle w:val="ListParagraph"/>
        <w:numPr>
          <w:ilvl w:val="0"/>
          <w:numId w:val="1"/>
        </w:numPr>
        <w:spacing w:after="60"/>
      </w:pPr>
      <w:r>
        <w:rPr>
          <w:rFonts w:ascii="Consolas" w:cs="Consolas" w:eastAsia="Consolas" w:hAnsi="Consolas"/>
          <w:sz w:val="18"/>
          <w:szCs w:val="18"/>
        </w:rPr>
        <w:t xml:space="preserve">P(Features)</w:t>
      </w:r>
      <w:r>
        <w:t xml:space="preserve">: The prior probability of the features (a normalizing constant).</w:t>
      </w:r>
    </w:p>
    <w:p>
      <w:pPr>
        <w:pStyle w:val="Heading4"/>
        <w:spacing w:after="80" w:before="200"/>
      </w:pPr>
      <w:r>
        <w:t xml:space="preserve">The Naive Assumption</w:t>
      </w:r>
    </w:p>
    <w:p>
      <w:pPr>
        <w:spacing w:after="140"/>
      </w:pPr>
      <w:r>
        <w:t xml:space="preserve">The "naive" part of Naive Bayes comes from a strong simplifying assumption: all features are conditionally independent given the class. This means the presence or absence of one feature does not affect the presence or absence of any other feature, given that we know the class. Mathematically, this allows us to simplify </w:t>
      </w:r>
      <w:r>
        <w:rPr>
          <w:rFonts w:ascii="Consolas" w:cs="Consolas" w:eastAsia="Consolas" w:hAnsi="Consolas"/>
          <w:sz w:val="18"/>
          <w:szCs w:val="18"/>
        </w:rPr>
        <w:t xml:space="preserve">P(Features|Class)</w:t>
      </w:r>
      <w:r>
        <w:t xml:space="preserve">:
</w:t>
      </w:r>
      <w:r>
        <w:rPr>
          <w:rFonts w:ascii="Consolas" w:cs="Consolas" w:eastAsia="Consolas" w:hAnsi="Consolas"/>
          <w:sz w:val="18"/>
          <w:szCs w:val="18"/>
        </w:rPr>
        <w:t xml:space="preserve">P(Features|Class) = P(Feature1|Class) * P(Feature2|Class) * ... * P(FeatureN|Class)</w:t>
      </w:r>
    </w:p>
    <w:p>
      <w:pPr>
        <w:pStyle w:val="Heading4"/>
        <w:spacing w:after="80" w:before="200"/>
      </w:pPr>
      <w:r>
        <w:t xml:space="preserve">Classification Process</w:t>
      </w:r>
    </w:p>
    <w:p>
      <w:pPr>
        <w:pStyle w:val="ListParagraph"/>
        <w:numPr>
          <w:ilvl w:val="0"/>
          <w:numId w:val="2"/>
        </w:numPr>
        <w:spacing w:after="60"/>
      </w:pPr>
      <w:r>
        <w:rPr>
          <w:b/>
          <w:bCs/>
        </w:rPr>
        <w:t xml:space="preserve">Calculate Priors:</w:t>
      </w:r>
      <w:r>
        <w:t xml:space="preserve"> Determine the prior probability </w:t>
      </w:r>
      <w:r>
        <w:rPr>
          <w:rFonts w:ascii="Consolas" w:cs="Consolas" w:eastAsia="Consolas" w:hAnsi="Consolas"/>
          <w:sz w:val="18"/>
          <w:szCs w:val="18"/>
        </w:rPr>
        <w:t xml:space="preserve">P(Class)</w:t>
      </w:r>
      <w:r>
        <w:t xml:space="preserve"> for each class from the training data.</w:t>
      </w:r>
    </w:p>
    <w:p>
      <w:pPr>
        <w:pStyle w:val="ListParagraph"/>
        <w:numPr>
          <w:ilvl w:val="0"/>
          <w:numId w:val="2"/>
        </w:numPr>
        <w:spacing w:after="60"/>
      </w:pPr>
      <w:r>
        <w:rPr>
          <w:b/>
          <w:bCs/>
        </w:rPr>
        <w:t xml:space="preserve">Calculate Likelihoods:</w:t>
      </w:r>
      <w:r>
        <w:t xml:space="preserve"> For each feature, compute </w:t>
      </w:r>
      <w:r>
        <w:rPr>
          <w:rFonts w:ascii="Consolas" w:cs="Consolas" w:eastAsia="Consolas" w:hAnsi="Consolas"/>
          <w:sz w:val="18"/>
          <w:szCs w:val="18"/>
        </w:rPr>
        <w:t xml:space="preserve">P(Feature|Class)</w:t>
      </w:r>
      <w:r>
        <w:t xml:space="preserve"> for every class. The method for this depends on the feature type.</w:t>
      </w:r>
    </w:p>
    <w:p>
      <w:pPr>
        <w:pStyle w:val="ListParagraph"/>
        <w:numPr>
          <w:ilvl w:val="0"/>
          <w:numId w:val="2"/>
        </w:numPr>
        <w:spacing w:after="60"/>
      </w:pPr>
      <w:r>
        <w:rPr>
          <w:b/>
          <w:bCs/>
        </w:rPr>
        <w:t xml:space="preserve">Predict:</w:t>
      </w:r>
      <w:r>
        <w:t xml:space="preserve"> For a new data point, calculate </w:t>
      </w:r>
      <w:r>
        <w:rPr>
          <w:rFonts w:ascii="Consolas" w:cs="Consolas" w:eastAsia="Consolas" w:hAnsi="Consolas"/>
          <w:sz w:val="18"/>
          <w:szCs w:val="18"/>
        </w:rPr>
        <w:t xml:space="preserve">P(Class|Features)</w:t>
      </w:r>
      <w:r>
        <w:t xml:space="preserve"> for each class using the naive assumption. The class with the highest posterior probability is the predicted class.</w:t>
      </w:r>
    </w:p>
    <w:p>
      <w:pPr>
        <w:pStyle w:val="Heading4"/>
        <w:spacing w:after="80" w:before="200"/>
      </w:pPr>
      <w:r>
        <w:t xml:space="preserve">Types of Naive Bayes</w:t>
      </w:r>
    </w:p>
    <w:p>
      <w:pPr>
        <w:pStyle w:val="ListParagraph"/>
        <w:numPr>
          <w:ilvl w:val="0"/>
          <w:numId w:val="1"/>
        </w:numPr>
        <w:spacing w:after="60"/>
      </w:pPr>
      <w:r>
        <w:rPr>
          <w:b/>
          <w:bCs/>
        </w:rPr>
        <w:t xml:space="preserve">Multinomial Naive Bayes:</w:t>
      </w:r>
      <w:r>
        <w:t xml:space="preserve"> Suitable for discrete counts, such as word frequencies in text classification.</w:t>
      </w:r>
    </w:p>
    <w:p>
      <w:pPr>
        <w:pStyle w:val="ListParagraph"/>
        <w:numPr>
          <w:ilvl w:val="0"/>
          <w:numId w:val="1"/>
        </w:numPr>
        <w:spacing w:after="60"/>
      </w:pPr>
      <w:r>
        <w:rPr>
          <w:b/>
          <w:bCs/>
        </w:rPr>
        <w:t xml:space="preserve">Bernoulli Naive Bayes:</w:t>
      </w:r>
      <w:r>
        <w:t xml:space="preserve"> Used for binary features, where features represent the presence or absence of a specific item.</w:t>
      </w:r>
    </w:p>
    <w:p>
      <w:pPr>
        <w:pStyle w:val="ListParagraph"/>
        <w:numPr>
          <w:ilvl w:val="0"/>
          <w:numId w:val="1"/>
        </w:numPr>
        <w:spacing w:after="60"/>
      </w:pPr>
      <w:r>
        <w:rPr>
          <w:b/>
          <w:bCs/>
        </w:rPr>
        <w:t xml:space="preserve">Gaussian Naive Bayes:</w:t>
      </w:r>
      <w:r>
        <w:t xml:space="preserve"> Applied when features are continuous. It assumes that the continuous values associated with each class are distributed according to a Gaussian (normal) distribution. For each class and feature, the mean and standard deviation are calculated from the training data. The likelihood </w:t>
      </w:r>
      <w:r>
        <w:rPr>
          <w:rFonts w:ascii="Consolas" w:cs="Consolas" w:eastAsia="Consolas" w:hAnsi="Consolas"/>
          <w:sz w:val="18"/>
          <w:szCs w:val="18"/>
        </w:rPr>
        <w:t xml:space="preserve">P(Feature|Class)</w:t>
      </w:r>
      <w:r>
        <w:t xml:space="preserve"> is then computed using the probability density function of the normal distribution:
 </w:t>
      </w:r>
      <w:r>
        <w:rPr>
          <w:rFonts w:ascii="Consolas" w:cs="Consolas" w:eastAsia="Consolas" w:hAnsi="Consolas"/>
          <w:sz w:val="18"/>
          <w:szCs w:val="18"/>
        </w:rPr>
        <w:t xml:space="preserve">P(x|mu, sigma) = (1 / (sqrt(2*pi)*sigma)) * exp(-((x-mu)^2 / (2*sigma^2)))</w:t>
      </w:r>
    </w:p>
    <w:p>
      <w:pPr>
        <w:pStyle w:val="Heading4"/>
        <w:spacing w:after="80" w:before="200"/>
      </w:pPr>
      <w:r>
        <w:t xml:space="preserve">Example (Categorical Features):</w:t>
      </w:r>
    </w:p>
    <w:p>
      <w:pPr>
        <w:spacing w:after="140"/>
      </w:pPr>
      <w:r>
        <w:t xml:space="preserve">Suppose we classify emails as "Spam" or "Not Spam" based on the word "discount".
</w:t>
      </w:r>
      <w:r>
        <w:rPr>
          <w:rFonts w:ascii="Consolas" w:cs="Consolas" w:eastAsia="Consolas" w:hAnsi="Consolas"/>
          <w:sz w:val="18"/>
          <w:szCs w:val="18"/>
        </w:rPr>
        <w:t xml:space="preserve">P(Spam) = 0.3</w:t>
      </w:r>
      <w:r>
        <w:t xml:space="preserve">
</w:t>
      </w:r>
      <w:r>
        <w:rPr>
          <w:rFonts w:ascii="Consolas" w:cs="Consolas" w:eastAsia="Consolas" w:hAnsi="Consolas"/>
          <w:sz w:val="18"/>
          <w:szCs w:val="18"/>
        </w:rPr>
        <w:t xml:space="preserve">P(Not Spam) = 0.7</w:t>
      </w:r>
      <w:r>
        <w:t xml:space="preserve">
</w:t>
      </w:r>
      <w:r>
        <w:rPr>
          <w:rFonts w:ascii="Consolas" w:cs="Consolas" w:eastAsia="Consolas" w:hAnsi="Consolas"/>
          <w:sz w:val="18"/>
          <w:szCs w:val="18"/>
        </w:rPr>
        <w:t xml:space="preserve">P("discount"|Spam) = 0.8</w:t>
      </w:r>
      <w:r>
        <w:t xml:space="preserve"> (80% of spam emails contain "discount")
</w:t>
      </w:r>
      <w:r>
        <w:rPr>
          <w:rFonts w:ascii="Consolas" w:cs="Consolas" w:eastAsia="Consolas" w:hAnsi="Consolas"/>
          <w:sz w:val="18"/>
          <w:szCs w:val="18"/>
        </w:rPr>
        <w:t xml:space="preserve">P("discount"|Not Spam) = 0.1</w:t>
      </w:r>
      <w:r>
        <w:t xml:space="preserve"> (10% of non-spam emails contain "discount")</w:t>
      </w:r>
    </w:p>
    <w:p>
      <w:pPr>
        <w:spacing w:after="140"/>
      </w:pPr>
      <w:r>
        <w:t xml:space="preserve">For a new email with "discount":
</w:t>
      </w:r>
      <w:r>
        <w:rPr>
          <w:rFonts w:ascii="Consolas" w:cs="Consolas" w:eastAsia="Consolas" w:hAnsi="Consolas"/>
          <w:sz w:val="18"/>
          <w:szCs w:val="18"/>
        </w:rPr>
        <w:t xml:space="preserve">P(Spam|"discount") = P("discount"|Spam) * P(Spam) = 0.8 * 0.3 = 0.24</w:t>
      </w:r>
      <w:r>
        <w:t xml:space="preserve">
</w:t>
      </w:r>
      <w:r>
        <w:rPr>
          <w:rFonts w:ascii="Consolas" w:cs="Consolas" w:eastAsia="Consolas" w:hAnsi="Consolas"/>
          <w:sz w:val="18"/>
          <w:szCs w:val="18"/>
        </w:rPr>
        <w:t xml:space="preserve">P(Not Spam|"discount") = P("discount"|Not Spam) * P(Not Spam) = 0.1 * 0.7 = 0.07</w:t>
      </w:r>
      <w:r>
        <w:t xml:space="preserve">
Since 0.24 &gt; 0.07, the email is classified as Spam. (Note: </w:t>
      </w:r>
      <w:r>
        <w:rPr>
          <w:rFonts w:ascii="Consolas" w:cs="Consolas" w:eastAsia="Consolas" w:hAnsi="Consolas"/>
          <w:sz w:val="18"/>
          <w:szCs w:val="18"/>
        </w:rPr>
        <w:t xml:space="preserve">P(Features)</w:t>
      </w:r>
      <w:r>
        <w:t xml:space="preserve"> is a normalizing constant and often ignored for classification as it is the same for all classes).</w:t>
      </w:r>
    </w:p>
    <w:p>
      <w:pPr>
        <w:pStyle w:val="Heading4"/>
        <w:spacing w:after="80" w:before="200"/>
      </w:pPr>
      <w:r>
        <w:t xml:space="preserve">Advantages and Disadvantages</w:t>
      </w:r>
    </w:p>
    <w:p>
      <w:pPr>
        <w:spacing w:after="140"/>
      </w:pPr>
      <w:r>
        <w:t xml:space="preserve">Naive Bayes is simple to implement and computationally efficient. It often performs well even with limited training data, especially when the naive assumption holds or is not severely violated. It scales well to high-dimensional datasets. However, the strong independence assumption is rarely perfectly true in real-world data, which can sometimes affect predictive accuracy. A common issue is the zero-frequency problem, where if a category in the test data was not seen in the training data, its probability becomes zero, making the entire posterior probability zero. Laplace smoothing can address this.</w:t>
      </w:r>
    </w:p>
    <w:p>
      <w:pPr>
        <w:pStyle w:val="Heading2"/>
      </w:pPr>
      <w:r>
        <w:t xml:space="preserve">Decision Trees</w:t>
      </w:r>
    </w:p>
    <w:p>
      <w:pPr>
        <w:spacing w:after="120"/>
      </w:pPr>
      <w:r>
        <w:rPr>
          <w:rFonts w:ascii="Arial" w:cs="Arial" w:eastAsia="Arial" w:hAnsi="Arial"/>
          <w:color w:val="666666"/>
          <w:sz w:val="15"/>
          <w:szCs w:val="15"/>
        </w:rPr>
        <w:t xml:space="preserve">Covers: Decision and Classification Trees, Clearly Explained!!! (video, 18 min) · StatQuest: Decision Trees, Part 2 - Feature Selection and Missing Data (video, 5 min) · Regression Trees, Clearly Explained!!! (video, 23 min)</w:t>
      </w:r>
    </w:p>
    <w:p>
      <w:pPr>
        <w:spacing w:after="140"/>
      </w:pPr>
      <w:r>
        <w:t xml:space="preserve">Decision trees are non-parametric supervised learning models used for both classification and regression. They partition the data into subsets based on feature values, forming a tree-like structure of decisions.</w:t>
      </w:r>
    </w:p>
    <w:p>
      <w:pPr>
        <w:pStyle w:val="ListParagraph"/>
        <w:numPr>
          <w:ilvl w:val="0"/>
          <w:numId w:val="1"/>
        </w:numPr>
        <w:spacing w:after="60"/>
      </w:pPr>
      <w:r>
        <w:rPr>
          <w:b/>
          <w:bCs/>
        </w:rPr>
        <w:t xml:space="preserve">Nodes:</w:t>
      </w:r>
      <w:r>
        <w:t xml:space="preserve"> Represent a feature or a decision rule.</w:t>
      </w:r>
    </w:p>
    <w:p>
      <w:pPr>
        <w:pStyle w:val="ListParagraph"/>
        <w:numPr>
          <w:ilvl w:val="0"/>
          <w:numId w:val="1"/>
        </w:numPr>
        <w:spacing w:after="60"/>
      </w:pPr>
      <w:r>
        <w:rPr>
          <w:b/>
          <w:bCs/>
        </w:rPr>
        <w:t xml:space="preserve">Branches:</w:t>
      </w:r>
      <w:r>
        <w:t xml:space="preserve"> Represent the outcome of a decision.</w:t>
      </w:r>
    </w:p>
    <w:p>
      <w:pPr>
        <w:pStyle w:val="ListParagraph"/>
        <w:numPr>
          <w:ilvl w:val="0"/>
          <w:numId w:val="1"/>
        </w:numPr>
        <w:spacing w:after="60"/>
      </w:pPr>
      <w:r>
        <w:rPr>
          <w:b/>
          <w:bCs/>
        </w:rPr>
        <w:t xml:space="preserve">Leaves:</w:t>
      </w:r>
      <w:r>
        <w:t xml:space="preserve"> Terminal nodes containing the prediction (class label for classification, numerical value for regression).</w:t>
      </w:r>
    </w:p>
    <w:p>
      <w:pPr>
        <w:pStyle w:val="Heading4"/>
        <w:spacing w:after="80" w:before="200"/>
      </w:pPr>
      <w:r>
        <w:t xml:space="preserve">Building a Tree (General Process)</w:t>
      </w:r>
    </w:p>
    <w:p>
      <w:pPr>
        <w:pStyle w:val="ListParagraph"/>
        <w:numPr>
          <w:ilvl w:val="0"/>
          <w:numId w:val="2"/>
        </w:numPr>
        <w:spacing w:after="60"/>
      </w:pPr>
      <w:r>
        <w:t xml:space="preserve">Start with the entire dataset as the root node.</w:t>
      </w:r>
    </w:p>
    <w:p>
      <w:pPr>
        <w:pStyle w:val="ListParagraph"/>
        <w:numPr>
          <w:ilvl w:val="0"/>
          <w:numId w:val="2"/>
        </w:numPr>
        <w:spacing w:after="60"/>
      </w:pPr>
      <w:r>
        <w:t xml:space="preserve">Select the best feature to split the data based on a criterion.</w:t>
      </w:r>
    </w:p>
    <w:p>
      <w:pPr>
        <w:pStyle w:val="ListParagraph"/>
        <w:numPr>
          <w:ilvl w:val="0"/>
          <w:numId w:val="2"/>
        </w:numPr>
        <w:spacing w:after="60"/>
      </w:pPr>
      <w:r>
        <w:t xml:space="preserve">Split the data into subsets based on the chosen feature's values.</w:t>
      </w:r>
    </w:p>
    <w:p>
      <w:pPr>
        <w:pStyle w:val="ListParagraph"/>
        <w:numPr>
          <w:ilvl w:val="0"/>
          <w:numId w:val="2"/>
        </w:numPr>
        <w:spacing w:after="60"/>
      </w:pPr>
      <w:r>
        <w:t xml:space="preserve">Recursively repeat steps 2 and 3 for each subset until a stopping condition is met (e.g., maximum depth, minimum samples per leaf, no further impurity reduction).</w:t>
      </w:r>
    </w:p>
    <w:p>
      <w:pPr>
        <w:pStyle w:val="Heading4"/>
        <w:spacing w:after="80" w:before="200"/>
      </w:pPr>
      <w:r>
        <w:t xml:space="preserve">Classification Trees</w:t>
      </w:r>
    </w:p>
    <w:p>
      <w:pPr>
        <w:spacing w:after="140"/>
      </w:pPr>
      <w:r>
        <w:t xml:space="preserve">For classification, the goal is to create leaf nodes that are as "pure" as possible, meaning they contain data points predominantly from one class.</w:t>
      </w:r>
    </w:p>
    <w:p>
      <w:pPr>
        <w:spacing w:after="140"/>
      </w:pPr>
      <w:r>
        <w:rPr>
          <w:b/>
          <w:bCs/>
        </w:rPr>
        <w:t xml:space="preserve">Splitting Criteria:</w:t>
      </w:r>
    </w:p>
    <w:p>
      <w:pPr>
        <w:pStyle w:val="ListParagraph"/>
        <w:numPr>
          <w:ilvl w:val="0"/>
          <w:numId w:val="1"/>
        </w:numPr>
        <w:spacing w:after="60"/>
      </w:pPr>
      <w:r>
        <w:rPr>
          <w:b/>
          <w:bCs/>
        </w:rPr>
        <w:t xml:space="preserve">Gini Impurity:</w:t>
      </w:r>
      <w:r>
        <w:t xml:space="preserve"> Measures the probability of incorrectly classifying a randomly chosen element in the dataset if it were randomly labeled according to the distribution of labels in the subset. A Gini impurity of 0 means perfect purity.
 </w:t>
      </w:r>
      <w:r>
        <w:rPr>
          <w:rFonts w:ascii="Consolas" w:cs="Consolas" w:eastAsia="Consolas" w:hAnsi="Consolas"/>
          <w:sz w:val="18"/>
          <w:szCs w:val="18"/>
        </w:rPr>
        <w:t xml:space="preserve">Gini = 1 - sum(p_i^2)</w:t>
      </w:r>
      <w:r>
        <w:t xml:space="preserve"> where </w:t>
      </w:r>
      <w:r>
        <w:rPr>
          <w:rFonts w:ascii="Consolas" w:cs="Consolas" w:eastAsia="Consolas" w:hAnsi="Consolas"/>
          <w:sz w:val="18"/>
          <w:szCs w:val="18"/>
        </w:rPr>
        <w:t xml:space="preserve">p_i</w:t>
      </w:r>
      <w:r>
        <w:t xml:space="preserve"> is the proportion of class </w:t>
      </w:r>
      <w:r>
        <w:rPr>
          <w:rFonts w:ascii="Consolas" w:cs="Consolas" w:eastAsia="Consolas" w:hAnsi="Consolas"/>
          <w:sz w:val="18"/>
          <w:szCs w:val="18"/>
        </w:rPr>
        <w:t xml:space="preserve">i</w:t>
      </w:r>
      <w:r>
        <w:t xml:space="preserve"> in the node.</w:t>
      </w:r>
    </w:p>
    <w:p>
      <w:pPr>
        <w:pStyle w:val="ListParagraph"/>
        <w:numPr>
          <w:ilvl w:val="0"/>
          <w:numId w:val="1"/>
        </w:numPr>
        <w:spacing w:after="60"/>
      </w:pPr>
      <w:r>
        <w:rPr>
          <w:b/>
          <w:bCs/>
        </w:rPr>
        <w:t xml:space="preserve">Entropy (Information Gain):</w:t>
      </w:r>
      <w:r>
        <w:t xml:space="preserve"> Entropy measures the disorder or uncertainty in a node. Information Gain is the reduction in entropy achieved by a split. A higher information gain indicates a better split.
 </w:t>
      </w:r>
      <w:r>
        <w:rPr>
          <w:rFonts w:ascii="Consolas" w:cs="Consolas" w:eastAsia="Consolas" w:hAnsi="Consolas"/>
          <w:sz w:val="18"/>
          <w:szCs w:val="18"/>
        </w:rPr>
        <w:t xml:space="preserve">Entropy = sum(-p_i * log2(p_i))</w:t>
      </w:r>
    </w:p>
    <w:p>
      <w:pPr>
        <w:spacing w:after="140"/>
      </w:pPr>
      <w:r>
        <w:rPr>
          <w:b/>
          <w:bCs/>
        </w:rPr>
        <w:t xml:space="preserve">Prediction:</w:t>
      </w:r>
      <w:r>
        <w:t xml:space="preserve"> For a new data point, traverse the tree based on its feature values until a leaf node is reached. The predicted class is the majority class in that leaf.</w:t>
      </w:r>
    </w:p>
    <w:p>
      <w:pPr>
        <w:pStyle w:val="Heading4"/>
        <w:spacing w:after="80" w:before="200"/>
      </w:pPr>
      <w:r>
        <w:t xml:space="preserve">Regression Trees</w:t>
      </w:r>
    </w:p>
    <w:p>
      <w:pPr>
        <w:spacing w:after="140"/>
      </w:pPr>
      <w:r>
        <w:t xml:space="preserve">For regression, the goal is to create leaf nodes where the target values are as homogeneous as possible (have low variance).</w:t>
      </w:r>
    </w:p>
    <w:p>
      <w:pPr>
        <w:spacing w:after="140"/>
      </w:pPr>
      <w:r>
        <w:rPr>
          <w:b/>
          <w:bCs/>
        </w:rPr>
        <w:t xml:space="preserve">Splitting Criteria:</w:t>
      </w:r>
    </w:p>
    <w:p>
      <w:pPr>
        <w:pStyle w:val="ListParagraph"/>
        <w:numPr>
          <w:ilvl w:val="0"/>
          <w:numId w:val="1"/>
        </w:numPr>
        <w:spacing w:after="60"/>
      </w:pPr>
      <w:r>
        <w:rPr>
          <w:b/>
          <w:bCs/>
        </w:rPr>
        <w:t xml:space="preserve">Mean Squared Error (MSE):</w:t>
      </w:r>
      <w:r>
        <w:t xml:space="preserve"> A split is chosen to minimize the weighted average of the MSE of the child nodes.</w:t>
      </w:r>
    </w:p>
    <w:p>
      <w:pPr>
        <w:pStyle w:val="ListParagraph"/>
        <w:numPr>
          <w:ilvl w:val="0"/>
          <w:numId w:val="1"/>
        </w:numPr>
        <w:spacing w:after="60"/>
      </w:pPr>
      <w:r>
        <w:rPr>
          <w:b/>
          <w:bCs/>
        </w:rPr>
        <w:t xml:space="preserve">Mean Absolute Error (MAE):</w:t>
      </w:r>
      <w:r>
        <w:t xml:space="preserve"> Similar to MSE, but uses absolute differences.</w:t>
      </w:r>
    </w:p>
    <w:p>
      <w:pPr>
        <w:spacing w:after="140"/>
      </w:pPr>
      <w:r>
        <w:rPr>
          <w:b/>
          <w:bCs/>
        </w:rPr>
        <w:t xml:space="preserve">Prediction:</w:t>
      </w:r>
      <w:r>
        <w:t xml:space="preserve"> For a new data point, traverse the tree to a leaf node. The predicted value is the average (or median) of the target values of all training points in that leaf.</w:t>
      </w:r>
    </w:p>
    <w:p>
      <w:pPr>
        <w:pStyle w:val="Heading4"/>
        <w:spacing w:after="80" w:before="200"/>
      </w:pPr>
      <w:r>
        <w:t xml:space="preserve">Feature Selection</w:t>
      </w:r>
    </w:p>
    <w:p>
      <w:pPr>
        <w:spacing w:after="140"/>
      </w:pPr>
      <w:r>
        <w:t xml:space="preserve">Decision trees inherently perform a form of feature selection. Features that result in the largest reduction in impurity (or gain in information) are chosen for splits higher up in the tree. This indicates their importance and can provide insights into which features are most influential for the prediction task.</w:t>
      </w:r>
    </w:p>
    <w:p>
      <w:pPr>
        <w:pStyle w:val="Heading4"/>
        <w:spacing w:after="80" w:before="200"/>
      </w:pPr>
      <w:r>
        <w:t xml:space="preserve">Handling Missing Data</w:t>
      </w:r>
    </w:p>
    <w:p>
      <w:pPr>
        <w:spacing w:after="140"/>
      </w:pPr>
      <w:r>
        <w:t xml:space="preserve">Handling missing values is important for tree construction. Common strategies include:</w:t>
      </w:r>
    </w:p>
    <w:p>
      <w:pPr>
        <w:pStyle w:val="ListParagraph"/>
        <w:numPr>
          <w:ilvl w:val="0"/>
          <w:numId w:val="1"/>
        </w:numPr>
        <w:spacing w:after="60"/>
      </w:pPr>
      <w:r>
        <w:rPr>
          <w:b/>
          <w:bCs/>
        </w:rPr>
        <w:t xml:space="preserve">Imputation:</w:t>
      </w:r>
      <w:r>
        <w:t xml:space="preserve"> Fill missing values before building the tree (e.g., with the mean, median, or mode of the feature).</w:t>
      </w:r>
    </w:p>
    <w:p>
      <w:pPr>
        <w:pStyle w:val="ListParagraph"/>
        <w:numPr>
          <w:ilvl w:val="0"/>
          <w:numId w:val="1"/>
        </w:numPr>
        <w:spacing w:after="60"/>
      </w:pPr>
      <w:r>
        <w:rPr>
          <w:b/>
          <w:bCs/>
        </w:rPr>
        <w:t xml:space="preserve">Surrogate Splits:</w:t>
      </w:r>
      <w:r>
        <w:t xml:space="preserve"> Some tree implementations use "surrogate splits". If a primary splitting feature is missing for a data point, a secondary feature that closely mimics the primary split is used instead.</w:t>
      </w:r>
    </w:p>
    <w:p>
      <w:pPr>
        <w:pStyle w:val="ListParagraph"/>
        <w:numPr>
          <w:ilvl w:val="0"/>
          <w:numId w:val="1"/>
        </w:numPr>
        <w:spacing w:after="60"/>
      </w:pPr>
      <w:r>
        <w:rPr>
          <w:b/>
          <w:bCs/>
        </w:rPr>
        <w:t xml:space="preserve">Assign to Most Frequent Branch:</w:t>
      </w:r>
      <w:r>
        <w:t xml:space="preserve"> Send the data point down the branch that has the most data points.</w:t>
      </w:r>
    </w:p>
    <w:p>
      <w:pPr>
        <w:pStyle w:val="Heading4"/>
        <w:spacing w:after="80" w:before="200"/>
      </w:pPr>
      <w:r>
        <w:t xml:space="preserve">Overfitting and Pruning</w:t>
      </w:r>
    </w:p>
    <w:p>
      <w:pPr>
        <w:pStyle w:val="ListParagraph"/>
        <w:numPr>
          <w:ilvl w:val="0"/>
          <w:numId w:val="1"/>
        </w:numPr>
        <w:spacing w:after="60"/>
      </w:pPr>
      <w:r>
        <w:rPr>
          <w:b/>
          <w:bCs/>
        </w:rPr>
        <w:t xml:space="preserve">Overfitting:</w:t>
      </w:r>
      <w:r>
        <w:t xml:space="preserve"> Trees can easily overfit the training data by growing too deep and capturing noise. This results in poor generalization to new, unseen data.</w:t>
      </w:r>
    </w:p>
    <w:p>
      <w:pPr>
        <w:pStyle w:val="ListParagraph"/>
        <w:numPr>
          <w:ilvl w:val="0"/>
          <w:numId w:val="1"/>
        </w:numPr>
        <w:spacing w:after="60"/>
      </w:pPr>
      <w:r>
        <w:rPr>
          <w:b/>
          <w:bCs/>
        </w:rPr>
        <w:t xml:space="preserve">Pruning:</w:t>
      </w:r>
      <w:r>
        <w:t xml:space="preserve"> Techniques to reduce the complexity of the tree to prevent overfitting.</w:t>
      </w:r>
    </w:p>
    <w:p>
      <w:pPr>
        <w:pStyle w:val="ListParagraph"/>
        <w:numPr>
          <w:ilvl w:val="0"/>
          <w:numId w:val="1"/>
        </w:numPr>
        <w:spacing w:after="60"/>
      </w:pPr>
      <w:r>
        <w:rPr>
          <w:b/>
          <w:bCs/>
        </w:rPr>
        <w:t xml:space="preserve">Pre-pruning (Early Stopping):</w:t>
      </w:r>
      <w:r>
        <w:t xml:space="preserve"> Stop growing the tree when certain conditions are met, such as a maximum depth, a minimum number of samples required to make a split, or a minimum number of samples per leaf.</w:t>
      </w:r>
    </w:p>
    <w:p>
      <w:pPr>
        <w:pStyle w:val="ListParagraph"/>
        <w:numPr>
          <w:ilvl w:val="0"/>
          <w:numId w:val="1"/>
        </w:numPr>
        <w:spacing w:after="60"/>
      </w:pPr>
      <w:r>
        <w:rPr>
          <w:b/>
          <w:bCs/>
        </w:rPr>
        <w:t xml:space="preserve">Post-pruning:</w:t>
      </w:r>
      <w:r>
        <w:t xml:space="preserve"> Grow a full tree, then remove branches that do not improve generalization accuracy. This is often done using a separate validation set to evaluate the impact of removing branches.</w:t>
      </w:r>
    </w:p>
    <w:p>
      <w:pPr>
        <w:spacing w:after="140"/>
      </w:pPr>
      <w:r>
        <w:t xml:space="preserve">For practice, try drawing a simple classification tree for a small dataset by hand. Calculate the Gini impurity at each potential split to determine the best feature. Consider how different stopping criteria would affect the final tree structure and its predictions.</w:t>
      </w:r>
    </w:p>
    <w:p>
      <w:pPr>
        <w:pStyle w:val="Heading3"/>
      </w:pPr>
      <w:r>
        <w:t xml:space="preserve">Key Takeaways</w:t>
      </w:r>
    </w:p>
    <w:p>
      <w:pPr>
        <w:pStyle w:val="ListParagraph"/>
        <w:numPr>
          <w:ilvl w:val="0"/>
          <w:numId w:val="1"/>
        </w:numPr>
        <w:spacing w:after="60"/>
      </w:pPr>
      <w:r>
        <w:t xml:space="preserve">K-means clustering groups data into K predefined clusters by iteratively assigning points to centroids and updating centroid positions.</w:t>
      </w:r>
    </w:p>
    <w:p>
      <w:pPr>
        <w:pStyle w:val="ListParagraph"/>
        <w:numPr>
          <w:ilvl w:val="0"/>
          <w:numId w:val="1"/>
        </w:numPr>
        <w:spacing w:after="60"/>
      </w:pPr>
      <w:r>
        <w:t xml:space="preserve">DBSCAN identifies clusters of varying shapes and detects outliers based on data point density and connectivity.</w:t>
      </w:r>
    </w:p>
    <w:p>
      <w:pPr>
        <w:pStyle w:val="ListParagraph"/>
        <w:numPr>
          <w:ilvl w:val="0"/>
          <w:numId w:val="1"/>
        </w:numPr>
        <w:spacing w:after="60"/>
      </w:pPr>
      <w:r>
        <w:t xml:space="preserve">K-Nearest Neighbors (KNN) is a lazy learning algorithm that classifies or predicts by finding the majority class or average value among the K closest training points.</w:t>
      </w:r>
    </w:p>
    <w:p>
      <w:pPr>
        <w:pStyle w:val="ListParagraph"/>
        <w:numPr>
          <w:ilvl w:val="0"/>
          <w:numId w:val="1"/>
        </w:numPr>
        <w:spacing w:after="60"/>
      </w:pPr>
      <w:r>
        <w:t xml:space="preserve">Naive Bayes classifiers use Bayes' Theorem with a strong assumption of feature independence to efficiently classify data.</w:t>
      </w:r>
    </w:p>
    <w:p>
      <w:pPr>
        <w:pStyle w:val="ListParagraph"/>
        <w:numPr>
          <w:ilvl w:val="0"/>
          <w:numId w:val="1"/>
        </w:numPr>
        <w:spacing w:after="60"/>
      </w:pPr>
      <w:r>
        <w:t xml:space="preserve">Decision trees recursively partition data based on feature splits to make predictions, using impurity measures for classification and variance for regression.</w:t>
      </w:r>
    </w:p>
    <w:p>
      <w:pPr>
        <w:pStyle w:val="ListParagraph"/>
        <w:numPr>
          <w:ilvl w:val="0"/>
          <w:numId w:val="1"/>
        </w:numPr>
        <w:spacing w:after="60"/>
      </w:pPr>
      <w:r>
        <w:t xml:space="preserve">Decision trees naturally perform feature selection and require strategies to handle missing data and prevent overfitting through pruning.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in how K-means and DBSCAN define and discover clusters.</w:t>
      </w:r>
    </w:p>
    <w:p>
      <w:pPr>
        <w:spacing w:after="60"/>
      </w:pPr>
      <w:r>
        <w:t xml:space="preserve">2. </w:t>
      </w:r>
      <w:r>
        <w:t xml:space="preserve">What are two significant challenges when using K-Nearest Neighbors (KNN) and how can they be addressed?</w:t>
      </w:r>
    </w:p>
    <w:p>
      <w:pPr>
        <w:spacing w:after="60"/>
      </w:pPr>
      <w:r>
        <w:t xml:space="preserve">3. </w:t>
      </w:r>
      <w:r>
        <w:t xml:space="preserve">Describe the "naive" assumption in Naive Bayes and its implications for the algorithm's performance.</w:t>
      </w:r>
    </w:p>
    <w:p>
      <w:pPr>
        <w:spacing w:after="60"/>
      </w:pPr>
      <w:r>
        <w:t xml:space="preserve">4. </w:t>
      </w:r>
      <w:r>
        <w:t xml:space="preserve">How do decision trees handle both classification and regression tasks, and what are the key differences in their splitting criteria?</w:t>
      </w:r>
    </w:p>
    <w:p>
      <w:pPr>
        <w:spacing w:after="60"/>
      </w:pPr>
      <w:r>
        <w:t xml:space="preserve">5. </w:t>
      </w:r>
      <w:r>
        <w:t xml:space="preserve">Why is pruning important for decision trees, and what are the two main types of pruning?</w:t>
      </w:r>
    </w:p>
    <w:p>
      <w:pPr>
        <w:pStyle w:val="Heading1"/>
        <w:pageBreakBefore/>
      </w:pPr>
      <w:r>
        <w:t xml:space="preserve">Chapter 7: Decision Trees, Ensembles, and Optimization Fundamentals</w:t>
      </w:r>
    </w:p>
    <w:p>
      <w:pPr>
        <w:spacing w:after="140"/>
      </w:pPr>
      <w:r>
        <w:t xml:space="preserve">This chapter builds upon your understanding of basic machine learning models. It expands on decision trees, covering essential techniques like pruning to prevent overfitting. You will learn how to prepare categorical data for these models using various encoding strategies.</w:t>
      </w:r>
    </w:p>
    <w:p>
      <w:pPr>
        <w:spacing w:after="140"/>
      </w:pPr>
      <w:r>
        <w:t xml:space="preserve">The chapter then introduces ensemble methods, specifically Random Forests, which combine multiple decision trees for improved performance and robustness. Finally, it revisits fundamental calculus concepts, the Chain Rule and Gradient Descent, which are critical for understanding how more complex machine learning algorithms learn and optimize their parameters.</w:t>
      </w:r>
    </w:p>
    <w:p>
      <w:pPr>
        <w:pStyle w:val="Heading2"/>
      </w:pPr>
      <w:r>
        <w:t xml:space="preserve">Decision Trees: Building and Pruning</w:t>
      </w:r>
    </w:p>
    <w:p>
      <w:pPr>
        <w:spacing w:after="120"/>
      </w:pPr>
      <w:r>
        <w:rPr>
          <w:rFonts w:ascii="Arial" w:cs="Arial" w:eastAsia="Arial" w:hAnsi="Arial"/>
          <w:color w:val="666666"/>
          <w:sz w:val="15"/>
          <w:szCs w:val="15"/>
        </w:rPr>
        <w:t xml:space="preserve">Covers: How to Prune Regression Trees, Clearly Explained!!! · Classification Trees in Python from Start to Finish</w:t>
      </w:r>
    </w:p>
    <w:p>
      <w:pPr>
        <w:spacing w:after="140"/>
      </w:pPr>
      <w:r>
        <w:t xml:space="preserve">Decision trees are intuitive models that partition data into subsets based on feature values. They are powerful for both regression and classification tasks. However, a common challenge with decision trees is overfitting. An unconstrained tree can grow very deep, creating overly complex rules that perfectly fit the training data but perform poorly on new, unseen data. This happens because the tree learns noise in the training set.</w:t>
      </w:r>
    </w:p>
    <w:p>
      <w:pPr>
        <w:spacing w:after="140"/>
      </w:pPr>
      <w:r>
        <w:t xml:space="preserve">To combat overfitting, we use a technique called </w:t>
      </w:r>
      <w:r>
        <w:rPr>
          <w:b/>
          <w:bCs/>
        </w:rPr>
        <w:t xml:space="preserve">pruning</w:t>
      </w:r>
      <w:r>
        <w:t xml:space="preserve">. Pruning simplifies the tree by removing branches that provide little predictive power. One effective method is </w:t>
      </w:r>
      <w:r>
        <w:rPr>
          <w:b/>
          <w:bCs/>
        </w:rPr>
        <w:t xml:space="preserve">cost complexity pruning</w:t>
      </w:r>
      <w:r>
        <w:t xml:space="preserve">, also known as weakest link pruning. This method introduces a complexity parameter, alpha (α). For each node, we calculate a cost: the sum of squared residuals (for regression trees) or Gini impurity (for classification trees) in its leaves, plus α multiplied by the number of leaves in its subtree. The pruning algorithm iteratively removes the subtree that, when removed, results in the smallest increase in the overall cost. A larger alpha value leads to more aggressive pruning and a smaller tree.</w:t>
      </w:r>
    </w:p>
    <w:p>
      <w:pPr>
        <w:spacing w:after="140"/>
      </w:pPr>
      <w:r>
        <w:t xml:space="preserve">The key is to find the optimal alpha. We do this by generating a sequence of trees, each pruned with a different alpha value. Then, we use </w:t>
      </w:r>
      <w:r>
        <w:rPr>
          <w:b/>
          <w:bCs/>
        </w:rPr>
        <w:t xml:space="preserve">cross-validation</w:t>
      </w:r>
      <w:r>
        <w:t xml:space="preserve"> to evaluate the performance of each pruned tree on unseen data. The alpha that yields the best performance (e.g., lowest mean squared error for regression, highest accuracy for classification) on the validation folds is selected. This ensures the tree generalizes well beyond the training data.</w:t>
      </w:r>
    </w:p>
    <w:p>
      <w:pPr>
        <w:spacing w:after="140"/>
      </w:pPr>
      <w:r>
        <w:t xml:space="preserve">For </w:t>
      </w:r>
      <w:r>
        <w:rPr>
          <w:b/>
          <w:bCs/>
        </w:rPr>
        <w:t xml:space="preserve">classification trees</w:t>
      </w:r>
      <w:r>
        <w:t xml:space="preserve">, the splitting criterion differs from regression trees. Instead of minimizing variance, classification trees aim to maximize the purity of the resulting nodes. Common metrics for purity include </w:t>
      </w:r>
      <w:r>
        <w:rPr>
          <w:b/>
          <w:bCs/>
        </w:rPr>
        <w:t xml:space="preserve">Gini impurity</w:t>
      </w:r>
      <w:r>
        <w:t xml:space="preserve"> and </w:t>
      </w:r>
      <w:r>
        <w:rPr>
          <w:b/>
          <w:bCs/>
        </w:rPr>
        <w:t xml:space="preserve">entropy</w:t>
      </w:r>
      <w:r>
        <w:t xml:space="preserve">. Gini impurity measures how often a randomly chosen element from the set would be incorrectly labeled if it were randomly labeled according to the distribution of labels in the subset. A Gini impurity of 0 means all elements belong to the same class. Entropy measures the disorder or randomness in the data. The goal at each split is to find the feature and threshold that best reduces Gini impurity or entropy across the child nodes.</w:t>
      </w:r>
    </w:p>
    <w:p>
      <w:pPr>
        <w:spacing w:after="140"/>
      </w:pPr>
      <w:r>
        <w:t xml:space="preserve">Implementing decision trees and pruning in Python often involves libraries like scikit-learn. For example, </w:t>
      </w:r>
      <w:r>
        <w:rPr>
          <w:rFonts w:ascii="Consolas" w:cs="Consolas" w:eastAsia="Consolas" w:hAnsi="Consolas"/>
          <w:sz w:val="18"/>
          <w:szCs w:val="18"/>
        </w:rPr>
        <w:t xml:space="preserve">DecisionTreeClassifier</w:t>
      </w:r>
      <w:r>
        <w:t xml:space="preserve"> or </w:t>
      </w:r>
      <w:r>
        <w:rPr>
          <w:rFonts w:ascii="Consolas" w:cs="Consolas" w:eastAsia="Consolas" w:hAnsi="Consolas"/>
          <w:sz w:val="18"/>
          <w:szCs w:val="18"/>
        </w:rPr>
        <w:t xml:space="preserve">DecisionTreeRegressor</w:t>
      </w:r>
      <w:r>
        <w:t xml:space="preserve"> can build the initial tree. To perform cost complexity pruning, you first compute the </w:t>
      </w:r>
      <w:r>
        <w:rPr>
          <w:rFonts w:ascii="Consolas" w:cs="Consolas" w:eastAsia="Consolas" w:hAnsi="Consolas"/>
          <w:sz w:val="18"/>
          <w:szCs w:val="18"/>
        </w:rPr>
        <w:t xml:space="preserve">cost_complexity_pruning_path</w:t>
      </w:r>
      <w:r>
        <w:t xml:space="preserve"> to get a list of effective alphas. Then, you can iterate through these alphas, train a tree for each, and evaluate its performance using cross-validation. This allows you to select the </w:t>
      </w:r>
      <w:r>
        <w:rPr>
          <w:rFonts w:ascii="Consolas" w:cs="Consolas" w:eastAsia="Consolas" w:hAnsi="Consolas"/>
          <w:sz w:val="18"/>
          <w:szCs w:val="18"/>
        </w:rPr>
        <w:t xml:space="preserve">ccp_alpha</w:t>
      </w:r>
      <w:r>
        <w:t xml:space="preserve"> parameter that best balances model complexity and generalization ability.</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from sklearn.tree import DecisionTreeClassifier</w:t>
      </w:r>
    </w:p>
    <w:p>
      <w:pPr>
        <w:keepLines/>
        <w:shd w:fill="F5F5F5" w:val="clear"/>
        <w:spacing w:after="0" w:line="252"/>
        <w:ind w:left="227" w:right="227"/>
      </w:pPr>
      <w:r>
        <w:rPr>
          <w:rFonts w:ascii="Consolas" w:cs="Consolas" w:eastAsia="Consolas" w:hAnsi="Consolas"/>
          <w:sz w:val="17"/>
          <w:szCs w:val="17"/>
        </w:rPr>
        <w:t xml:space="preserve">from sklearn.model_selection import train_test_split</w:t>
      </w:r>
    </w:p>
    <w:p>
      <w:pPr>
        <w:keepLines/>
        <w:shd w:fill="F5F5F5" w:val="clear"/>
        <w:spacing w:after="0" w:line="252"/>
        <w:ind w:left="227" w:right="227"/>
      </w:pPr>
      <w:r>
        <w:rPr>
          <w:rFonts w:ascii="Consolas" w:cs="Consolas" w:eastAsia="Consolas" w:hAnsi="Consolas"/>
          <w:sz w:val="17"/>
          <w:szCs w:val="17"/>
        </w:rPr>
        <w:t xml:space="preserve">from sklearn.datasets import load_iris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Load dataset</w:t>
      </w:r>
    </w:p>
    <w:p>
      <w:pPr>
        <w:keepLines/>
        <w:shd w:fill="F5F5F5" w:val="clear"/>
        <w:spacing w:after="0" w:line="252"/>
        <w:ind w:left="227" w:right="227"/>
      </w:pPr>
      <w:r>
        <w:rPr>
          <w:rFonts w:ascii="Consolas" w:cs="Consolas" w:eastAsia="Consolas" w:hAnsi="Consolas"/>
          <w:sz w:val="17"/>
          <w:szCs w:val="17"/>
        </w:rPr>
        <w:t xml:space="preserve">iris = load_iris()</w:t>
      </w:r>
    </w:p>
    <w:p>
      <w:pPr>
        <w:keepLines/>
        <w:shd w:fill="F5F5F5" w:val="clear"/>
        <w:spacing w:after="0" w:line="252"/>
        <w:ind w:left="227" w:right="227"/>
      </w:pPr>
      <w:r>
        <w:rPr>
          <w:rFonts w:ascii="Consolas" w:cs="Consolas" w:eastAsia="Consolas" w:hAnsi="Consolas"/>
          <w:sz w:val="17"/>
          <w:szCs w:val="17"/>
        </w:rPr>
        <w:t xml:space="preserve">X, y = iris.data, iris.target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Split data</w:t>
      </w:r>
    </w:p>
    <w:p>
      <w:pPr>
        <w:keepLines/>
        <w:shd w:fill="F5F5F5" w:val="clear"/>
        <w:spacing w:after="0" w:line="252"/>
        <w:ind w:left="227" w:right="227"/>
      </w:pPr>
      <w:r>
        <w:rPr>
          <w:rFonts w:ascii="Consolas" w:cs="Consolas" w:eastAsia="Consolas" w:hAnsi="Consolas"/>
          <w:sz w:val="17"/>
          <w:szCs w:val="17"/>
        </w:rPr>
        <w:t xml:space="preserve">X_train, X_test, y_train, y_test = train_test_split(X, y, random_state=42)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Calculate pruning path</w:t>
      </w:r>
    </w:p>
    <w:p>
      <w:pPr>
        <w:keepLines/>
        <w:shd w:fill="F5F5F5" w:val="clear"/>
        <w:spacing w:after="0" w:line="252"/>
        <w:ind w:left="227" w:right="227"/>
      </w:pPr>
      <w:r>
        <w:rPr>
          <w:rFonts w:ascii="Consolas" w:cs="Consolas" w:eastAsia="Consolas" w:hAnsi="Consolas"/>
          <w:sz w:val="17"/>
          <w:szCs w:val="17"/>
        </w:rPr>
        <w:t xml:space="preserve">path = DecisionTreeClassifier(random_state=42).cost_complexity_pruning_path(X_train, y_train)</w:t>
      </w:r>
    </w:p>
    <w:p>
      <w:pPr>
        <w:keepLines/>
        <w:shd w:fill="F5F5F5" w:val="clear"/>
        <w:spacing w:after="0" w:line="252"/>
        <w:ind w:left="227" w:right="227"/>
      </w:pPr>
      <w:r>
        <w:rPr>
          <w:rFonts w:ascii="Consolas" w:cs="Consolas" w:eastAsia="Consolas" w:hAnsi="Consolas"/>
          <w:sz w:val="17"/>
          <w:szCs w:val="17"/>
        </w:rPr>
        <w:t xml:space="preserve">ccp_alphas, impurities = path.ccp_alphas, path.impurities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Filter out redundant alphas and keep unique ones for efficiency</w:t>
      </w:r>
    </w:p>
    <w:p>
      <w:pPr>
        <w:keepLines/>
        <w:shd w:fill="F5F5F5" w:val="clear"/>
        <w:spacing w:after="0" w:line="252"/>
        <w:ind w:left="227" w:right="227"/>
      </w:pPr>
      <w:r>
        <w:rPr>
          <w:rFonts w:ascii="Consolas" w:cs="Consolas" w:eastAsia="Consolas" w:hAnsi="Consolas"/>
          <w:sz w:val="17"/>
          <w:szCs w:val="17"/>
        </w:rPr>
        <w:t xml:space="preserve">ccp_alphas = np.unique(ccp_alphas)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of evaluating performance (e.g., using cross-validation)</w:t>
      </w:r>
    </w:p>
    <w:p>
      <w:pPr>
        <w:keepLines/>
        <w:shd w:fill="F5F5F5" w:val="clear"/>
        <w:spacing w:after="0" w:line="252"/>
        <w:ind w:left="227" w:right="227"/>
      </w:pPr>
      <w:r>
        <w:rPr>
          <w:rFonts w:ascii="Consolas" w:cs="Consolas" w:eastAsia="Consolas" w:hAnsi="Consolas"/>
          <w:sz w:val="17"/>
          <w:szCs w:val="17"/>
        </w:rPr>
        <w:t xml:space="preserve"># clfs = []</w:t>
      </w:r>
    </w:p>
    <w:p>
      <w:pPr>
        <w:keepLines/>
        <w:shd w:fill="F5F5F5" w:val="clear"/>
        <w:spacing w:after="0" w:line="252"/>
        <w:ind w:left="227" w:right="227"/>
      </w:pPr>
      <w:r>
        <w:rPr>
          <w:rFonts w:ascii="Consolas" w:cs="Consolas" w:eastAsia="Consolas" w:hAnsi="Consolas"/>
          <w:sz w:val="17"/>
          <w:szCs w:val="17"/>
        </w:rPr>
        <w:t xml:space="preserve"># for ccp_alpha in ccp_alphas:</w:t>
      </w:r>
    </w:p>
    <w:p>
      <w:pPr>
        <w:keepLines/>
        <w:shd w:fill="F5F5F5" w:val="clear"/>
        <w:spacing w:after="0" w:line="252"/>
        <w:ind w:left="227" w:right="227"/>
      </w:pPr>
      <w:r>
        <w:rPr>
          <w:rFonts w:ascii="Consolas" w:cs="Consolas" w:eastAsia="Consolas" w:hAnsi="Consolas"/>
          <w:sz w:val="17"/>
          <w:szCs w:val="17"/>
        </w:rPr>
        <w:t xml:space="preserve"># clf = DecisionTreeClassifier(random_state=42, ccp_alpha=ccp_alpha)</w:t>
      </w:r>
    </w:p>
    <w:p>
      <w:pPr>
        <w:keepLines/>
        <w:shd w:fill="F5F5F5" w:val="clear"/>
        <w:spacing w:after="0" w:line="252"/>
        <w:ind w:left="227" w:right="227"/>
      </w:pPr>
      <w:r>
        <w:rPr>
          <w:rFonts w:ascii="Consolas" w:cs="Consolas" w:eastAsia="Consolas" w:hAnsi="Consolas"/>
          <w:sz w:val="17"/>
          <w:szCs w:val="17"/>
        </w:rPr>
        <w:t xml:space="preserve"># clf.fit(X_train, y_train)</w:t>
      </w:r>
    </w:p>
    <w:p>
      <w:pPr>
        <w:keepLines/>
        <w:shd w:fill="F5F5F5" w:val="clear"/>
        <w:spacing w:after="0" w:line="252"/>
        <w:ind w:left="227" w:right="227"/>
      </w:pPr>
      <w:r>
        <w:rPr>
          <w:rFonts w:ascii="Consolas" w:cs="Consolas" w:eastAsia="Consolas" w:hAnsi="Consolas"/>
          <w:sz w:val="17"/>
          <w:szCs w:val="17"/>
        </w:rPr>
        <w:t xml:space="preserve"># clfs.append(clf)</w:t>
      </w:r>
    </w:p>
    <w:p>
      <w:pPr>
        <w:keepLines/>
        <w:shd w:fill="F5F5F5" w:val="clear"/>
        <w:spacing w:after="0" w:line="252"/>
        <w:ind w:left="227" w:right="227"/>
      </w:pPr>
      <w:r>
        <w:rPr>
          <w:rFonts w:ascii="Consolas" w:cs="Consolas" w:eastAsia="Consolas" w:hAnsi="Consolas"/>
          <w:sz w:val="17"/>
          <w:szCs w:val="17"/>
        </w:rPr>
        <w:t xml:space="preserve"># scores = [cross_val_score(clf, X_train, y_train, cv=5).mean() for clf in clfs]</w:t>
      </w:r>
    </w:p>
    <w:p>
      <w:pPr>
        <w:keepLines/>
        <w:shd w:fill="F5F5F5" w:val="clear"/>
        <w:spacing w:after="0" w:line="252"/>
        <w:ind w:left="227" w:right="227"/>
      </w:pPr>
      <w:r>
        <w:rPr>
          <w:rFonts w:ascii="Consolas" w:cs="Consolas" w:eastAsia="Consolas" w:hAnsi="Consolas"/>
          <w:sz w:val="17"/>
          <w:szCs w:val="17"/>
        </w:rPr>
        <w:t xml:space="preserve"># best_alpha_index = np.argmax(scores)</w:t>
      </w:r>
    </w:p>
    <w:p>
      <w:pPr>
        <w:keepLines/>
        <w:shd w:fill="F5F5F5" w:val="clear"/>
        <w:spacing w:after="0" w:line="252"/>
        <w:ind w:left="227" w:right="227"/>
      </w:pPr>
      <w:r>
        <w:rPr>
          <w:rFonts w:ascii="Consolas" w:cs="Consolas" w:eastAsia="Consolas" w:hAnsi="Consolas"/>
          <w:sz w:val="17"/>
          <w:szCs w:val="17"/>
        </w:rPr>
        <w:t xml:space="preserve"># best_alpha = ccp_alphas[best_alpha_index]</w:t>
      </w:r>
    </w:p>
    <w:p>
      <w:pPr>
        <w:keepLines/>
        <w:shd w:fill="F5F5F5" w:val="clear"/>
        <w:spacing w:after="0" w:line="252"/>
        <w:ind w:left="227" w:right="227"/>
      </w:pPr>
      <w:r>
        <w:rPr>
          <w:rFonts w:ascii="Consolas" w:cs="Consolas" w:eastAsia="Consolas" w:hAnsi="Consolas"/>
          <w:sz w:val="17"/>
          <w:szCs w:val="17"/>
        </w:rPr>
        <w:t xml:space="preserve"># print(f"Optimal ccp_alpha found: {best_alpha}")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 common mistake is to prune too aggressively, leading to underfitting,</w:t>
      </w:r>
    </w:p>
    <w:p>
      <w:pPr>
        <w:keepLines/>
        <w:shd w:fill="F5F5F5" w:val="clear"/>
        <w:spacing w:after="0" w:line="252"/>
        <w:ind w:left="227" w:right="227"/>
      </w:pPr>
      <w:r>
        <w:rPr>
          <w:rFonts w:ascii="Consolas" w:cs="Consolas" w:eastAsia="Consolas" w:hAnsi="Consolas"/>
          <w:sz w:val="17"/>
          <w:szCs w:val="17"/>
        </w:rPr>
        <w:t xml:space="preserve"># or not pruning enough, resulting in overfitting.</w:t>
      </w:r>
    </w:p>
    <w:p>
      <w:pPr>
        <w:keepLines/>
        <w:shd w:fill="F5F5F5" w:val="clear"/>
        <w:spacing w:after="160" w:line="252"/>
        <w:ind w:left="227" w:right="227"/>
      </w:pPr>
      <w:r>
        <w:rPr>
          <w:rFonts w:ascii="Consolas" w:cs="Consolas" w:eastAsia="Consolas" w:hAnsi="Consolas"/>
          <w:sz w:val="17"/>
          <w:szCs w:val="17"/>
        </w:rPr>
        <w:t xml:space="preserve"># Always validate your pruning strategy using a separate test set or cross-validation.</w:t>
      </w:r>
    </w:p>
    <w:p>
      <w:pPr>
        <w:pStyle w:val="Heading2"/>
      </w:pPr>
      <w:r>
        <w:t xml:space="preserve">Data Encoding Techniques</w:t>
      </w:r>
    </w:p>
    <w:p>
      <w:pPr>
        <w:spacing w:after="120"/>
      </w:pPr>
      <w:r>
        <w:rPr>
          <w:rFonts w:ascii="Arial" w:cs="Arial" w:eastAsia="Arial" w:hAnsi="Arial"/>
          <w:color w:val="666666"/>
          <w:sz w:val="15"/>
          <w:szCs w:val="15"/>
        </w:rPr>
        <w:t xml:space="preserve">Covers: One-Hot, Label, Target and K-Fold Target Encoding, Clearly Explained!!!</w:t>
      </w:r>
    </w:p>
    <w:p>
      <w:pPr>
        <w:spacing w:after="140"/>
      </w:pPr>
      <w:r>
        <w:t xml:space="preserve">Most machine learning algorithms are designed to work with numerical data. This means that categorical features, which represent distinct groups or labels, must be converted into a numerical format before model training. This process is known as </w:t>
      </w:r>
      <w:r>
        <w:rPr>
          <w:b/>
          <w:bCs/>
        </w:rPr>
        <w:t xml:space="preserve">data encoding</w:t>
      </w:r>
      <w:r>
        <w:t xml:space="preserve">. Choosing the right encoding method is crucial, as it can significantly impact model performance and prevent issues like misinterpretation of feature relationships.</w:t>
      </w:r>
    </w:p>
    <w:p>
      <w:pPr>
        <w:spacing w:after="140"/>
      </w:pPr>
      <w:r>
        <w:t xml:space="preserve">One of the simplest encoding methods is </w:t>
      </w:r>
      <w:r>
        <w:rPr>
          <w:b/>
          <w:bCs/>
        </w:rPr>
        <w:t xml:space="preserve">Label Encoding</w:t>
      </w:r>
      <w:r>
        <w:t xml:space="preserve">. Here, each unique category in a feature is assigned a unique integer. For example, if a feature 'Color' has categories 'Red', 'Green', 'Blue', they might be encoded as 0, 1, 2 respectively. This method is suitable when the categories have an inherent ordinal relationship (e.g., 'Small', 'Medium', 'Large'). However, if there is no natural order, the model might incorrectly infer an ordinal relationship, leading to biased predictions. For instance, in our 'Color' example, the model might assume 'Blue' (2) is 'greater' than 'Red' (0), which is not true.</w:t>
      </w:r>
    </w:p>
    <w:p>
      <w:pPr>
        <w:spacing w:after="140"/>
      </w:pPr>
      <w:r>
        <w:t xml:space="preserve">To avoid the ordinality problem, </w:t>
      </w:r>
      <w:r>
        <w:rPr>
          <w:b/>
          <w:bCs/>
        </w:rPr>
        <w:t xml:space="preserve">One-Hot Encoding</w:t>
      </w:r>
      <w:r>
        <w:t xml:space="preserve"> is often preferred. This method creates new binary features, or 'dummy variables', for each unique category. For 'Color' with 'Red', 'Green', 'Blue', it would create three new features: 'Color_Red', 'Color_Green', 'Color_Blue'. If an observation is 'Red', 'Color_Red' would be 1 and the others 0. This approach prevents the model from assuming any order. The main drawback is that it can significantly increase the dimensionality of the dataset, especially with features having many unique categories (high cardinality). This can lead to increased training time and memory usage.</w:t>
      </w:r>
    </w:p>
    <w:p>
      <w:pPr>
        <w:spacing w:after="140"/>
      </w:pPr>
      <w:r>
        <w:t xml:space="preserve">For features with high cardinality, </w:t>
      </w:r>
      <w:r>
        <w:rPr>
          <w:b/>
          <w:bCs/>
        </w:rPr>
        <w:t xml:space="preserve">Target Encoding</w:t>
      </w:r>
      <w:r>
        <w:t xml:space="preserve"> (also known as Mean Encoding or Likelihood Encoding) offers a powerful alternative. This method replaces each category with the mean of the target variable for that category. For example, if we are predicting house prices, a 'Neighborhood' category might be replaced by the average house price in that neighborhood. This method captures the relationship between the category and the target directly and reduces dimensionality. However, target encoding is prone to </w:t>
      </w:r>
      <w:r>
        <w:rPr>
          <w:b/>
          <w:bCs/>
        </w:rPr>
        <w:t xml:space="preserve">overfitting</w:t>
      </w:r>
      <w:r>
        <w:t xml:space="preserve">. The encoded values are derived from the training target, so the model might learn specific noise patterns from the training data, performing poorly on new data. This is especially true for categories with few observations, where the mean might be unstable.</w:t>
      </w:r>
    </w:p>
    <w:p>
      <w:pPr>
        <w:spacing w:after="140"/>
      </w:pPr>
      <w:r>
        <w:t xml:space="preserve">To mitigate overfitting in target encoding, </w:t>
      </w:r>
      <w:r>
        <w:rPr>
          <w:b/>
          <w:bCs/>
        </w:rPr>
        <w:t xml:space="preserve">K-Fold Target Encoding</w:t>
      </w:r>
      <w:r>
        <w:t xml:space="preserve"> is used. This technique involves splitting the training data into K folds. For each fold, the target encoding is calculated using the data from the </w:t>
      </w:r>
      <w:r>
        <w:rPr>
          <w:i/>
          <w:iCs/>
        </w:rPr>
        <w:t xml:space="preserve">other</w:t>
      </w:r>
      <w:r>
        <w:t xml:space="preserve"> K-1 folds. The encoded values for the current fold are then applied. This ensures that the encoding for any given row does not use the target value of that row itself, preventing data leakage and improving generalization. After encoding, the full dataset is encoded using the means calculated from the entire training set. This method provides a robust way to handle high-cardinality categorical features while minimizing the risk of overfitting.</w:t>
      </w:r>
    </w:p>
    <w:p>
      <w:pPr>
        <w:keepLines/>
        <w:shd w:fill="F5F5F5" w:val="clear"/>
        <w:spacing w:after="0" w:line="252"/>
        <w:ind w:left="227" w:right="227"/>
      </w:pPr>
      <w:r>
        <w:rPr>
          <w:rFonts w:ascii="Consolas" w:cs="Consolas" w:eastAsia="Consolas" w:hAnsi="Consolas"/>
          <w:sz w:val="17"/>
          <w:szCs w:val="17"/>
        </w:rPr>
        <w:t xml:space="preserve">import pandas as pd</w:t>
      </w:r>
    </w:p>
    <w:p>
      <w:pPr>
        <w:keepLines/>
        <w:shd w:fill="F5F5F5" w:val="clear"/>
        <w:spacing w:after="0" w:line="252"/>
        <w:ind w:left="227" w:right="227"/>
      </w:pPr>
      <w:r>
        <w:rPr>
          <w:rFonts w:ascii="Consolas" w:cs="Consolas" w:eastAsia="Consolas" w:hAnsi="Consolas"/>
          <w:sz w:val="17"/>
          <w:szCs w:val="17"/>
        </w:rPr>
        <w:t xml:space="preserve">from sklearn.preprocessing import LabelEncoder, OneHotEncoder</w:t>
      </w:r>
    </w:p>
    <w:p>
      <w:pPr>
        <w:keepLines/>
        <w:shd w:fill="F5F5F5" w:val="clear"/>
        <w:spacing w:after="0" w:line="252"/>
        <w:ind w:left="227" w:right="227"/>
      </w:pPr>
      <w:r>
        <w:rPr>
          <w:rFonts w:ascii="Consolas" w:cs="Consolas" w:eastAsia="Consolas" w:hAnsi="Consolas"/>
          <w:sz w:val="17"/>
          <w:szCs w:val="17"/>
        </w:rPr>
        <w:t xml:space="preserve">from sklearn.model_selection import KFold</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Sample data</w:t>
      </w:r>
    </w:p>
    <w:p>
      <w:pPr>
        <w:keepLines/>
        <w:shd w:fill="F5F5F5" w:val="clear"/>
        <w:spacing w:after="0" w:line="252"/>
        <w:ind w:left="227" w:right="227"/>
      </w:pPr>
      <w:r>
        <w:rPr>
          <w:rFonts w:ascii="Consolas" w:cs="Consolas" w:eastAsia="Consolas" w:hAnsi="Consolas"/>
          <w:sz w:val="17"/>
          <w:szCs w:val="17"/>
        </w:rPr>
        <w:t xml:space="preserve">data = pd.DataFrame({</w:t>
      </w:r>
    </w:p>
    <w:p>
      <w:pPr>
        <w:keepLines/>
        <w:shd w:fill="F5F5F5" w:val="clear"/>
        <w:spacing w:after="0" w:line="252"/>
        <w:ind w:left="227" w:right="227"/>
      </w:pPr>
      <w:r>
        <w:rPr>
          <w:rFonts w:ascii="Consolas" w:cs="Consolas" w:eastAsia="Consolas" w:hAnsi="Consolas"/>
          <w:sz w:val="17"/>
          <w:szCs w:val="17"/>
        </w:rPr>
        <w:t xml:space="preserve"> 'Color': ['Red', 'Green', 'Blue', 'Red', 'Green'],</w:t>
      </w:r>
    </w:p>
    <w:p>
      <w:pPr>
        <w:keepLines/>
        <w:shd w:fill="F5F5F5" w:val="clear"/>
        <w:spacing w:after="0" w:line="252"/>
        <w:ind w:left="227" w:right="227"/>
      </w:pPr>
      <w:r>
        <w:rPr>
          <w:rFonts w:ascii="Consolas" w:cs="Consolas" w:eastAsia="Consolas" w:hAnsi="Consolas"/>
          <w:sz w:val="17"/>
          <w:szCs w:val="17"/>
        </w:rPr>
        <w:t xml:space="preserve"> 'City': ['NY', 'LA', 'NY', 'SF', 'LA'],</w:t>
      </w:r>
    </w:p>
    <w:p>
      <w:pPr>
        <w:keepLines/>
        <w:shd w:fill="F5F5F5" w:val="clear"/>
        <w:spacing w:after="0" w:line="252"/>
        <w:ind w:left="227" w:right="227"/>
      </w:pPr>
      <w:r>
        <w:rPr>
          <w:rFonts w:ascii="Consolas" w:cs="Consolas" w:eastAsia="Consolas" w:hAnsi="Consolas"/>
          <w:sz w:val="17"/>
          <w:szCs w:val="17"/>
        </w:rPr>
        <w:t xml:space="preserve"> 'Target': [10, 15, 12, 11, 16] # Example target variable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Label Encoding</w:t>
      </w:r>
    </w:p>
    <w:p>
      <w:pPr>
        <w:keepLines/>
        <w:shd w:fill="F5F5F5" w:val="clear"/>
        <w:spacing w:after="0" w:line="252"/>
        <w:ind w:left="227" w:right="227"/>
      </w:pPr>
      <w:r>
        <w:rPr>
          <w:rFonts w:ascii="Consolas" w:cs="Consolas" w:eastAsia="Consolas" w:hAnsi="Consolas"/>
          <w:sz w:val="17"/>
          <w:szCs w:val="17"/>
        </w:rPr>
        <w:t xml:space="preserve">le = LabelEncoder()</w:t>
      </w:r>
    </w:p>
    <w:p>
      <w:pPr>
        <w:keepLines/>
        <w:shd w:fill="F5F5F5" w:val="clear"/>
        <w:spacing w:after="0" w:line="252"/>
        <w:ind w:left="227" w:right="227"/>
      </w:pPr>
      <w:r>
        <w:rPr>
          <w:rFonts w:ascii="Consolas" w:cs="Consolas" w:eastAsia="Consolas" w:hAnsi="Consolas"/>
          <w:sz w:val="17"/>
          <w:szCs w:val="17"/>
        </w:rPr>
        <w:t xml:space="preserve">data['Color_LabelEncoded'] = le.fit_transform(data['Color'])</w:t>
      </w:r>
    </w:p>
    <w:p>
      <w:pPr>
        <w:keepLines/>
        <w:shd w:fill="F5F5F5" w:val="clear"/>
        <w:spacing w:after="0" w:line="252"/>
        <w:ind w:left="227" w:right="227"/>
      </w:pPr>
      <w:r>
        <w:rPr>
          <w:rFonts w:ascii="Consolas" w:cs="Consolas" w:eastAsia="Consolas" w:hAnsi="Consolas"/>
          <w:sz w:val="17"/>
          <w:szCs w:val="17"/>
        </w:rPr>
        <w:t xml:space="preserve"># print("Label Encoded Color:\n", data[['Color', 'Color_LabelEncoded']])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One-Hot Encoding</w:t>
      </w:r>
    </w:p>
    <w:p>
      <w:pPr>
        <w:keepLines/>
        <w:shd w:fill="F5F5F5" w:val="clear"/>
        <w:spacing w:after="0" w:line="252"/>
        <w:ind w:left="227" w:right="227"/>
      </w:pPr>
      <w:r>
        <w:rPr>
          <w:rFonts w:ascii="Consolas" w:cs="Consolas" w:eastAsia="Consolas" w:hAnsi="Consolas"/>
          <w:sz w:val="17"/>
          <w:szCs w:val="17"/>
        </w:rPr>
        <w:t xml:space="preserve">ohe = OneHotEncoder(handle_unknown='ignore', sparse_output=False)</w:t>
      </w:r>
    </w:p>
    <w:p>
      <w:pPr>
        <w:keepLines/>
        <w:shd w:fill="F5F5F5" w:val="clear"/>
        <w:spacing w:after="0" w:line="252"/>
        <w:ind w:left="227" w:right="227"/>
      </w:pPr>
      <w:r>
        <w:rPr>
          <w:rFonts w:ascii="Consolas" w:cs="Consolas" w:eastAsia="Consolas" w:hAnsi="Consolas"/>
          <w:sz w:val="17"/>
          <w:szCs w:val="17"/>
        </w:rPr>
        <w:t xml:space="preserve">color_one_hot = ohe.fit_transform(data[['Color']])</w:t>
      </w:r>
    </w:p>
    <w:p>
      <w:pPr>
        <w:keepLines/>
        <w:shd w:fill="F5F5F5" w:val="clear"/>
        <w:spacing w:after="0" w:line="252"/>
        <w:ind w:left="227" w:right="227"/>
      </w:pPr>
      <w:r>
        <w:rPr>
          <w:rFonts w:ascii="Consolas" w:cs="Consolas" w:eastAsia="Consolas" w:hAnsi="Consolas"/>
          <w:sz w:val="17"/>
          <w:szCs w:val="17"/>
        </w:rPr>
        <w:t xml:space="preserve">color_df = pd.DataFrame(color_one_hot, columns=ohe.get_feature_names_out(['Color']))</w:t>
      </w:r>
    </w:p>
    <w:p>
      <w:pPr>
        <w:keepLines/>
        <w:shd w:fill="F5F5F5" w:val="clear"/>
        <w:spacing w:after="0" w:line="252"/>
        <w:ind w:left="227" w:right="227"/>
      </w:pPr>
      <w:r>
        <w:rPr>
          <w:rFonts w:ascii="Consolas" w:cs="Consolas" w:eastAsia="Consolas" w:hAnsi="Consolas"/>
          <w:sz w:val="17"/>
          <w:szCs w:val="17"/>
        </w:rPr>
        <w:t xml:space="preserve"># print("\nOne-Hot Encoded Color:\n", color_df)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Target Encoding (simplified example, without K-Fold for initial illustration)</w:t>
      </w:r>
    </w:p>
    <w:p>
      <w:pPr>
        <w:keepLines/>
        <w:shd w:fill="F5F5F5" w:val="clear"/>
        <w:spacing w:after="0" w:line="252"/>
        <w:ind w:left="227" w:right="227"/>
      </w:pPr>
      <w:r>
        <w:rPr>
          <w:rFonts w:ascii="Consolas" w:cs="Consolas" w:eastAsia="Consolas" w:hAnsi="Consolas"/>
          <w:sz w:val="17"/>
          <w:szCs w:val="17"/>
        </w:rPr>
        <w:t xml:space="preserve"># This is for demonstration. For real use, apply K-Fold Target Encoding.</w:t>
      </w:r>
    </w:p>
    <w:p>
      <w:pPr>
        <w:keepLines/>
        <w:shd w:fill="F5F5F5" w:val="clear"/>
        <w:spacing w:after="0" w:line="252"/>
        <w:ind w:left="227" w:right="227"/>
      </w:pPr>
      <w:r>
        <w:rPr>
          <w:rFonts w:ascii="Consolas" w:cs="Consolas" w:eastAsia="Consolas" w:hAnsi="Consolas"/>
          <w:sz w:val="17"/>
          <w:szCs w:val="17"/>
        </w:rPr>
        <w:t xml:space="preserve">city_target_map = data.groupby('City')['Target'].mean().to_dict()</w:t>
      </w:r>
    </w:p>
    <w:p>
      <w:pPr>
        <w:keepLines/>
        <w:shd w:fill="F5F5F5" w:val="clear"/>
        <w:spacing w:after="0" w:line="252"/>
        <w:ind w:left="227" w:right="227"/>
      </w:pPr>
      <w:r>
        <w:rPr>
          <w:rFonts w:ascii="Consolas" w:cs="Consolas" w:eastAsia="Consolas" w:hAnsi="Consolas"/>
          <w:sz w:val="17"/>
          <w:szCs w:val="17"/>
        </w:rPr>
        <w:t xml:space="preserve">data['City_TargetEncoded'] = data['City'].map(city_target_map)</w:t>
      </w:r>
    </w:p>
    <w:p>
      <w:pPr>
        <w:keepLines/>
        <w:shd w:fill="F5F5F5" w:val="clear"/>
        <w:spacing w:after="0" w:line="252"/>
        <w:ind w:left="227" w:right="227"/>
      </w:pPr>
      <w:r>
        <w:rPr>
          <w:rFonts w:ascii="Consolas" w:cs="Consolas" w:eastAsia="Consolas" w:hAnsi="Consolas"/>
          <w:sz w:val="17"/>
          <w:szCs w:val="17"/>
        </w:rPr>
        <w:t xml:space="preserve"># print("\nTarget Encoded City (simplified):\n", data[['City', 'City_TargetEncoded']])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K-Fold Target Encoding (conceptual example)</w:t>
      </w:r>
    </w:p>
    <w:p>
      <w:pPr>
        <w:keepLines/>
        <w:shd w:fill="F5F5F5" w:val="clear"/>
        <w:spacing w:after="0" w:line="252"/>
        <w:ind w:left="227" w:right="227"/>
      </w:pPr>
      <w:r>
        <w:rPr>
          <w:rFonts w:ascii="Consolas" w:cs="Consolas" w:eastAsia="Consolas" w:hAnsi="Consolas"/>
          <w:sz w:val="17"/>
          <w:szCs w:val="17"/>
        </w:rPr>
        <w:t xml:space="preserve"># For a robust implementation, this would involve careful splitting and averaging.</w:t>
      </w:r>
    </w:p>
    <w:p>
      <w:pPr>
        <w:keepLines/>
        <w:shd w:fill="F5F5F5" w:val="clear"/>
        <w:spacing w:after="0" w:line="252"/>
        <w:ind w:left="227" w:right="227"/>
      </w:pPr>
      <w:r>
        <w:rPr>
          <w:rFonts w:ascii="Consolas" w:cs="Consolas" w:eastAsia="Consolas" w:hAnsi="Consolas"/>
          <w:sz w:val="17"/>
          <w:szCs w:val="17"/>
        </w:rPr>
        <w:t xml:space="preserve"># This is a placeholder to show the concept.</w:t>
      </w:r>
    </w:p>
    <w:p>
      <w:pPr>
        <w:keepLines/>
        <w:shd w:fill="F5F5F5" w:val="clear"/>
        <w:spacing w:after="0" w:line="252"/>
        <w:ind w:left="227" w:right="227"/>
      </w:pPr>
      <w:r>
        <w:rPr>
          <w:rFonts w:ascii="Consolas" w:cs="Consolas" w:eastAsia="Consolas" w:hAnsi="Consolas"/>
          <w:sz w:val="17"/>
          <w:szCs w:val="17"/>
        </w:rPr>
        <w:t xml:space="preserve"># For each fold, calculate the mean of the target for each category using the *other* folds.</w:t>
      </w:r>
    </w:p>
    <w:p>
      <w:pPr>
        <w:keepLines/>
        <w:shd w:fill="F5F5F5" w:val="clear"/>
        <w:spacing w:after="0" w:line="252"/>
        <w:ind w:left="227" w:right="227"/>
      </w:pPr>
      <w:r>
        <w:rPr>
          <w:rFonts w:ascii="Consolas" w:cs="Consolas" w:eastAsia="Consolas" w:hAnsi="Consolas"/>
          <w:sz w:val="17"/>
          <w:szCs w:val="17"/>
        </w:rPr>
        <w:t xml:space="preserve"># Then apply that mean to the current fold.</w:t>
      </w:r>
    </w:p>
    <w:p>
      <w:pPr>
        <w:keepLines/>
        <w:shd w:fill="F5F5F5" w:val="clear"/>
        <w:spacing w:after="160" w:line="252"/>
        <w:ind w:left="227" w:right="227"/>
      </w:pPr>
      <w:r>
        <w:rPr>
          <w:rFonts w:ascii="Consolas" w:cs="Consolas" w:eastAsia="Consolas" w:hAnsi="Consolas"/>
          <w:sz w:val="17"/>
          <w:szCs w:val="17"/>
        </w:rPr>
        <w:t xml:space="preserve"># After all folds, calculate the mean from the entire training set for new data.</w:t>
      </w:r>
    </w:p>
    <w:p>
      <w:pPr>
        <w:pStyle w:val="Heading2"/>
      </w:pPr>
      <w:r>
        <w:t xml:space="preserve">Random Forests: Ensemble Learning</w:t>
      </w:r>
    </w:p>
    <w:p>
      <w:pPr>
        <w:spacing w:after="120"/>
      </w:pPr>
      <w:r>
        <w:rPr>
          <w:rFonts w:ascii="Arial" w:cs="Arial" w:eastAsia="Arial" w:hAnsi="Arial"/>
          <w:color w:val="666666"/>
          <w:sz w:val="15"/>
          <w:szCs w:val="15"/>
        </w:rPr>
        <w:t xml:space="preserve">Covers: StatQuest: Random Forests Part 1 - Building, Using and Evaluating · StatQuest: Random Forests Part 2: Missing data and clustering · StatQuest: Random Forests in R</w:t>
      </w:r>
    </w:p>
    <w:p>
      <w:pPr>
        <w:spacing w:after="140"/>
      </w:pPr>
      <w:r>
        <w:rPr>
          <w:b/>
          <w:bCs/>
        </w:rPr>
        <w:t xml:space="preserve">Random Forests</w:t>
      </w:r>
      <w:r>
        <w:t xml:space="preserve"> are a powerful and widely used ensemble learning method. Ensemble methods combine the predictions from multiple individual models to produce a single, more robust prediction. The core idea behind Random Forests is to build many decision trees and aggregate their results. This approach significantly reduces the risk of overfitting that a single decision tree might face, while improving overall predictive accuracy.</w:t>
      </w:r>
    </w:p>
    <w:p>
      <w:pPr>
        <w:spacing w:after="140"/>
      </w:pPr>
      <w:r>
        <w:t xml:space="preserve">The construction of a Random Forest involves two key randomization steps:</w:t>
      </w:r>
    </w:p>
    <w:p>
      <w:pPr>
        <w:pStyle w:val="ListParagraph"/>
        <w:numPr>
          <w:ilvl w:val="0"/>
          <w:numId w:val="2"/>
        </w:numPr>
        <w:spacing w:after="60"/>
      </w:pPr>
      <w:r>
        <w:rPr>
          <w:b/>
          <w:bCs/>
        </w:rPr>
        <w:t xml:space="preserve">Bagging (Bootstrap Aggregating)</w:t>
      </w:r>
      <w:r>
        <w:t xml:space="preserve">: Each individual decision tree in the forest is trained on a different subset of the training data. These subsets are created by randomly sampling the original training data with replacement. This means some data points may appear multiple times in a subset, while others may not appear at all. This process generates diverse training sets for each tree.</w:t>
      </w:r>
    </w:p>
    <w:p>
      <w:pPr>
        <w:pStyle w:val="ListParagraph"/>
        <w:numPr>
          <w:ilvl w:val="0"/>
          <w:numId w:val="2"/>
        </w:numPr>
        <w:spacing w:after="60"/>
      </w:pPr>
      <w:r>
        <w:rPr>
          <w:b/>
          <w:bCs/>
        </w:rPr>
        <w:t xml:space="preserve">Random Feature Subset Selection</w:t>
      </w:r>
      <w:r>
        <w:t xml:space="preserve">: When each tree is being built, at every split point, only a random subset of the available features is considered. For example, if there are 10 features, a tree might only consider 3 or 4 of them for a particular split. This ensures that the individual trees are diverse and do not all rely on the same strongest features, promoting decorrelation among the trees.</w:t>
      </w:r>
    </w:p>
    <w:p>
      <w:pPr>
        <w:spacing w:after="140"/>
      </w:pPr>
      <w:r>
        <w:t xml:space="preserve">After building many such randomized trees, a Random Forest aggregates their predictions. For classification tasks, the final prediction is determined by a majority vote among the trees. For regression tasks, the predictions from all trees are averaged. This aggregation process smooths out individual tree errors and biases, leading to a more stable and accurate model. The 'randomness' in the forest makes it robust to noise and outliers in the data.</w:t>
      </w:r>
    </w:p>
    <w:p>
      <w:pPr>
        <w:spacing w:after="140"/>
      </w:pPr>
      <w:r>
        <w:t xml:space="preserve">Random Forests offer several advantages. They are highly accurate and can handle complex, non-linear relationships in data. They are less prone to overfitting compared to single decision trees. They can also provide insights into </w:t>
      </w:r>
      <w:r>
        <w:rPr>
          <w:b/>
          <w:bCs/>
        </w:rPr>
        <w:t xml:space="preserve">feature importance</w:t>
      </w:r>
      <w:r>
        <w:t xml:space="preserve">, indicating which features contributed most to the model's predictions. However, Random Forests are less interpretable than single decision trees, as it is difficult to visualize the decision path of hundreds of trees. They can also be computationally more expensive to train due to the large number of trees.</w:t>
      </w:r>
    </w:p>
    <w:p>
      <w:pPr>
        <w:spacing w:after="140"/>
      </w:pPr>
      <w:r>
        <w:t xml:space="preserve">An often-overlooked benefit of Random Forests is their ability to handle </w:t>
      </w:r>
      <w:r>
        <w:rPr>
          <w:b/>
          <w:bCs/>
        </w:rPr>
        <w:t xml:space="preserve">missing data</w:t>
      </w:r>
      <w:r>
        <w:t xml:space="preserve">. Instead of requiring explicit imputation before training, Random Forests can sometimes handle missing values internally. For example, during a split, if a feature value is missing for an observation, the observation can be sent down both child nodes, with its contribution weighted by the proportion of known values going down each path. More sophisticated methods use proximity measures. When two observations end up in the same leaf node, they are considered 'proximal'. The number of times two observations are proximal across all trees can be used to impute missing values or even for </w:t>
      </w:r>
      <w:r>
        <w:rPr>
          <w:b/>
          <w:bCs/>
        </w:rPr>
        <w:t xml:space="preserve">clustering</w:t>
      </w:r>
      <w:r>
        <w:t xml:space="preserve">. Observations that are frequently grouped together by the forest are likely to belong to the same cluster, making Random Forests useful for unsupervised tasks as well.</w:t>
      </w:r>
    </w:p>
    <w:p>
      <w:pPr>
        <w:spacing w:after="140"/>
      </w:pPr>
      <w:r>
        <w:t xml:space="preserve">Implementing Random Forests is straightforward in most machine learning libraries. In Python, scikit-learn's </w:t>
      </w:r>
      <w:r>
        <w:rPr>
          <w:rFonts w:ascii="Consolas" w:cs="Consolas" w:eastAsia="Consolas" w:hAnsi="Consolas"/>
          <w:sz w:val="18"/>
          <w:szCs w:val="18"/>
        </w:rPr>
        <w:t xml:space="preserve">RandomForestClassifier</w:t>
      </w:r>
      <w:r>
        <w:t xml:space="preserve"> and </w:t>
      </w:r>
      <w:r>
        <w:rPr>
          <w:rFonts w:ascii="Consolas" w:cs="Consolas" w:eastAsia="Consolas" w:hAnsi="Consolas"/>
          <w:sz w:val="18"/>
          <w:szCs w:val="18"/>
        </w:rPr>
        <w:t xml:space="preserve">RandomForestRegressor</w:t>
      </w:r>
      <w:r>
        <w:t xml:space="preserve"> are commonly used. Key parameters to tune include </w:t>
      </w:r>
      <w:r>
        <w:rPr>
          <w:rFonts w:ascii="Consolas" w:cs="Consolas" w:eastAsia="Consolas" w:hAnsi="Consolas"/>
          <w:sz w:val="18"/>
          <w:szCs w:val="18"/>
        </w:rPr>
        <w:t xml:space="preserve">n_estimators</w:t>
      </w:r>
      <w:r>
        <w:t xml:space="preserve"> (number of trees) and </w:t>
      </w:r>
      <w:r>
        <w:rPr>
          <w:rFonts w:ascii="Consolas" w:cs="Consolas" w:eastAsia="Consolas" w:hAnsi="Consolas"/>
          <w:sz w:val="18"/>
          <w:szCs w:val="18"/>
        </w:rPr>
        <w:t xml:space="preserve">max_features</w:t>
      </w:r>
      <w:r>
        <w:t xml:space="preserve"> (number of features to consider at each split). In R, the </w:t>
      </w:r>
      <w:r>
        <w:rPr>
          <w:rFonts w:ascii="Consolas" w:cs="Consolas" w:eastAsia="Consolas" w:hAnsi="Consolas"/>
          <w:sz w:val="18"/>
          <w:szCs w:val="18"/>
        </w:rPr>
        <w:t xml:space="preserve">randomForest</w:t>
      </w:r>
      <w:r>
        <w:t xml:space="preserve"> package provides similar functionality. While a larger </w:t>
      </w:r>
      <w:r>
        <w:rPr>
          <w:rFonts w:ascii="Consolas" w:cs="Consolas" w:eastAsia="Consolas" w:hAnsi="Consolas"/>
          <w:sz w:val="18"/>
          <w:szCs w:val="18"/>
        </w:rPr>
        <w:t xml:space="preserve">n_estimators</w:t>
      </w:r>
      <w:r>
        <w:t xml:space="preserve"> generally improves performance up to a point, it also increases computational cost. The </w:t>
      </w:r>
      <w:r>
        <w:rPr>
          <w:rFonts w:ascii="Consolas" w:cs="Consolas" w:eastAsia="Consolas" w:hAnsi="Consolas"/>
          <w:sz w:val="18"/>
          <w:szCs w:val="18"/>
        </w:rPr>
        <w:t xml:space="preserve">max_features</w:t>
      </w:r>
      <w:r>
        <w:t xml:space="preserve"> parameter is crucial for ensuring tree diversity.</w:t>
      </w:r>
    </w:p>
    <w:p>
      <w:pPr>
        <w:keepLines/>
        <w:shd w:fill="F5F5F5" w:val="clear"/>
        <w:spacing w:after="0" w:line="252"/>
        <w:ind w:left="227" w:right="227"/>
      </w:pPr>
      <w:r>
        <w:rPr>
          <w:rFonts w:ascii="Consolas" w:cs="Consolas" w:eastAsia="Consolas" w:hAnsi="Consolas"/>
          <w:sz w:val="17"/>
          <w:szCs w:val="17"/>
        </w:rPr>
        <w:t xml:space="preserve">from sklearn.ensemble import RandomForestClassifier</w:t>
      </w:r>
    </w:p>
    <w:p>
      <w:pPr>
        <w:keepLines/>
        <w:shd w:fill="F5F5F5" w:val="clear"/>
        <w:spacing w:after="0" w:line="252"/>
        <w:ind w:left="227" w:right="227"/>
      </w:pPr>
      <w:r>
        <w:rPr>
          <w:rFonts w:ascii="Consolas" w:cs="Consolas" w:eastAsia="Consolas" w:hAnsi="Consolas"/>
          <w:sz w:val="17"/>
          <w:szCs w:val="17"/>
        </w:rPr>
        <w:t xml:space="preserve">from sklearn.datasets import load_iris</w:t>
      </w:r>
    </w:p>
    <w:p>
      <w:pPr>
        <w:keepLines/>
        <w:shd w:fill="F5F5F5" w:val="clear"/>
        <w:spacing w:after="0" w:line="252"/>
        <w:ind w:left="227" w:right="227"/>
      </w:pPr>
      <w:r>
        <w:rPr>
          <w:rFonts w:ascii="Consolas" w:cs="Consolas" w:eastAsia="Consolas" w:hAnsi="Consolas"/>
          <w:sz w:val="17"/>
          <w:szCs w:val="17"/>
        </w:rPr>
        <w:t xml:space="preserve">from sklearn.model_selection import train_test_split</w:t>
      </w:r>
    </w:p>
    <w:p>
      <w:pPr>
        <w:keepLines/>
        <w:shd w:fill="F5F5F5" w:val="clear"/>
        <w:spacing w:after="0" w:line="252"/>
        <w:ind w:left="227" w:right="227"/>
      </w:pPr>
      <w:r>
        <w:rPr>
          <w:rFonts w:ascii="Consolas" w:cs="Consolas" w:eastAsia="Consolas" w:hAnsi="Consolas"/>
          <w:sz w:val="17"/>
          <w:szCs w:val="17"/>
        </w:rPr>
        <w:t xml:space="preserve">from sklearn.metrics import accuracy_score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Load dataset</w:t>
      </w:r>
    </w:p>
    <w:p>
      <w:pPr>
        <w:keepLines/>
        <w:shd w:fill="F5F5F5" w:val="clear"/>
        <w:spacing w:after="0" w:line="252"/>
        <w:ind w:left="227" w:right="227"/>
      </w:pPr>
      <w:r>
        <w:rPr>
          <w:rFonts w:ascii="Consolas" w:cs="Consolas" w:eastAsia="Consolas" w:hAnsi="Consolas"/>
          <w:sz w:val="17"/>
          <w:szCs w:val="17"/>
        </w:rPr>
        <w:t xml:space="preserve">iris = load_iris()</w:t>
      </w:r>
    </w:p>
    <w:p>
      <w:pPr>
        <w:keepLines/>
        <w:shd w:fill="F5F5F5" w:val="clear"/>
        <w:spacing w:after="0" w:line="252"/>
        <w:ind w:left="227" w:right="227"/>
      </w:pPr>
      <w:r>
        <w:rPr>
          <w:rFonts w:ascii="Consolas" w:cs="Consolas" w:eastAsia="Consolas" w:hAnsi="Consolas"/>
          <w:sz w:val="17"/>
          <w:szCs w:val="17"/>
        </w:rPr>
        <w:t xml:space="preserve">X, y = iris.data, iris.target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Split data</w:t>
      </w:r>
    </w:p>
    <w:p>
      <w:pPr>
        <w:keepLines/>
        <w:shd w:fill="F5F5F5" w:val="clear"/>
        <w:spacing w:after="0" w:line="252"/>
        <w:ind w:left="227" w:right="227"/>
      </w:pPr>
      <w:r>
        <w:rPr>
          <w:rFonts w:ascii="Consolas" w:cs="Consolas" w:eastAsia="Consolas" w:hAnsi="Consolas"/>
          <w:sz w:val="17"/>
          <w:szCs w:val="17"/>
        </w:rPr>
        <w:t xml:space="preserve">X_train, X_test, y_train, y_test = train_test_split(X, y, random_state=42)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Initialize and train a Random Forest Classifier</w:t>
      </w:r>
    </w:p>
    <w:p>
      <w:pPr>
        <w:keepLines/>
        <w:shd w:fill="F5F5F5" w:val="clear"/>
        <w:spacing w:after="0" w:line="252"/>
        <w:ind w:left="227" w:right="227"/>
      </w:pPr>
      <w:r>
        <w:rPr>
          <w:rFonts w:ascii="Consolas" w:cs="Consolas" w:eastAsia="Consolas" w:hAnsi="Consolas"/>
          <w:sz w:val="17"/>
          <w:szCs w:val="17"/>
        </w:rPr>
        <w:t xml:space="preserve"># n_estimators: number of trees in the forest</w:t>
      </w:r>
    </w:p>
    <w:p>
      <w:pPr>
        <w:keepLines/>
        <w:shd w:fill="F5F5F5" w:val="clear"/>
        <w:spacing w:after="0" w:line="252"/>
        <w:ind w:left="227" w:right="227"/>
      </w:pPr>
      <w:r>
        <w:rPr>
          <w:rFonts w:ascii="Consolas" w:cs="Consolas" w:eastAsia="Consolas" w:hAnsi="Consolas"/>
          <w:sz w:val="17"/>
          <w:szCs w:val="17"/>
        </w:rPr>
        <w:t xml:space="preserve"># max_features: number of features to consider when looking for the best split</w:t>
      </w:r>
    </w:p>
    <w:p>
      <w:pPr>
        <w:keepLines/>
        <w:shd w:fill="F5F5F5" w:val="clear"/>
        <w:spacing w:after="0" w:line="252"/>
        <w:ind w:left="227" w:right="227"/>
      </w:pPr>
      <w:r>
        <w:rPr>
          <w:rFonts w:ascii="Consolas" w:cs="Consolas" w:eastAsia="Consolas" w:hAnsi="Consolas"/>
          <w:sz w:val="17"/>
          <w:szCs w:val="17"/>
        </w:rPr>
        <w:t xml:space="preserve">rf_clf = RandomForestClassifier(n_estimators=100, max_features='sqrt', random_state=42)</w:t>
      </w:r>
    </w:p>
    <w:p>
      <w:pPr>
        <w:keepLines/>
        <w:shd w:fill="F5F5F5" w:val="clear"/>
        <w:spacing w:after="0" w:line="252"/>
        <w:ind w:left="227" w:right="227"/>
      </w:pPr>
      <w:r>
        <w:rPr>
          <w:rFonts w:ascii="Consolas" w:cs="Consolas" w:eastAsia="Consolas" w:hAnsi="Consolas"/>
          <w:sz w:val="17"/>
          <w:szCs w:val="17"/>
        </w:rPr>
        <w:t xml:space="preserve">rf_clf.fit(X_train, y_train)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Make predictions</w:t>
      </w:r>
    </w:p>
    <w:p>
      <w:pPr>
        <w:keepLines/>
        <w:shd w:fill="F5F5F5" w:val="clear"/>
        <w:spacing w:after="0" w:line="252"/>
        <w:ind w:left="227" w:right="227"/>
      </w:pPr>
      <w:r>
        <w:rPr>
          <w:rFonts w:ascii="Consolas" w:cs="Consolas" w:eastAsia="Consolas" w:hAnsi="Consolas"/>
          <w:sz w:val="17"/>
          <w:szCs w:val="17"/>
        </w:rPr>
        <w:t xml:space="preserve">y_pred = rf_clf.predict(X_test)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Evaluate the model</w:t>
      </w:r>
    </w:p>
    <w:p>
      <w:pPr>
        <w:keepLines/>
        <w:shd w:fill="F5F5F5" w:val="clear"/>
        <w:spacing w:after="0" w:line="252"/>
        <w:ind w:left="227" w:right="227"/>
      </w:pPr>
      <w:r>
        <w:rPr>
          <w:rFonts w:ascii="Consolas" w:cs="Consolas" w:eastAsia="Consolas" w:hAnsi="Consolas"/>
          <w:sz w:val="17"/>
          <w:szCs w:val="17"/>
        </w:rPr>
        <w:t xml:space="preserve">accuracy = accuracy_score(y_test, y_pred)</w:t>
      </w:r>
    </w:p>
    <w:p>
      <w:pPr>
        <w:keepLines/>
        <w:shd w:fill="F5F5F5" w:val="clear"/>
        <w:spacing w:after="0" w:line="252"/>
        <w:ind w:left="227" w:right="227"/>
      </w:pPr>
      <w:r>
        <w:rPr>
          <w:rFonts w:ascii="Consolas" w:cs="Consolas" w:eastAsia="Consolas" w:hAnsi="Consolas"/>
          <w:sz w:val="17"/>
          <w:szCs w:val="17"/>
        </w:rPr>
        <w:t xml:space="preserve"># print(f"Random Forest Accuracy: {accuracy:.4f}")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Feature importance can be extracted</w:t>
      </w:r>
    </w:p>
    <w:p>
      <w:pPr>
        <w:keepLines/>
        <w:shd w:fill="F5F5F5" w:val="clear"/>
        <w:spacing w:after="0" w:line="252"/>
        <w:ind w:left="227" w:right="227"/>
      </w:pPr>
      <w:r>
        <w:rPr>
          <w:rFonts w:ascii="Consolas" w:cs="Consolas" w:eastAsia="Consolas" w:hAnsi="Consolas"/>
          <w:sz w:val="17"/>
          <w:szCs w:val="17"/>
        </w:rPr>
        <w:t xml:space="preserve"># feature_importances = rf_clf.feature_importances_</w:t>
      </w:r>
    </w:p>
    <w:p>
      <w:pPr>
        <w:keepLines/>
        <w:shd w:fill="F5F5F5" w:val="clear"/>
        <w:spacing w:after="0" w:line="252"/>
        <w:ind w:left="227" w:right="227"/>
      </w:pPr>
      <w:r>
        <w:rPr>
          <w:rFonts w:ascii="Consolas" w:cs="Consolas" w:eastAsia="Consolas" w:hAnsi="Consolas"/>
          <w:sz w:val="17"/>
          <w:szCs w:val="17"/>
        </w:rPr>
        <w:t xml:space="preserve"># for i, importance in enumerate(feature_importances):</w:t>
      </w:r>
    </w:p>
    <w:p>
      <w:pPr>
        <w:keepLines/>
        <w:shd w:fill="F5F5F5" w:val="clear"/>
        <w:spacing w:after="0" w:line="252"/>
        <w:ind w:left="227" w:right="227"/>
      </w:pPr>
      <w:r>
        <w:rPr>
          <w:rFonts w:ascii="Consolas" w:cs="Consolas" w:eastAsia="Consolas" w:hAnsi="Consolas"/>
          <w:sz w:val="17"/>
          <w:szCs w:val="17"/>
        </w:rPr>
        <w:t xml:space="preserve"># print(f"Feature {i}: {importance:.4f}")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Common mistake: Not tuning n_estimators or max_features.</w:t>
      </w:r>
    </w:p>
    <w:p>
      <w:pPr>
        <w:keepLines/>
        <w:shd w:fill="F5F5F5" w:val="clear"/>
        <w:spacing w:after="160" w:line="252"/>
        <w:ind w:left="227" w:right="227"/>
      </w:pPr>
      <w:r>
        <w:rPr>
          <w:rFonts w:ascii="Consolas" w:cs="Consolas" w:eastAsia="Consolas" w:hAnsi="Consolas"/>
          <w:sz w:val="17"/>
          <w:szCs w:val="17"/>
        </w:rPr>
        <w:t xml:space="preserve"># While Random Forests are robust, optimal performance often requires some parameter tuning.</w:t>
      </w:r>
    </w:p>
    <w:p>
      <w:pPr>
        <w:pStyle w:val="Heading2"/>
      </w:pPr>
      <w:r>
        <w:t xml:space="preserve">Calculus Fundamentals for Machine Learning</w:t>
      </w:r>
    </w:p>
    <w:p>
      <w:pPr>
        <w:spacing w:after="120"/>
      </w:pPr>
      <w:r>
        <w:rPr>
          <w:rFonts w:ascii="Arial" w:cs="Arial" w:eastAsia="Arial" w:hAnsi="Arial"/>
          <w:color w:val="666666"/>
          <w:sz w:val="15"/>
          <w:szCs w:val="15"/>
        </w:rPr>
        <w:t xml:space="preserve">Covers: The Chain Rule, Clearly Explained!!! · Gradient Descent, Step-by-Step</w:t>
      </w:r>
    </w:p>
    <w:p>
      <w:pPr>
        <w:spacing w:after="140"/>
      </w:pPr>
      <w:r>
        <w:t xml:space="preserve">Understanding the fundamental calculus concepts of the Chain Rule and Gradient Descent is crucial for anyone seeking to grasp how many machine learning models, especially neural networks and complex linear models, learn and optimize their parameters. These concepts form the backbone of optimization algorithms that adjust model weights to minimize errors.</w:t>
      </w:r>
    </w:p>
    <w:p>
      <w:pPr>
        <w:pStyle w:val="Heading4"/>
        <w:spacing w:after="80" w:before="200"/>
      </w:pPr>
      <w:r>
        <w:t xml:space="preserve">The Chain Rule</w:t>
      </w:r>
    </w:p>
    <w:p>
      <w:pPr>
        <w:spacing w:after="140"/>
      </w:pPr>
      <w:r>
        <w:t xml:space="preserve">The </w:t>
      </w:r>
      <w:r>
        <w:rPr>
          <w:b/>
          <w:bCs/>
        </w:rPr>
        <w:t xml:space="preserve">Chain Rule</w:t>
      </w:r>
      <w:r>
        <w:t xml:space="preserve"> is a fundamental rule in calculus for differentiating composite functions. A composite function is a function within a function, like </w:t>
      </w:r>
      <w:r>
        <w:rPr>
          <w:i/>
          <w:iCs/>
        </w:rPr>
        <w:t xml:space="preserve">f(g(x))</w:t>
      </w:r>
      <w:r>
        <w:t xml:space="preserve">. The Chain Rule states that the derivative of </w:t>
      </w:r>
      <w:r>
        <w:rPr>
          <w:i/>
          <w:iCs/>
        </w:rPr>
        <w:t xml:space="preserve">f(g(x))</w:t>
      </w:r>
      <w:r>
        <w:t xml:space="preserve"> with respect to </w:t>
      </w:r>
      <w:r>
        <w:rPr>
          <w:i/>
          <w:iCs/>
        </w:rPr>
        <w:t xml:space="preserve">x</w:t>
      </w:r>
      <w:r>
        <w:t xml:space="preserve"> is </w:t>
      </w:r>
      <w:r>
        <w:rPr>
          <w:i/>
          <w:iCs/>
        </w:rPr>
        <w:t xml:space="preserve">f'(g(x)) * g'(x)</w:t>
      </w:r>
      <w:r>
        <w:t xml:space="preserve">. In simpler terms, you take the derivative of the outer function, leaving the inner function untouched, and then multiply it by the derivative of the inner function.</w:t>
      </w:r>
    </w:p>
    <w:p>
      <w:pPr>
        <w:spacing w:after="140"/>
      </w:pPr>
      <w:r>
        <w:t xml:space="preserve">In machine learning, the Chain Rule is indispensable for calculating gradients in models with multiple layers or complex transformations, most notably in </w:t>
      </w:r>
      <w:r>
        <w:rPr>
          <w:b/>
          <w:bCs/>
        </w:rPr>
        <w:t xml:space="preserve">backpropagation</w:t>
      </w:r>
      <w:r>
        <w:t xml:space="preserve"> for neural networks. When a neural network makes a prediction, it calculates an error. To update the weights to reduce this error, we need to know how much each weight contributed to the error. This involves calculating the derivative of the error with respect to each weight. Since the error is a function of the output, which is a function of the hidden layers, which are functions of the input weights, the Chain Rule allows us to efficiently compute these gradients by working backward through the network.</w:t>
      </w:r>
    </w:p>
    <w:p>
      <w:pPr>
        <w:spacing w:after="140"/>
      </w:pPr>
      <w:r>
        <w:t xml:space="preserve">Consider a simple example: if </w:t>
      </w:r>
      <w:r>
        <w:rPr>
          <w:i/>
          <w:iCs/>
        </w:rPr>
        <w:t xml:space="preserve">y = (x^2 + 3x)^5</w:t>
      </w:r>
      <w:r>
        <w:t xml:space="preserve">. Let </w:t>
      </w:r>
      <w:r>
        <w:rPr>
          <w:i/>
          <w:iCs/>
        </w:rPr>
        <w:t xml:space="preserve">u = x^2 + 3x</w:t>
      </w:r>
      <w:r>
        <w:t xml:space="preserve">, so </w:t>
      </w:r>
      <w:r>
        <w:rPr>
          <w:i/>
          <w:iCs/>
        </w:rPr>
        <w:t xml:space="preserve">y = u^5</w:t>
      </w:r>
      <w:r>
        <w:t xml:space="preserve">.
Then </w:t>
      </w:r>
      <w:r>
        <w:rPr>
          <w:i/>
          <w:iCs/>
        </w:rPr>
        <w:t xml:space="preserve">dy/du = 5u^4</w:t>
      </w:r>
      <w:r>
        <w:t xml:space="preserve"> and </w:t>
      </w:r>
      <w:r>
        <w:rPr>
          <w:i/>
          <w:iCs/>
        </w:rPr>
        <w:t xml:space="preserve">du/dx = 2x + 3</w:t>
      </w:r>
      <w:r>
        <w:t xml:space="preserve">.
By the Chain Rule, </w:t>
      </w:r>
      <w:r>
        <w:rPr>
          <w:i/>
          <w:iCs/>
        </w:rPr>
        <w:t xml:space="preserve">dy/dx = (dy/du) * (du/dx) = 5(x^2 + 3x)^4 * (2x + 3)</w:t>
      </w:r>
      <w:r>
        <w:t xml:space="preserve">.
This ability to break down complex derivatives is vital for optimizing machine learning models.</w:t>
      </w:r>
    </w:p>
    <w:p>
      <w:pPr>
        <w:pStyle w:val="Heading4"/>
        <w:spacing w:after="80" w:before="200"/>
      </w:pPr>
      <w:r>
        <w:t xml:space="preserve">Gradient Descent</w:t>
      </w:r>
    </w:p>
    <w:p>
      <w:pPr>
        <w:spacing w:after="140"/>
      </w:pPr>
      <w:r>
        <w:rPr>
          <w:b/>
          <w:bCs/>
        </w:rPr>
        <w:t xml:space="preserve">Gradient Descent</w:t>
      </w:r>
      <w:r>
        <w:t xml:space="preserve"> is an iterative optimization algorithm used to find the minimum of a function, typically a cost or loss function in machine learning. Imagine you are blindfolded on a mountain and want to reach the lowest point. You would feel the slope around you and take a small step in the steepest downhill direction. Gradient Descent works similarly.</w:t>
      </w:r>
    </w:p>
    <w:p>
      <w:pPr>
        <w:spacing w:after="140"/>
      </w:pPr>
      <w:r>
        <w:t xml:space="preserve">The algorithm proceeds as follows:</w:t>
      </w:r>
    </w:p>
    <w:p>
      <w:pPr>
        <w:pStyle w:val="ListParagraph"/>
        <w:numPr>
          <w:ilvl w:val="0"/>
          <w:numId w:val="2"/>
        </w:numPr>
        <w:spacing w:after="60"/>
      </w:pPr>
      <w:r>
        <w:rPr>
          <w:b/>
          <w:bCs/>
        </w:rPr>
        <w:t xml:space="preserve">Initialization</w:t>
      </w:r>
      <w:r>
        <w:t xml:space="preserve">: Start with an arbitrary set of parameters (weights and biases).</w:t>
      </w:r>
    </w:p>
    <w:p>
      <w:pPr>
        <w:pStyle w:val="ListParagraph"/>
        <w:numPr>
          <w:ilvl w:val="0"/>
          <w:numId w:val="2"/>
        </w:numPr>
        <w:spacing w:after="60"/>
      </w:pPr>
      <w:r>
        <w:rPr>
          <w:b/>
          <w:bCs/>
        </w:rPr>
        <w:t xml:space="preserve">Calculate Gradient</w:t>
      </w:r>
      <w:r>
        <w:t xml:space="preserve">: Compute the gradient of the cost function with respect to each parameter. The gradient points in the direction of the steepest ascent.</w:t>
      </w:r>
    </w:p>
    <w:p>
      <w:pPr>
        <w:pStyle w:val="ListParagraph"/>
        <w:numPr>
          <w:ilvl w:val="0"/>
          <w:numId w:val="2"/>
        </w:numPr>
        <w:spacing w:after="60"/>
      </w:pPr>
      <w:r>
        <w:rPr>
          <w:b/>
          <w:bCs/>
        </w:rPr>
        <w:t xml:space="preserve">Update Parameters</w:t>
      </w:r>
      <w:r>
        <w:t xml:space="preserve">: Adjust the parameters by taking a step in the </w:t>
      </w:r>
      <w:r>
        <w:rPr>
          <w:i/>
          <w:iCs/>
        </w:rPr>
        <w:t xml:space="preserve">opposite</w:t>
      </w:r>
      <w:r>
        <w:t xml:space="preserve"> direction of the gradient. This step size is controlled by the </w:t>
      </w:r>
      <w:r>
        <w:rPr>
          <w:b/>
          <w:bCs/>
        </w:rPr>
        <w:t xml:space="preserve">learning rate (η)</w:t>
      </w:r>
      <w:r>
        <w:t xml:space="preserve">. The update rule is: </w:t>
      </w:r>
      <w:r>
        <w:rPr>
          <w:i/>
          <w:iCs/>
        </w:rPr>
        <w:t xml:space="preserve">new_parameter = old_parameter - η * gradient</w:t>
      </w:r>
      <w:r>
        <w:t xml:space="preserve">.</w:t>
      </w:r>
    </w:p>
    <w:p>
      <w:pPr>
        <w:pStyle w:val="ListParagraph"/>
        <w:numPr>
          <w:ilvl w:val="0"/>
          <w:numId w:val="2"/>
        </w:numPr>
        <w:spacing w:after="60"/>
      </w:pPr>
      <w:r>
        <w:rPr>
          <w:b/>
          <w:bCs/>
        </w:rPr>
        <w:t xml:space="preserve">Iteration</w:t>
      </w:r>
      <w:r>
        <w:t xml:space="preserve">: Repeat steps 2 and 3 until the parameters converge to a minimum, meaning the gradient becomes very small, or the change in the cost function is negligible.</w:t>
      </w:r>
    </w:p>
    <w:p>
      <w:pPr>
        <w:spacing w:after="140"/>
      </w:pPr>
      <w:r>
        <w:t xml:space="preserve">The </w:t>
      </w:r>
      <w:r>
        <w:rPr>
          <w:b/>
          <w:bCs/>
        </w:rPr>
        <w:t xml:space="preserve">learning rate</w:t>
      </w:r>
      <w:r>
        <w:t xml:space="preserve"> is a critical hyperparameter. A learning rate that is too large can cause the algorithm to overshoot the minimum and even diverge. A learning rate that is too small will make the algorithm converge very slowly, requiring many iterations. While Gradient Descent aims for a global minimum, it can sometimes get stuck in a </w:t>
      </w:r>
      <w:r>
        <w:rPr>
          <w:b/>
          <w:bCs/>
        </w:rPr>
        <w:t xml:space="preserve">local minimum</w:t>
      </w:r>
      <w:r>
        <w:t xml:space="preserve"> if the cost function is non-convex. However, for many machine learning problems, especially with large datasets, local minima are often good enough or close to the global minimum.</w:t>
      </w:r>
    </w:p>
    <w:p>
      <w:pPr>
        <w:spacing w:after="140"/>
      </w:pPr>
      <w:r>
        <w:t xml:space="preserve">A simple conceptual example: Suppose we want to find the minimum of </w:t>
      </w:r>
      <w:r>
        <w:rPr>
          <w:i/>
          <w:iCs/>
        </w:rPr>
        <w:t xml:space="preserve">f(x) = x^2</w:t>
      </w:r>
      <w:r>
        <w:t xml:space="preserve">.
The derivative </w:t>
      </w:r>
      <w:r>
        <w:rPr>
          <w:i/>
          <w:iCs/>
        </w:rPr>
        <w:t xml:space="preserve">f'(x) = 2x</w:t>
      </w:r>
      <w:r>
        <w:t xml:space="preserve">.
Let's start at </w:t>
      </w:r>
      <w:r>
        <w:rPr>
          <w:i/>
          <w:iCs/>
        </w:rPr>
        <w:t xml:space="preserve">x = 4</w:t>
      </w:r>
      <w:r>
        <w:t xml:space="preserve"> and set a learning rate </w:t>
      </w:r>
      <w:r>
        <w:rPr>
          <w:i/>
          <w:iCs/>
        </w:rPr>
        <w:t xml:space="preserve">η = 0.1</w:t>
      </w:r>
      <w:r>
        <w:t xml:space="preserve">.</w:t>
      </w:r>
    </w:p>
    <w:p>
      <w:pPr>
        <w:pStyle w:val="ListParagraph"/>
        <w:numPr>
          <w:ilvl w:val="0"/>
          <w:numId w:val="1"/>
        </w:numPr>
        <w:spacing w:after="60"/>
      </w:pPr>
      <w:r>
        <w:rPr>
          <w:b/>
          <w:bCs/>
        </w:rPr>
        <w:t xml:space="preserve">Iteration 1</w:t>
      </w:r>
      <w:r>
        <w:t xml:space="preserve">:</w:t>
      </w:r>
    </w:p>
    <w:p>
      <w:pPr>
        <w:pStyle w:val="ListParagraph"/>
        <w:numPr>
          <w:ilvl w:val="0"/>
          <w:numId w:val="1"/>
        </w:numPr>
        <w:spacing w:after="60"/>
      </w:pPr>
      <w:r>
        <w:t xml:space="preserve">Gradient at </w:t>
      </w:r>
      <w:r>
        <w:rPr>
          <w:i/>
          <w:iCs/>
        </w:rPr>
        <w:t xml:space="preserve">x=4</w:t>
      </w:r>
      <w:r>
        <w:t xml:space="preserve">: </w:t>
      </w:r>
      <w:r>
        <w:rPr>
          <w:i/>
          <w:iCs/>
        </w:rPr>
        <w:t xml:space="preserve">f'(4) = 2 * 4 = 8</w:t>
      </w:r>
      <w:r>
        <w:t xml:space="preserve">.</w:t>
      </w:r>
    </w:p>
    <w:p>
      <w:pPr>
        <w:pStyle w:val="ListParagraph"/>
        <w:numPr>
          <w:ilvl w:val="0"/>
          <w:numId w:val="1"/>
        </w:numPr>
        <w:spacing w:after="60"/>
      </w:pPr>
      <w:r>
        <w:t xml:space="preserve">Update: </w:t>
      </w:r>
      <w:r>
        <w:rPr>
          <w:i/>
          <w:iCs/>
        </w:rPr>
        <w:t xml:space="preserve">x_new = 4 - 0.1 * 8 = 4 - 0.8 = 3.2</w:t>
      </w:r>
      <w:r>
        <w:t xml:space="preserve">.</w:t>
      </w:r>
    </w:p>
    <w:p>
      <w:pPr>
        <w:pStyle w:val="ListParagraph"/>
        <w:numPr>
          <w:ilvl w:val="0"/>
          <w:numId w:val="1"/>
        </w:numPr>
        <w:spacing w:after="60"/>
      </w:pPr>
      <w:r>
        <w:rPr>
          <w:b/>
          <w:bCs/>
        </w:rPr>
        <w:t xml:space="preserve">Iteration 2</w:t>
      </w:r>
      <w:r>
        <w:t xml:space="preserve">:</w:t>
      </w:r>
    </w:p>
    <w:p>
      <w:pPr>
        <w:pStyle w:val="ListParagraph"/>
        <w:numPr>
          <w:ilvl w:val="0"/>
          <w:numId w:val="1"/>
        </w:numPr>
        <w:spacing w:after="60"/>
      </w:pPr>
      <w:r>
        <w:t xml:space="preserve">Gradient at </w:t>
      </w:r>
      <w:r>
        <w:rPr>
          <w:i/>
          <w:iCs/>
        </w:rPr>
        <w:t xml:space="preserve">x=3.2</w:t>
      </w:r>
      <w:r>
        <w:t xml:space="preserve">: </w:t>
      </w:r>
      <w:r>
        <w:rPr>
          <w:i/>
          <w:iCs/>
        </w:rPr>
        <w:t xml:space="preserve">f'(3.2) = 2 * 3.2 = 6.4</w:t>
      </w:r>
      <w:r>
        <w:t xml:space="preserve">.</w:t>
      </w:r>
    </w:p>
    <w:p>
      <w:pPr>
        <w:pStyle w:val="ListParagraph"/>
        <w:numPr>
          <w:ilvl w:val="0"/>
          <w:numId w:val="1"/>
        </w:numPr>
        <w:spacing w:after="60"/>
      </w:pPr>
      <w:r>
        <w:t xml:space="preserve">Update: </w:t>
      </w:r>
      <w:r>
        <w:rPr>
          <w:i/>
          <w:iCs/>
        </w:rPr>
        <w:t xml:space="preserve">x_new = 3.2 - 0.1 * 6.4 = 3.2 - 0.64 = 2.56</w:t>
      </w:r>
      <w:r>
        <w:t xml:space="preserve">.
The value of </w:t>
      </w:r>
      <w:r>
        <w:rPr>
          <w:i/>
          <w:iCs/>
        </w:rPr>
        <w:t xml:space="preserve">x</w:t>
      </w:r>
      <w:r>
        <w:t xml:space="preserve"> is iteratively moving closer to 0, which is the minimum of </w:t>
      </w:r>
      <w:r>
        <w:rPr>
          <w:i/>
          <w:iCs/>
        </w:rPr>
        <w:t xml:space="preserve">x^2</w:t>
      </w:r>
      <w:r>
        <w:t xml:space="preserve">. This iterative adjustment of parameters is how models like linear regression, logistic regression, and neural networks learn from data.</w:t>
      </w:r>
    </w:p>
    <w:p>
      <w:pPr>
        <w:keepLines/>
        <w:shd w:fill="F5F5F5" w:val="clear"/>
        <w:spacing w:after="0" w:line="252"/>
        <w:ind w:left="227" w:right="227"/>
      </w:pPr>
      <w:r>
        <w:rPr>
          <w:rFonts w:ascii="Consolas" w:cs="Consolas" w:eastAsia="Consolas" w:hAnsi="Consolas"/>
          <w:sz w:val="17"/>
          <w:szCs w:val="17"/>
        </w:rPr>
        <w:t xml:space="preserve"># Conceptual Gradient Descent for f(x) = x^2</w:t>
      </w:r>
    </w:p>
    <w:p>
      <w:pPr>
        <w:keepLines/>
        <w:shd w:fill="F5F5F5" w:val="clear"/>
        <w:spacing w:after="0" w:line="252"/>
        <w:ind w:left="227" w:right="227"/>
      </w:pPr>
      <w:r>
        <w:rPr>
          <w:rFonts w:ascii="Consolas" w:cs="Consolas" w:eastAsia="Consolas" w:hAnsi="Consolas"/>
          <w:sz w:val="17"/>
          <w:szCs w:val="17"/>
        </w:rPr>
        <w:t xml:space="preserve"># Derivative f'(x) = 2x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x = 4.0 # Starting point</w:t>
      </w:r>
    </w:p>
    <w:p>
      <w:pPr>
        <w:keepLines/>
        <w:shd w:fill="F5F5F5" w:val="clear"/>
        <w:spacing w:after="0" w:line="252"/>
        <w:ind w:left="227" w:right="227"/>
      </w:pPr>
      <w:r>
        <w:rPr>
          <w:rFonts w:ascii="Consolas" w:cs="Consolas" w:eastAsia="Consolas" w:hAnsi="Consolas"/>
          <w:sz w:val="17"/>
          <w:szCs w:val="17"/>
        </w:rPr>
        <w:t xml:space="preserve">learning_rate = 0.1</w:t>
      </w:r>
    </w:p>
    <w:p>
      <w:pPr>
        <w:keepLines/>
        <w:shd w:fill="F5F5F5" w:val="clear"/>
        <w:spacing w:after="0" w:line="252"/>
        <w:ind w:left="227" w:right="227"/>
      </w:pPr>
      <w:r>
        <w:rPr>
          <w:rFonts w:ascii="Consolas" w:cs="Consolas" w:eastAsia="Consolas" w:hAnsi="Consolas"/>
          <w:sz w:val="17"/>
          <w:szCs w:val="17"/>
        </w:rPr>
        <w:t xml:space="preserve">iterations =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print(f"Initial x: {x}")</w:t>
      </w:r>
    </w:p>
    <w:p>
      <w:pPr>
        <w:keepLines/>
        <w:shd w:fill="F5F5F5" w:val="clear"/>
        <w:spacing w:after="0" w:line="252"/>
        <w:ind w:left="227" w:right="227"/>
      </w:pPr>
      <w:r>
        <w:rPr>
          <w:rFonts w:ascii="Consolas" w:cs="Consolas" w:eastAsia="Consolas" w:hAnsi="Consolas"/>
          <w:sz w:val="17"/>
          <w:szCs w:val="17"/>
        </w:rPr>
        <w:t xml:space="preserve">for i in range(iterations):</w:t>
      </w:r>
    </w:p>
    <w:p>
      <w:pPr>
        <w:keepLines/>
        <w:shd w:fill="F5F5F5" w:val="clear"/>
        <w:spacing w:after="0" w:line="252"/>
        <w:ind w:left="227" w:right="227"/>
      </w:pPr>
      <w:r>
        <w:rPr>
          <w:rFonts w:ascii="Consolas" w:cs="Consolas" w:eastAsia="Consolas" w:hAnsi="Consolas"/>
          <w:sz w:val="17"/>
          <w:szCs w:val="17"/>
        </w:rPr>
        <w:t xml:space="preserve"> gradient = 2 * x</w:t>
      </w:r>
    </w:p>
    <w:p>
      <w:pPr>
        <w:keepLines/>
        <w:shd w:fill="F5F5F5" w:val="clear"/>
        <w:spacing w:after="0" w:line="252"/>
        <w:ind w:left="227" w:right="227"/>
      </w:pPr>
      <w:r>
        <w:rPr>
          <w:rFonts w:ascii="Consolas" w:cs="Consolas" w:eastAsia="Consolas" w:hAnsi="Consolas"/>
          <w:sz w:val="17"/>
          <w:szCs w:val="17"/>
        </w:rPr>
        <w:t xml:space="preserve"> x = x - learning_rate * gradient</w:t>
      </w:r>
    </w:p>
    <w:p>
      <w:pPr>
        <w:keepLines/>
        <w:shd w:fill="F5F5F5" w:val="clear"/>
        <w:spacing w:after="0" w:line="252"/>
        <w:ind w:left="227" w:right="227"/>
      </w:pPr>
      <w:r>
        <w:rPr>
          <w:rFonts w:ascii="Consolas" w:cs="Consolas" w:eastAsia="Consolas" w:hAnsi="Consolas"/>
          <w:sz w:val="17"/>
          <w:szCs w:val="17"/>
        </w:rPr>
        <w:t xml:space="preserve"> # print(f"Iteration {i+1}: x = {x:.4f}, gradient = {gradient:.4f}")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Expected output for x after 10 iterations will be very close to 0.</w:t>
      </w:r>
    </w:p>
    <w:p>
      <w:pPr>
        <w:keepLines/>
        <w:shd w:fill="F5F5F5" w:val="clear"/>
        <w:spacing w:after="160" w:line="252"/>
        <w:ind w:left="227" w:right="227"/>
      </w:pPr>
      <w:r>
        <w:rPr>
          <w:rFonts w:ascii="Consolas" w:cs="Consolas" w:eastAsia="Consolas" w:hAnsi="Consolas"/>
          <w:sz w:val="17"/>
          <w:szCs w:val="17"/>
        </w:rPr>
        <w:t xml:space="preserve"># This demonstrates the iterative approach to finding a minimum.</w:t>
      </w:r>
    </w:p>
    <w:p>
      <w:pPr>
        <w:pStyle w:val="Heading3"/>
      </w:pPr>
      <w:r>
        <w:t xml:space="preserve">Key Takeaways</w:t>
      </w:r>
    </w:p>
    <w:p>
      <w:pPr>
        <w:pStyle w:val="ListParagraph"/>
        <w:numPr>
          <w:ilvl w:val="0"/>
          <w:numId w:val="1"/>
        </w:numPr>
        <w:spacing w:after="60"/>
      </w:pPr>
      <w:r>
        <w:t xml:space="preserve">Pruning is essential for decision trees to prevent overfitting and improve generalization to new data.</w:t>
      </w:r>
    </w:p>
    <w:p>
      <w:pPr>
        <w:pStyle w:val="ListParagraph"/>
        <w:numPr>
          <w:ilvl w:val="0"/>
          <w:numId w:val="1"/>
        </w:numPr>
        <w:spacing w:after="60"/>
      </w:pPr>
      <w:r>
        <w:t xml:space="preserve">Categorical features must be encoded numerically, with One-Hot Encoding and K-Fold Target Encoding being robust choices for different scenarios.</w:t>
      </w:r>
    </w:p>
    <w:p>
      <w:pPr>
        <w:pStyle w:val="ListParagraph"/>
        <w:numPr>
          <w:ilvl w:val="0"/>
          <w:numId w:val="1"/>
        </w:numPr>
        <w:spacing w:after="60"/>
      </w:pPr>
      <w:r>
        <w:t xml:space="preserve">Random Forests combine multiple decorrelated decision trees through bagging and random feature selection to achieve higher accuracy and robustness.</w:t>
      </w:r>
    </w:p>
    <w:p>
      <w:pPr>
        <w:pStyle w:val="ListParagraph"/>
        <w:numPr>
          <w:ilvl w:val="0"/>
          <w:numId w:val="1"/>
        </w:numPr>
        <w:spacing w:after="60"/>
      </w:pPr>
      <w:r>
        <w:t xml:space="preserve">Random Forests can handle missing data internally and can be adapted for clustering tasks.</w:t>
      </w:r>
    </w:p>
    <w:p>
      <w:pPr>
        <w:pStyle w:val="ListParagraph"/>
        <w:numPr>
          <w:ilvl w:val="0"/>
          <w:numId w:val="1"/>
        </w:numPr>
        <w:spacing w:after="60"/>
      </w:pPr>
      <w:r>
        <w:t xml:space="preserve">The Chain Rule is vital for calculating gradients in complex, multi-layered machine learning models, enabling efficient parameter updates.</w:t>
      </w:r>
    </w:p>
    <w:p>
      <w:pPr>
        <w:pStyle w:val="ListParagraph"/>
        <w:numPr>
          <w:ilvl w:val="0"/>
          <w:numId w:val="1"/>
        </w:numPr>
        <w:spacing w:after="60"/>
      </w:pPr>
      <w:r>
        <w:t xml:space="preserve">Gradient Descent is an iterative optimization algorithm that finds the minimum of a cost function by repeatedly taking steps in the direction opposite to the gradient.</w:t>
      </w:r>
    </w:p>
    <w:p>
      <w:pPr>
        <w:pStyle w:val="ListParagraph"/>
        <w:numPr>
          <w:ilvl w:val="0"/>
          <w:numId w:val="1"/>
        </w:numPr>
        <w:spacing w:after="60"/>
      </w:pPr>
      <w:r>
        <w:t xml:space="preserve">The learning rate in Gradient Descent is a critical hyperparameter that controls the step size and impacts convergence speed and stability.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why pruning is important for decision trees and describe one common method.</w:t>
      </w:r>
    </w:p>
    <w:p>
      <w:pPr>
        <w:spacing w:after="60"/>
      </w:pPr>
      <w:r>
        <w:t xml:space="preserve">2. </w:t>
      </w:r>
      <w:r>
        <w:t xml:space="preserve">Compare and contrast One-Hot Encoding and Target Encoding for categorical features, highlighting their respective advantages and disadvantages.</w:t>
      </w:r>
    </w:p>
    <w:p>
      <w:pPr>
        <w:spacing w:after="60"/>
      </w:pPr>
      <w:r>
        <w:t xml:space="preserve">3. </w:t>
      </w:r>
      <w:r>
        <w:t xml:space="preserve">How do Random Forests improve upon individual decision trees, and what are the two main randomization techniques employed?</w:t>
      </w:r>
    </w:p>
    <w:p>
      <w:pPr>
        <w:spacing w:after="60"/>
      </w:pPr>
      <w:r>
        <w:t xml:space="preserve">4. </w:t>
      </w:r>
      <w:r>
        <w:t xml:space="preserve">Describe the purpose of the Chain Rule in machine learning, particularly in the context of neural networks.</w:t>
      </w:r>
    </w:p>
    <w:p>
      <w:pPr>
        <w:spacing w:after="60"/>
      </w:pPr>
      <w:r>
        <w:t xml:space="preserve">5. </w:t>
      </w:r>
      <w:r>
        <w:t xml:space="preserve">Outline the iterative process of Gradient Descent and explain the role of the learning rate.</w:t>
      </w:r>
    </w:p>
    <w:p>
      <w:pPr>
        <w:pStyle w:val="Heading1"/>
        <w:pageBreakBefore/>
      </w:pPr>
      <w:r>
        <w:t xml:space="preserve">Chapter 8: Advanced Ensemble Methods and Optimization</w:t>
      </w:r>
    </w:p>
    <w:p>
      <w:pPr>
        <w:spacing w:after="140"/>
      </w:pPr>
      <w:r>
        <w:t xml:space="preserve">This chapter works through sophisticated techniques that enhance the performance and efficiency of machine learning models. We begin by exploring Stochastic Gradient Descent, an optimization algorithm crucial for training large datasets efficiently. Following this, we examine ensemble methods, which combine multiple simpler models to achieve superior predictive power. Specifically, we will cover AdaBoost, a foundational boosting algorithm, and then move to Gradient Boosting, a powerful and widely used technique for both regression and classification tasks. Mastering these methods provides a robust foundation for building high-performing machine learning solutions.</w:t>
      </w:r>
    </w:p>
    <w:p>
      <w:pPr>
        <w:pStyle w:val="Heading2"/>
      </w:pPr>
      <w:r>
        <w:t xml:space="preserve">Stochastic Gradient Descent: Efficient Model Optimization</w:t>
      </w:r>
    </w:p>
    <w:p>
      <w:pPr>
        <w:spacing w:after="120"/>
      </w:pPr>
      <w:r>
        <w:rPr>
          <w:rFonts w:ascii="Arial" w:cs="Arial" w:eastAsia="Arial" w:hAnsi="Arial"/>
          <w:color w:val="666666"/>
          <w:sz w:val="15"/>
          <w:szCs w:val="15"/>
        </w:rPr>
        <w:t xml:space="preserve">Covers: Stochastic Gradient Descent, Clearly Explained!!! (video, 11 min)</w:t>
      </w:r>
    </w:p>
    <w:p>
      <w:pPr>
        <w:spacing w:after="140"/>
      </w:pPr>
      <w:r>
        <w:t xml:space="preserve">Gradient Descent is a fundamental optimization algorithm used to minimize the cost function of a model. It works by iteratively adjusting the model's parameters in the direction opposite to the gradient of the cost function, effectively moving downhill towards the minimum. In its basic form, known as Batch Gradient Descent, the gradient is calculated using the entire training dataset for each parameter update. This approach can be computationally expensive and slow, especially when dealing with very large datasets.</w:t>
      </w:r>
    </w:p>
    <w:p>
      <w:pPr>
        <w:spacing w:after="140"/>
      </w:pPr>
      <w:r>
        <w:t xml:space="preserve">Stochastic Gradient Descent (SGD) offers a solution to this computational challenge. Instead of using all training samples to compute the gradient, SGD calculates the gradient and updates the model parameters using only one randomly selected training sample at a time. This means that for each parameter update, SGD processes significantly less data.</w:t>
      </w:r>
    </w:p>
    <w:p>
      <w:pPr>
        <w:spacing w:after="140"/>
      </w:pPr>
      <w:r>
        <w:t xml:space="preserve">Consider a cost function $J(\theta)$ that we want to minimize, where $\theta$ represents the model parameters. The update rule for a single parameter $\theta_j$ in SGD is:</w:t>
      </w:r>
    </w:p>
    <w:p>
      <w:pPr>
        <w:keepLines/>
        <w:shd w:fill="F5F5F5" w:val="clear"/>
        <w:spacing w:after="160" w:line="252"/>
        <w:ind w:left="227" w:right="227"/>
      </w:pPr>
      <w:r>
        <w:rPr>
          <w:rFonts w:ascii="Consolas" w:cs="Consolas" w:eastAsia="Consolas" w:hAnsi="Consolas"/>
          <w:sz w:val="17"/>
          <w:szCs w:val="17"/>
        </w:rPr>
        <w:t xml:space="preserve">\theta_j := \theta_j - \alpha \cdot \nabla J(\theta, x^{(i)}, y^{(i)})_j</w:t>
      </w:r>
    </w:p>
    <w:p>
      <w:pPr>
        <w:spacing w:after="140"/>
      </w:pPr>
      <w:r>
        <w:t xml:space="preserve">Here, $\alpha$ is the learning rate, and $\nabla J(\theta, x^{(i)}, y^{(i)})_j$ is the partial derivative of the cost function with respect to $\theta_j$, calculated using only the $i$-th training sample $(x^{(i)}, y^{(i)})$.</w:t>
      </w:r>
    </w:p>
    <w:p>
      <w:pPr>
        <w:spacing w:after="140"/>
      </w:pPr>
      <w:r>
        <w:t xml:space="preserve">The immediate benefit of SGD is its speed. Since updates happen after processing just one sample, the model parameters are adjusted much more frequently than in Batch Gradient Descent. This can lead to faster convergence in some cases, particularly during the initial phases of training. Another advantage is that the "noisy" updates from individual samples can sometimes help SGD escape shallow local minima and find better global minima in complex, non-convex cost landscapes.</w:t>
      </w:r>
    </w:p>
    <w:p>
      <w:pPr>
        <w:spacing w:after="140"/>
      </w:pPr>
      <w:r>
        <w:t xml:space="preserve">However, the noise in SGD updates also presents a challenge. The cost function does not smoothly decrease with each iteration; it tends to fluctuate significantly because each sample provides a slightly different gradient direction. This makes the convergence path more erratic. While SGD eventually converges to a region near the minimum, it may oscillate around it rather than settling precisely at the minimum. A common practice to mitigate this oscillation is to gradually decrease the learning rate over time, often called a learning rate schedule, which allows for larger steps initially and finer adjustments later.</w:t>
      </w:r>
    </w:p>
    <w:p>
      <w:pPr>
        <w:spacing w:after="140"/>
      </w:pPr>
      <w:r>
        <w:t xml:space="preserve">A middle ground between Batch Gradient Descent and SGD is Mini-Batch Gradient Descent. This method computes the gradient and updates parameters using a small, randomly selected subset of the training data (a "mini-batch") rather than a single sample or the entire dataset. Mini-Batch Gradient Descent often strikes a good balance between computational efficiency and convergence stability, making it a popular choice in practice.</w:t>
      </w:r>
    </w:p>
    <w:p>
      <w:pPr>
        <w:spacing w:after="140"/>
      </w:pPr>
      <w:r>
        <w:t xml:space="preserve">When working with SGD, it is crucial to monitor the learning rate. A learning rate that is too high can cause the algorithm to overshoot the minimum and diverge. A learning rate that is too low can result in extremely slow convergence. Experimentation with different learning rates and decay schedules is often necessary to achieve optimal performance. Shuffle your data at the start of each epoch to ensure randomness in sample selection.</w:t>
      </w:r>
    </w:p>
    <w:p>
      <w:pPr>
        <w:pStyle w:val="Heading2"/>
      </w:pPr>
      <w:r>
        <w:t xml:space="preserve">AdaBoost: Boosting Weak Learners into Strong Ones</w:t>
      </w:r>
    </w:p>
    <w:p>
      <w:pPr>
        <w:spacing w:after="120"/>
      </w:pPr>
      <w:r>
        <w:rPr>
          <w:rFonts w:ascii="Arial" w:cs="Arial" w:eastAsia="Arial" w:hAnsi="Arial"/>
          <w:color w:val="666666"/>
          <w:sz w:val="15"/>
          <w:szCs w:val="15"/>
        </w:rPr>
        <w:t xml:space="preserve">Covers: AdaBoost, Clearly Explained (video, 21 min)</w:t>
      </w:r>
    </w:p>
    <w:p>
      <w:pPr>
        <w:spacing w:after="140"/>
      </w:pPr>
      <w:r>
        <w:t xml:space="preserve">AdaBoost, short for Adaptive Boosting, is one of the earliest and most influential ensemble methods. Its core idea is to combine many "weak learners" to create a single "strong learner." A weak learner is a model that performs only slightly better than random guessing, such as a shallow decision tree (often called a decision stump, which is a tree with only one split). AdaBoost iteratively trains these weak learners, focusing each subsequent learner on the samples that previous learners misclassified.</w:t>
      </w:r>
    </w:p>
    <w:p>
      <w:pPr>
        <w:spacing w:after="140"/>
      </w:pPr>
      <w:r>
        <w:t xml:space="preserve">Here is a step-by-step breakdown of how AdaBoost works for binary classification:</w:t>
      </w:r>
    </w:p>
    <w:p>
      <w:pPr>
        <w:pStyle w:val="ListParagraph"/>
        <w:numPr>
          <w:ilvl w:val="0"/>
          <w:numId w:val="2"/>
        </w:numPr>
        <w:spacing w:after="60"/>
      </w:pPr>
      <w:r>
        <w:rPr>
          <w:b/>
          <w:bCs/>
        </w:rPr>
        <w:t xml:space="preserve">Initialize Sample Weights</w:t>
      </w:r>
      <w:r>
        <w:t xml:space="preserve">: Assign an equal weight to each training sample. If you have $N$ samples, each sample gets an initial weight of $1/N$.</w:t>
      </w:r>
    </w:p>
    <w:p>
      <w:pPr>
        <w:pStyle w:val="ListParagraph"/>
        <w:numPr>
          <w:ilvl w:val="0"/>
          <w:numId w:val="2"/>
        </w:numPr>
        <w:spacing w:after="60"/>
      </w:pPr>
      <w:r>
        <w:rPr>
          <w:b/>
          <w:bCs/>
        </w:rPr>
        <w:t xml:space="preserve">Iterate and Train Weak Learners</w:t>
      </w:r>
      <w:r>
        <w:t xml:space="preserve">: For a predefined number of iterations (or until a certain performance threshold is met):
 a. </w:t>
      </w:r>
      <w:r>
        <w:rPr>
          <w:b/>
          <w:bCs/>
        </w:rPr>
        <w:t xml:space="preserve">Train a Weak Learner</w:t>
      </w:r>
      <w:r>
        <w:t xml:space="preserve">: Train a weak learner (e.g., a decision stump) on the training data. The training process for this weak learner takes into account the current sample weights. Samples with higher weights will have a greater influence on the learner's training.
 b. </w:t>
      </w:r>
      <w:r>
        <w:rPr>
          <w:b/>
          <w:bCs/>
        </w:rPr>
        <w:t xml:space="preserve">Calculate Error Rate</w:t>
      </w:r>
      <w:r>
        <w:t xml:space="preserve">: Calculate the weighted error rate ($\epsilon$) of the weak learner. This is the sum of the weights of the misclassified samples.
 c. </w:t>
      </w:r>
      <w:r>
        <w:rPr>
          <w:b/>
          <w:bCs/>
        </w:rPr>
        <w:t xml:space="preserve">Calculate Learner Weight ($\alpha$)</w:t>
      </w:r>
      <w:r>
        <w:t xml:space="preserve">: Determine how much influence this weak learner will have on the final ensemble prediction. This is calculated using the formula:</w:t>
      </w:r>
    </w:p>
    <w:p>
      <w:pPr>
        <w:keepLines/>
        <w:shd w:fill="F5F5F5" w:val="clear"/>
        <w:spacing w:after="160" w:line="252"/>
        <w:ind w:left="227" w:right="227"/>
      </w:pPr>
      <w:r>
        <w:rPr>
          <w:rFonts w:ascii="Consolas" w:cs="Consolas" w:eastAsia="Consolas" w:hAnsi="Consolas"/>
          <w:sz w:val="17"/>
          <w:szCs w:val="17"/>
        </w:rPr>
        <w:t xml:space="preserve">\alpha = \frac{1}{2} \ln \left( \frac{1 - \epsilon}{\epsilon} \right)</w:t>
      </w:r>
    </w:p>
    <w:p>
      <w:pPr>
        <w:spacing w:after="140"/>
      </w:pPr>
      <w:r>
        <w:t xml:space="preserve"> A lower error rate ($\epsilon$) results in a higher $\alpha$, meaning the learner is more trusted. If $\epsilon$ is 0.5 (random guessing), $\alpha$ is 0. If $\epsilon$ is 0 (perfect), $\alpha$ is infinite.
 d. </w:t>
      </w:r>
      <w:r>
        <w:rPr>
          <w:b/>
          <w:bCs/>
        </w:rPr>
        <w:t xml:space="preserve">Update Sample Weights</w:t>
      </w:r>
      <w:r>
        <w:t xml:space="preserve">: Adjust the weights of the training samples for the next iteration.</w:t>
      </w:r>
    </w:p>
    <w:p>
      <w:pPr>
        <w:pStyle w:val="ListParagraph"/>
        <w:numPr>
          <w:ilvl w:val="0"/>
          <w:numId w:val="1"/>
        </w:numPr>
        <w:spacing w:after="60"/>
      </w:pPr>
      <w:r>
        <w:t xml:space="preserve">For correctly classified samples, decrease their weights by multiplying by $e^{-\alpha}$.</w:t>
      </w:r>
    </w:p>
    <w:p>
      <w:pPr>
        <w:pStyle w:val="ListParagraph"/>
        <w:numPr>
          <w:ilvl w:val="0"/>
          <w:numId w:val="1"/>
        </w:numPr>
        <w:spacing w:after="60"/>
      </w:pPr>
      <w:r>
        <w:t xml:space="preserve">For misclassified samples, increase their weights by multiplying by $e^{\alpha}$.
 After updating, normalize all sample weights so they sum to 1. This ensures that the next weak learner will focus more on the previously misclassified samples.</w:t>
      </w:r>
    </w:p>
    <w:p>
      <w:pPr>
        <w:pStyle w:val="ListParagraph"/>
        <w:numPr>
          <w:ilvl w:val="0"/>
          <w:numId w:val="2"/>
        </w:numPr>
        <w:spacing w:after="60"/>
      </w:pPr>
      <w:r>
        <w:rPr>
          <w:b/>
          <w:bCs/>
        </w:rPr>
        <w:t xml:space="preserve">Combine Weak Learners</w:t>
      </w:r>
      <w:r>
        <w:t xml:space="preserve">: The final strong classifier is a weighted sum of all the weak learners. Each weak learner's prediction is multiplied by its corresponding $\alpha$ (learner weight), and the signs of these weighted predictions determine the final class.</w:t>
      </w:r>
    </w:p>
    <w:p>
      <w:pPr>
        <w:spacing w:after="140"/>
      </w:pPr>
      <w:r>
        <w:t xml:space="preserve">AdaBoost is effective because it continuously forces the ensemble to correct its mistakes. By giving more attention to difficult samples, it builds a robust model that can classify even tricky cases. It is relatively simple to implement and often achieves high accuracy.</w:t>
      </w:r>
    </w:p>
    <w:p>
      <w:pPr>
        <w:spacing w:after="140"/>
      </w:pPr>
      <w:r>
        <w:t xml:space="preserve">One common pitfall with AdaBoost is its sensitivity to noisy data and outliers. Since it focuses heavily on misclassified samples, outliers can receive very high weights and disproportionately influence subsequent weak learners, potentially leading to overfitting. Careful data preprocessing and outlier handling are important when using AdaBoost. Also, ensure your base learners are truly "weak" but still perform better than random; too complex a base learner can lead to overfitting, while too weak a base learner may never converge.</w:t>
      </w:r>
    </w:p>
    <w:p>
      <w:pPr>
        <w:pStyle w:val="Heading2"/>
      </w:pPr>
      <w:r>
        <w:t xml:space="preserve">Gradient Boosting: Building Models on Residuals</w:t>
      </w:r>
    </w:p>
    <w:p>
      <w:pPr>
        <w:spacing w:after="120"/>
      </w:pPr>
      <w:r>
        <w:rPr>
          <w:rFonts w:ascii="Arial" w:cs="Arial" w:eastAsia="Arial" w:hAnsi="Arial"/>
          <w:color w:val="666666"/>
          <w:sz w:val="15"/>
          <w:szCs w:val="15"/>
        </w:rPr>
        <w:t xml:space="preserve">Covers: Gradient Boost Part 1 (of 4): Regression Main Ideas (video, 16 min) · Gradient Boost Part 2 (of 4): Regression Details (video, 27 min)</w:t>
      </w:r>
    </w:p>
    <w:p>
      <w:pPr>
        <w:spacing w:after="140"/>
      </w:pPr>
      <w:r>
        <w:t xml:space="preserve">Gradient Boosting is a powerful and flexible ensemble machine learning technique that builds models sequentially. Unlike AdaBoost, which adjusts sample weights, Gradient Boosting builds new models that predict the "residuals" or errors of previous models. This approach effectively minimizes the loss function by iteratively moving in the direction of the steepest descent, much like gradient descent optimization.</w:t>
      </w:r>
    </w:p>
    <w:p>
      <w:pPr>
        <w:spacing w:after="140"/>
      </w:pPr>
      <w:r>
        <w:t xml:space="preserve">Let's walk through the process for a regression task:</w:t>
      </w:r>
    </w:p>
    <w:p>
      <w:pPr>
        <w:pStyle w:val="ListParagraph"/>
        <w:numPr>
          <w:ilvl w:val="0"/>
          <w:numId w:val="2"/>
        </w:numPr>
        <w:spacing w:after="60"/>
      </w:pPr>
      <w:r>
        <w:rPr>
          <w:b/>
          <w:bCs/>
        </w:rPr>
        <w:t xml:space="preserve">Initial Prediction</w:t>
      </w:r>
      <w:r>
        <w:t xml:space="preserve">: Start with a simple initial model, often just the average of the target variable ($y$) from the training data. Let's call this initial prediction $F_0(x)$.</w:t>
      </w:r>
    </w:p>
    <w:p>
      <w:pPr>
        <w:keepLines/>
        <w:shd w:fill="F5F5F5" w:val="clear"/>
        <w:spacing w:after="160" w:line="252"/>
        <w:ind w:left="227" w:right="227"/>
      </w:pPr>
      <w:r>
        <w:rPr>
          <w:rFonts w:ascii="Consolas" w:cs="Consolas" w:eastAsia="Consolas" w:hAnsi="Consolas"/>
          <w:sz w:val="17"/>
          <w:szCs w:val="17"/>
        </w:rPr>
        <w:t xml:space="preserve">F_0(x) = \text{average}(y)</w:t>
      </w:r>
    </w:p>
    <w:p>
      <w:pPr>
        <w:pStyle w:val="ListParagraph"/>
        <w:numPr>
          <w:ilvl w:val="0"/>
          <w:numId w:val="2"/>
        </w:numPr>
        <w:spacing w:after="60"/>
      </w:pPr>
      <w:r>
        <w:rPr>
          <w:b/>
          <w:bCs/>
        </w:rPr>
        <w:t xml:space="preserve">Calculate Residuals</w:t>
      </w:r>
      <w:r>
        <w:t xml:space="preserve">: For each training sample, calculate the residual. This is the difference between the actual target value and the current prediction.</w:t>
      </w:r>
    </w:p>
    <w:p>
      <w:pPr>
        <w:keepLines/>
        <w:shd w:fill="F5F5F5" w:val="clear"/>
        <w:spacing w:after="160" w:line="252"/>
        <w:ind w:left="227" w:right="227"/>
      </w:pPr>
      <w:r>
        <w:rPr>
          <w:rFonts w:ascii="Consolas" w:cs="Consolas" w:eastAsia="Consolas" w:hAnsi="Consolas"/>
          <w:sz w:val="17"/>
          <w:szCs w:val="17"/>
        </w:rPr>
        <w:t xml:space="preserve">r_i = y_i - F_{m-1}(x_i)</w:t>
      </w:r>
    </w:p>
    <w:p>
      <w:pPr>
        <w:spacing w:after="140"/>
      </w:pPr>
      <w:r>
        <w:t xml:space="preserve"> where $r_i$ is the residual for the $i$-th sample, $y_i$ is the actual value, and $F_{m-1}(x_i)$ is the prediction from the ensemble of the previous $m-1$ models.
3. </w:t>
      </w:r>
      <w:r>
        <w:rPr>
          <w:b/>
          <w:bCs/>
        </w:rPr>
        <w:t xml:space="preserve">Train a Weak Learner on Residuals</w:t>
      </w:r>
      <w:r>
        <w:t xml:space="preserve">: Train a new weak learner, typically a decision tree (often called a regression tree), to predict these residuals. The goal of this tree, $h_m(x)$, is to learn the patterns in the errors made by the previous ensemble.
4. </w:t>
      </w:r>
      <w:r>
        <w:rPr>
          <w:b/>
          <w:bCs/>
        </w:rPr>
        <w:t xml:space="preserve">Update the Ensemble Prediction</w:t>
      </w:r>
      <w:r>
        <w:t xml:space="preserve">: Add the prediction of this new weak learner to the ensemble's current prediction. A learning rate ($\nu$) is usually applied to scale the contribution of each new tree. This learning rate helps prevent overfitting and allows for smaller, more controlled steps towards the minimum.</w:t>
      </w:r>
    </w:p>
    <w:p>
      <w:pPr>
        <w:keepLines/>
        <w:shd w:fill="F5F5F5" w:val="clear"/>
        <w:spacing w:after="160" w:line="252"/>
        <w:ind w:left="227" w:right="227"/>
      </w:pPr>
      <w:r>
        <w:rPr>
          <w:rFonts w:ascii="Consolas" w:cs="Consolas" w:eastAsia="Consolas" w:hAnsi="Consolas"/>
          <w:sz w:val="17"/>
          <w:szCs w:val="17"/>
        </w:rPr>
        <w:t xml:space="preserve">F_m(x) = F_{m-1}(x) + \nu \cdot h_m(x)</w:t>
      </w:r>
    </w:p>
    <w:p>
      <w:pPr>
        <w:pStyle w:val="ListParagraph"/>
        <w:numPr>
          <w:ilvl w:val="0"/>
          <w:numId w:val="2"/>
        </w:numPr>
        <w:spacing w:after="60"/>
      </w:pPr>
      <w:r>
        <w:rPr>
          <w:b/>
          <w:bCs/>
        </w:rPr>
        <w:t xml:space="preserve">Repeat</w:t>
      </w:r>
      <w:r>
        <w:t xml:space="preserve">: Repeat steps 2-4 for a specified number of iterations (or until performance stops improving). Each new tree focuses on correcting the remaining errors of the combined previous trees.</w:t>
      </w:r>
    </w:p>
    <w:p>
      <w:pPr>
        <w:spacing w:after="140"/>
      </w:pPr>
      <w:r>
        <w:t xml:space="preserve">The "gradient" aspect comes from the fact that fitting a model to the residuals is equivalent to performing gradient descent in the function space. Each new tree attempts to find the steepest direction to reduce the overall loss. For example, if we use Mean Squared Error (MSE) as our loss function, the negative gradient of MSE with respect to the prediction is simply the residual $(y_i - F(x_i))$.</w:t>
      </w:r>
    </w:p>
    <w:p>
      <w:pPr>
        <w:spacing w:after="140"/>
      </w:pPr>
      <w:r>
        <w:t xml:space="preserve">Key hyperparameters in Gradient Boosting include:</w:t>
      </w:r>
    </w:p>
    <w:p>
      <w:pPr>
        <w:pStyle w:val="ListParagraph"/>
        <w:numPr>
          <w:ilvl w:val="0"/>
          <w:numId w:val="1"/>
        </w:numPr>
        <w:spacing w:after="60"/>
      </w:pPr>
      <w:r>
        <w:rPr>
          <w:b/>
          <w:bCs/>
        </w:rPr>
        <w:t xml:space="preserve">n_estimators</w:t>
      </w:r>
      <w:r>
        <w:t xml:space="preserve">: The number of weak learners (trees) to build. More trees generally lead to better performance but also increase computation time and the risk of overfitting.</w:t>
      </w:r>
    </w:p>
    <w:p>
      <w:pPr>
        <w:pStyle w:val="ListParagraph"/>
        <w:numPr>
          <w:ilvl w:val="0"/>
          <w:numId w:val="1"/>
        </w:numPr>
        <w:spacing w:after="60"/>
      </w:pPr>
      <w:r>
        <w:rPr>
          <w:b/>
          <w:bCs/>
        </w:rPr>
        <w:t xml:space="preserve">learning_rate (nu)</w:t>
      </w:r>
      <w:r>
        <w:t xml:space="preserve">: Controls the contribution of each tree. A smaller learning rate requires more trees but often leads to more robust models.</w:t>
      </w:r>
    </w:p>
    <w:p>
      <w:pPr>
        <w:pStyle w:val="ListParagraph"/>
        <w:numPr>
          <w:ilvl w:val="0"/>
          <w:numId w:val="1"/>
        </w:numPr>
        <w:spacing w:after="60"/>
      </w:pPr>
      <w:r>
        <w:rPr>
          <w:b/>
          <w:bCs/>
        </w:rPr>
        <w:t xml:space="preserve">max_depth</w:t>
      </w:r>
      <w:r>
        <w:t xml:space="preserve">: The maximum depth of each individual regression tree. Shallower trees are "weaker" and generally preferred in boosting to prevent individual trees from overfitting.</w:t>
      </w:r>
    </w:p>
    <w:p>
      <w:pPr>
        <w:spacing w:after="140"/>
      </w:pPr>
      <w:r>
        <w:t xml:space="preserve">A common mistake is to use very deep trees as weak learners. This can cause the model to overfit quickly. Keep individual trees shallow (e.g., max_depth of 3 to 5) and rely on the ensemble effect of many such trees. Another important consideration is to use cross-validation to tune hyperparameters like </w:t>
      </w:r>
      <w:r>
        <w:rPr>
          <w:rFonts w:ascii="Consolas" w:cs="Consolas" w:eastAsia="Consolas" w:hAnsi="Consolas"/>
          <w:sz w:val="18"/>
          <w:szCs w:val="18"/>
        </w:rPr>
        <w:t xml:space="preserve">n_estimators</w:t>
      </w:r>
      <w:r>
        <w:t xml:space="preserve"> and </w:t>
      </w:r>
      <w:r>
        <w:rPr>
          <w:rFonts w:ascii="Consolas" w:cs="Consolas" w:eastAsia="Consolas" w:hAnsi="Consolas"/>
          <w:sz w:val="18"/>
          <w:szCs w:val="18"/>
        </w:rPr>
        <w:t xml:space="preserve">learning_rate</w:t>
      </w:r>
      <w:r>
        <w:t xml:space="preserve"> to find the optimal balance between bias and variance. Gradient Boosting is highly effective and widely used in various applications due to its ability to handle complex relationships in data.</w:t>
      </w:r>
    </w:p>
    <w:p>
      <w:pPr>
        <w:pStyle w:val="Heading3"/>
      </w:pPr>
      <w:r>
        <w:t xml:space="preserve">Key Takeaways</w:t>
      </w:r>
    </w:p>
    <w:p>
      <w:pPr>
        <w:pStyle w:val="ListParagraph"/>
        <w:numPr>
          <w:ilvl w:val="0"/>
          <w:numId w:val="1"/>
        </w:numPr>
        <w:spacing w:after="60"/>
      </w:pPr>
      <w:r>
        <w:t xml:space="preserve">Stochastic Gradient Descent updates model parameters using one sample at a time, offering faster updates and potential escape from local minima compared to Batch Gradient Descent.</w:t>
      </w:r>
    </w:p>
    <w:p>
      <w:pPr>
        <w:pStyle w:val="ListParagraph"/>
        <w:numPr>
          <w:ilvl w:val="0"/>
          <w:numId w:val="1"/>
        </w:numPr>
        <w:spacing w:after="60"/>
      </w:pPr>
      <w:r>
        <w:t xml:space="preserve">AdaBoost is an ensemble method that iteratively trains weak learners, re-weighting samples to focus subsequent learners on misclassified examples.</w:t>
      </w:r>
    </w:p>
    <w:p>
      <w:pPr>
        <w:pStyle w:val="ListParagraph"/>
        <w:numPr>
          <w:ilvl w:val="0"/>
          <w:numId w:val="1"/>
        </w:numPr>
        <w:spacing w:after="60"/>
      </w:pPr>
      <w:r>
        <w:t xml:space="preserve">AdaBoost assigns a weight to each weak learner based on its accuracy, combining them into a strong classifier through a weighted sum.</w:t>
      </w:r>
    </w:p>
    <w:p>
      <w:pPr>
        <w:pStyle w:val="ListParagraph"/>
        <w:numPr>
          <w:ilvl w:val="0"/>
          <w:numId w:val="1"/>
        </w:numPr>
        <w:spacing w:after="60"/>
      </w:pPr>
      <w:r>
        <w:t xml:space="preserve">Gradient Boosting builds an ensemble by sequentially training new models to predict the residuals (errors) of the combined previous models.</w:t>
      </w:r>
    </w:p>
    <w:p>
      <w:pPr>
        <w:pStyle w:val="ListParagraph"/>
        <w:numPr>
          <w:ilvl w:val="0"/>
          <w:numId w:val="1"/>
        </w:numPr>
        <w:spacing w:after="60"/>
      </w:pPr>
      <w:r>
        <w:t xml:space="preserve">In Gradient Boosting, a learning rate scales the contribution of each new weak learner, helping to prevent overfitting and control the learning process.</w:t>
      </w:r>
    </w:p>
    <w:p>
      <w:pPr>
        <w:pStyle w:val="ListParagraph"/>
        <w:numPr>
          <w:ilvl w:val="0"/>
          <w:numId w:val="1"/>
        </w:numPr>
        <w:spacing w:after="60"/>
      </w:pPr>
      <w:r>
        <w:t xml:space="preserve">Both AdaBoost and Gradient Boosting are powerful ensemble techniques, but Gradient Boosting offers more flexibility in terms of loss functions and base learners.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main difference between Batch Gradient Descent and Stochastic Gradient Descent.</w:t>
      </w:r>
    </w:p>
    <w:p>
      <w:pPr>
        <w:spacing w:after="60"/>
      </w:pPr>
      <w:r>
        <w:t xml:space="preserve">2. </w:t>
      </w:r>
      <w:r>
        <w:t xml:space="preserve">What is the primary mechanism by which AdaBoost improves its model iteratively?</w:t>
      </w:r>
    </w:p>
    <w:p>
      <w:pPr>
        <w:spacing w:after="60"/>
      </w:pPr>
      <w:r>
        <w:t xml:space="preserve">3. </w:t>
      </w:r>
      <w:r>
        <w:t xml:space="preserve">How does Gradient Boosting differ from AdaBoost in its approach to building an ensemble?</w:t>
      </w:r>
    </w:p>
    <w:p>
      <w:pPr>
        <w:spacing w:after="60"/>
      </w:pPr>
      <w:r>
        <w:t xml:space="preserve">4. </w:t>
      </w:r>
      <w:r>
        <w:t xml:space="preserve">Why is a learning rate typically used in Gradient Boosting, and what is its effect?</w:t>
      </w:r>
    </w:p>
    <w:p>
      <w:pPr>
        <w:spacing w:after="60"/>
      </w:pPr>
      <w:r>
        <w:t xml:space="preserve">5. </w:t>
      </w:r>
      <w:r>
        <w:t xml:space="preserve">What is a common practice to mitigate the noisy updates and oscillations seen in Stochastic Gradient Descent?</w:t>
      </w:r>
    </w:p>
    <w:p>
      <w:pPr>
        <w:pStyle w:val="Heading1"/>
        <w:pageBreakBefore/>
      </w:pPr>
      <w:r>
        <w:t xml:space="preserve">Chapter 9: Choosing the Right Machine Learning Model</w:t>
      </w:r>
    </w:p>
    <w:p>
      <w:pPr>
        <w:spacing w:after="140"/>
      </w:pPr>
      <w:r>
        <w:t xml:space="preserve">This chapter serves as a practical guide to navigating the diverse field of machine learning algorithms. It provides a clear map for selecting the most appropriate model based on your specific problem goals, moving beyond theoretical understanding to practical application. You will learn to identify common pitfalls like underfitting and overfitting, and discover strategies to build robust, generalizable models.</w:t>
      </w:r>
    </w:p>
    <w:p>
      <w:pPr>
        <w:spacing w:after="140"/>
      </w:pPr>
      <w:r>
        <w:t xml:space="preserve">Also, this chapter introduces essential tools and libraries used in the machine learning ecosystem. It emphasizes the importance of hands-on practice and best practices for data handling and model evaluation, preparing you to confidently implement and deploy machine learning solutions.</w:t>
      </w:r>
    </w:p>
    <w:p>
      <w:pPr>
        <w:pStyle w:val="Heading2"/>
      </w:pPr>
      <w:r>
        <w:t xml:space="preserve">Choosing the Right Algorithm and Understanding Trade-offs</w:t>
      </w:r>
    </w:p>
    <w:p>
      <w:pPr>
        <w:spacing w:after="120"/>
      </w:pPr>
      <w:r>
        <w:rPr>
          <w:rFonts w:ascii="Arial" w:cs="Arial" w:eastAsia="Arial" w:hAnsi="Arial"/>
          <w:color w:val="666666"/>
          <w:sz w:val="15"/>
          <w:szCs w:val="15"/>
        </w:rPr>
        <w:t xml:space="preserve">Covers: Choosing an Algorithm</w:t>
      </w:r>
    </w:p>
    <w:p>
      <w:pPr>
        <w:spacing w:after="140"/>
      </w:pPr>
      <w:r>
        <w:t xml:space="preserve">The path into machine learning involves more than just understanding individual algorithms. It requires knowing when and why to apply a specific model. Your choice of algorithm should always align with your primary goal. If you need to predict a continuous numerical value, such as house prices or temperature, start with linear regression. For more complex numerical prediction tasks, gradient boosting models often provide superior performance.</w:t>
      </w:r>
    </w:p>
    <w:p>
      <w:pPr>
        <w:spacing w:after="140"/>
      </w:pPr>
      <w:r>
        <w:t xml:space="preserve">When your goal is to predict a category, for example, classifying an email as spam or not spam, or identifying different species of flowers, logistic regression is a common starting point. For more advanced classification, consider random forests or XGBoost. These ensemble methods combine multiple decision trees to make robust predictions. If your data lacks labels and you need to find inherent groupings, clustering algorithms like K-means or hierarchical clustering are appropriate. For reducing the number of features in your dataset while retaining most of the information, Principal Component Analysis (PCA) is a standard technique for dimensionality reduction. Finally, for specialized data types like images, text, or audio, neural networks, particularly deep learning architectures, are the go-to solution due to their ability to learn complex patterns directly from raw data.</w:t>
      </w:r>
    </w:p>
    <w:p>
      <w:pPr>
        <w:spacing w:after="140"/>
      </w:pPr>
      <w:r>
        <w:t xml:space="preserve">A critical concept in machine learning is the bias-variance trade-off. This describes the relationship between a model's ability to learn the underlying patterns in the data (bias) and its sensitivity to small fluctuations or noise in the training data (variance).</w:t>
      </w:r>
    </w:p>
    <w:p>
      <w:pPr>
        <w:spacing w:after="140"/>
      </w:pPr>
      <w:r>
        <w:t xml:space="preserve">High bias indicates an underfit model. This means the model is too simple to capture the underlying patterns in the data. It makes overly simplistic assumptions. An underfit model performs poorly on both the training data and new, unseen test data. Both its training error and test error will be high. Imagine trying to fit a straight line to data that clearly follows a curve. The model simply cannot learn the true relationship.</w:t>
      </w:r>
    </w:p>
    <w:p>
      <w:pPr>
        <w:spacing w:after="140"/>
      </w:pPr>
      <w:r>
        <w:t xml:space="preserve">Conversely, high variance indicates an overfit model. An overfit model is too complex. It has essentially memorized the training data, including its noise and random fluctuations, rather than learning the general patterns. This results in very low error on the training data, but high error on new, unseen test data. The model performs well on what it has seen but fails to generalize. An example is fitting a highly complex polynomial curve that wiggles to pass through every single training data point, including outliers.</w:t>
      </w:r>
    </w:p>
    <w:p>
      <w:pPr>
        <w:spacing w:after="140"/>
      </w:pPr>
      <w:r>
        <w:t xml:space="preserve">Addressing the bias-variance trade-off requires careful strategies. To fix high bias, you might try a more complex model, add more features, or reduce regularization. To fix high variance, you can gather more training data, simplify the model, apply regularization techniques (like L1 or L2 regularization), or use cross-validation.</w:t>
      </w:r>
    </w:p>
    <w:p>
      <w:pPr>
        <w:spacing w:after="140"/>
      </w:pPr>
      <w:r>
        <w:t xml:space="preserve">Regardless of the model you choose, always split your data into three distinct sets: training, validation, and test. The training set is for fitting the model. The validation set is used for tuning hyperparameters and making model selection decisions. It helps prevent overfitting to the training data. The test set is reserved for a final, unbiased evaluation of the model's performance on completely unseen data. Never use the test set for tuning or making iterative improvements; its purpose is a single, final assessment.</w:t>
      </w:r>
    </w:p>
    <w:p>
      <w:pPr>
        <w:spacing w:after="140"/>
      </w:pPr>
      <w:r>
        <w:t xml:space="preserve">To get a reliable estimate of how your model will perform in the real world, use cross-validation. This technique involves partitioning your training data into several folds. The model is trained and validated multiple times, with each fold serving as a validation set once. This provides a more robust performance metric than a single train-validation split.</w:t>
      </w:r>
    </w:p>
    <w:p>
      <w:pPr>
        <w:pStyle w:val="Heading2"/>
      </w:pPr>
      <w:r>
        <w:t xml:space="preserve">Practical Tools and Best Practices</w:t>
      </w:r>
    </w:p>
    <w:p>
      <w:pPr>
        <w:spacing w:after="120"/>
      </w:pPr>
      <w:r>
        <w:rPr>
          <w:rFonts w:ascii="Arial" w:cs="Arial" w:eastAsia="Arial" w:hAnsi="Arial"/>
          <w:color w:val="666666"/>
          <w:sz w:val="15"/>
          <w:szCs w:val="15"/>
        </w:rPr>
        <w:t xml:space="preserve">Covers: Tools &amp; Practice</w:t>
      </w:r>
    </w:p>
    <w:p>
      <w:pPr>
        <w:spacing w:after="140"/>
      </w:pPr>
      <w:r>
        <w:t xml:space="preserve">Understanding machine learning theory is foundational, but applying it requires practical tools and hands-on experience. Moving from theoretical concepts to actual code implementation is a crucial step in becoming proficient.</w:t>
      </w:r>
    </w:p>
    <w:p>
      <w:pPr>
        <w:spacing w:after="140"/>
      </w:pPr>
      <w:r>
        <w:t xml:space="preserve">Python has become the dominant language for machine learning, supported by a rich ecosystem of libraries. For classical machine learning algorithms, </w:t>
      </w:r>
      <w:r>
        <w:rPr>
          <w:rFonts w:ascii="Consolas" w:cs="Consolas" w:eastAsia="Consolas" w:hAnsi="Consolas"/>
          <w:sz w:val="18"/>
          <w:szCs w:val="18"/>
        </w:rPr>
        <w:t xml:space="preserve">scikit-learn</w:t>
      </w:r>
      <w:r>
        <w:t xml:space="preserve"> is the undisputed standard. It provides a consistent interface for a wide range of tasks including classification, regression, clustering, and dimensionality reduction. Its clear documentation and robust implementations make it an essential tool for any ML practitioner. You will use </w:t>
      </w:r>
      <w:r>
        <w:rPr>
          <w:rFonts w:ascii="Consolas" w:cs="Consolas" w:eastAsia="Consolas" w:hAnsi="Consolas"/>
          <w:sz w:val="18"/>
          <w:szCs w:val="18"/>
        </w:rPr>
        <w:t xml:space="preserve">scikit-learn</w:t>
      </w:r>
      <w:r>
        <w:t xml:space="preserve"> for models like linear regression, logistic regression, support vector machines, decision trees, random forests, and K-means clustering.</w:t>
      </w:r>
    </w:p>
    <w:p>
      <w:pPr>
        <w:spacing w:after="140"/>
      </w:pPr>
      <w:r>
        <w:t xml:space="preserve">For state-of-the-art gradient boosting algorithms, </w:t>
      </w:r>
      <w:r>
        <w:rPr>
          <w:rFonts w:ascii="Consolas" w:cs="Consolas" w:eastAsia="Consolas" w:hAnsi="Consolas"/>
          <w:sz w:val="18"/>
          <w:szCs w:val="18"/>
        </w:rPr>
        <w:t xml:space="preserve">XGBoost</w:t>
      </w:r>
      <w:r>
        <w:t xml:space="preserve"> and </w:t>
      </w:r>
      <w:r>
        <w:rPr>
          <w:rFonts w:ascii="Consolas" w:cs="Consolas" w:eastAsia="Consolas" w:hAnsi="Consolas"/>
          <w:sz w:val="18"/>
          <w:szCs w:val="18"/>
        </w:rPr>
        <w:t xml:space="preserve">LightGBM</w:t>
      </w:r>
      <w:r>
        <w:t xml:space="preserve"> are highly optimized libraries. These are particularly effective for structured, tabular data. They offer significant performance advantages in terms of speed and accuracy over general-purpose implementations, making them a top choice for many real-world competitions and applications involving tables of data.</w:t>
      </w:r>
    </w:p>
    <w:p>
      <w:pPr>
        <w:spacing w:after="140"/>
      </w:pPr>
      <w:r>
        <w:t xml:space="preserve">Data wrangling and manipulation are integral to any machine learning workflow. The </w:t>
      </w:r>
      <w:r>
        <w:rPr>
          <w:rFonts w:ascii="Consolas" w:cs="Consolas" w:eastAsia="Consolas" w:hAnsi="Consolas"/>
          <w:sz w:val="18"/>
          <w:szCs w:val="18"/>
        </w:rPr>
        <w:t xml:space="preserve">pandas</w:t>
      </w:r>
      <w:r>
        <w:t xml:space="preserve"> library provides powerful and flexible data structures, like DataFrames, which are ideal for handling tabular data. It enables efficient operations for cleaning, transforming, and analyzing data. Complementing </w:t>
      </w:r>
      <w:r>
        <w:rPr>
          <w:rFonts w:ascii="Consolas" w:cs="Consolas" w:eastAsia="Consolas" w:hAnsi="Consolas"/>
          <w:sz w:val="18"/>
          <w:szCs w:val="18"/>
        </w:rPr>
        <w:t xml:space="preserve">pandas</w:t>
      </w:r>
      <w:r>
        <w:t xml:space="preserve"> is </w:t>
      </w:r>
      <w:r>
        <w:rPr>
          <w:rFonts w:ascii="Consolas" w:cs="Consolas" w:eastAsia="Consolas" w:hAnsi="Consolas"/>
          <w:sz w:val="18"/>
          <w:szCs w:val="18"/>
        </w:rPr>
        <w:t xml:space="preserve">numpy</w:t>
      </w:r>
      <w:r>
        <w:t xml:space="preserve">, the fundamental library for numerical computing in Python. </w:t>
      </w:r>
      <w:r>
        <w:rPr>
          <w:rFonts w:ascii="Consolas" w:cs="Consolas" w:eastAsia="Consolas" w:hAnsi="Consolas"/>
          <w:sz w:val="18"/>
          <w:szCs w:val="18"/>
        </w:rPr>
        <w:t xml:space="preserve">numpy</w:t>
      </w:r>
      <w:r>
        <w:t xml:space="preserve"> provides support for large, multi-dimensional arrays and matrices, along with a collection of high-level mathematical functions to operate on these arrays. Together, </w:t>
      </w:r>
      <w:r>
        <w:rPr>
          <w:rFonts w:ascii="Consolas" w:cs="Consolas" w:eastAsia="Consolas" w:hAnsi="Consolas"/>
          <w:sz w:val="18"/>
          <w:szCs w:val="18"/>
        </w:rPr>
        <w:t xml:space="preserve">pandas</w:t>
      </w:r>
      <w:r>
        <w:t xml:space="preserve"> and </w:t>
      </w:r>
      <w:r>
        <w:rPr>
          <w:rFonts w:ascii="Consolas" w:cs="Consolas" w:eastAsia="Consolas" w:hAnsi="Consolas"/>
          <w:sz w:val="18"/>
          <w:szCs w:val="18"/>
        </w:rPr>
        <w:t xml:space="preserve">numpy</w:t>
      </w:r>
      <w:r>
        <w:t xml:space="preserve"> form the backbone of data preparation in Python.</w:t>
      </w:r>
    </w:p>
    <w:p>
      <w:pPr>
        <w:spacing w:after="140"/>
      </w:pPr>
      <w:r>
        <w:t xml:space="preserve">Beyond understanding the tools, active practice is indispensable. Online platforms like Kaggle offer excellent resources for honing your machine learning skills. Kaggle Learn provides micro-courses that walk you through practical applications of various algorithms. Starting with well-known beginner-friendly competitions, such as the Titanic Survival Prediction or House Prices Advanced Regression Techniques, is highly recommended. These competitions provide real-world datasets and clear objectives, allowing you to apply what you have learned and compare your results with others.</w:t>
      </w:r>
    </w:p>
    <w:p>
      <w:pPr>
        <w:spacing w:after="140"/>
      </w:pPr>
      <w:r>
        <w:t xml:space="preserve">A powerful exercise to truly cement your understanding of how machine learning algorithms work is to re-implement them from scratch. Try coding a linear regression model or a decision tree using only </w:t>
      </w:r>
      <w:r>
        <w:rPr>
          <w:rFonts w:ascii="Consolas" w:cs="Consolas" w:eastAsia="Consolas" w:hAnsi="Consolas"/>
          <w:sz w:val="18"/>
          <w:szCs w:val="18"/>
        </w:rPr>
        <w:t xml:space="preserve">numpy</w:t>
      </w:r>
      <w:r>
        <w:t xml:space="preserve"> for numerical operations. This process forces you to understand the underlying mathematical formulas and the step-by-step logic of the algorithm. It moves your knowledge from theoretical recognition to deep comprehension.</w:t>
      </w:r>
    </w:p>
    <w:p>
      <w:pPr>
        <w:spacing w:after="140"/>
      </w:pPr>
      <w:r>
        <w:t xml:space="preserve">A valuable rule of thumb for many practical scenarios, especially when dealing with tabular data, is that gradient-boosted trees often outperform deep learning models. Neural networks, particularly deep learning architectures, truly shine when working with unstructured data such as images, text, or audio. For these complex data types, deep learning can automatically extract features that traditional methods struggle with. Knowing when to reach for which type of model can save significant time and lead to more effective solutions.</w:t>
      </w:r>
    </w:p>
    <w:p>
      <w:pPr>
        <w:pStyle w:val="Heading3"/>
      </w:pPr>
      <w:r>
        <w:t xml:space="preserve">Key Takeaways</w:t>
      </w:r>
    </w:p>
    <w:p>
      <w:pPr>
        <w:pStyle w:val="ListParagraph"/>
        <w:numPr>
          <w:ilvl w:val="0"/>
          <w:numId w:val="1"/>
        </w:numPr>
        <w:spacing w:after="60"/>
      </w:pPr>
      <w:r>
        <w:t xml:space="preserve">The choice of machine learning algorithm depends directly on the specific problem goal, such as predicting a number, a category, grouping data, or reducing dimensions.</w:t>
      </w:r>
    </w:p>
    <w:p>
      <w:pPr>
        <w:pStyle w:val="ListParagraph"/>
        <w:numPr>
          <w:ilvl w:val="0"/>
          <w:numId w:val="1"/>
        </w:numPr>
        <w:spacing w:after="60"/>
      </w:pPr>
      <w:r>
        <w:t xml:space="preserve">The bias-variance trade-off involves balancing a model's simplicity (high bias/underfit) against its complexity (high variance/overfit).</w:t>
      </w:r>
    </w:p>
    <w:p>
      <w:pPr>
        <w:pStyle w:val="ListParagraph"/>
        <w:numPr>
          <w:ilvl w:val="0"/>
          <w:numId w:val="1"/>
        </w:numPr>
        <w:spacing w:after="60"/>
      </w:pPr>
      <w:r>
        <w:t xml:space="preserve">High bias causes poor performance on all data, while high variance results in excellent training performance but poor generalization.</w:t>
      </w:r>
    </w:p>
    <w:p>
      <w:pPr>
        <w:pStyle w:val="ListParagraph"/>
        <w:numPr>
          <w:ilvl w:val="0"/>
          <w:numId w:val="1"/>
        </w:numPr>
        <w:spacing w:after="60"/>
      </w:pPr>
      <w:r>
        <w:t xml:space="preserve">Strategies like cross-validation and regularization are essential for managing the bias-variance trade-off and ensuring robust model performance.</w:t>
      </w:r>
    </w:p>
    <w:p>
      <w:pPr>
        <w:pStyle w:val="ListParagraph"/>
        <w:numPr>
          <w:ilvl w:val="0"/>
          <w:numId w:val="1"/>
        </w:numPr>
        <w:spacing w:after="60"/>
      </w:pPr>
      <w:r>
        <w:t xml:space="preserve">Always split your data into distinct training, validation, and test sets for unbiased model evaluation.</w:t>
      </w:r>
    </w:p>
    <w:p>
      <w:pPr>
        <w:pStyle w:val="ListParagraph"/>
        <w:numPr>
          <w:ilvl w:val="0"/>
          <w:numId w:val="1"/>
        </w:numPr>
        <w:spacing w:after="60"/>
      </w:pPr>
      <w:r>
        <w:rPr>
          <w:rFonts w:ascii="Consolas" w:cs="Consolas" w:eastAsia="Consolas" w:hAnsi="Consolas"/>
          <w:sz w:val="18"/>
          <w:szCs w:val="18"/>
        </w:rPr>
        <w:t xml:space="preserve">scikit-learn</w:t>
      </w:r>
      <w:r>
        <w:t xml:space="preserve"> is the standard for classical ML, while </w:t>
      </w:r>
      <w:r>
        <w:rPr>
          <w:rFonts w:ascii="Consolas" w:cs="Consolas" w:eastAsia="Consolas" w:hAnsi="Consolas"/>
          <w:sz w:val="18"/>
          <w:szCs w:val="18"/>
        </w:rPr>
        <w:t xml:space="preserve">XGBoost</w:t>
      </w:r>
      <w:r>
        <w:t xml:space="preserve"> and </w:t>
      </w:r>
      <w:r>
        <w:rPr>
          <w:rFonts w:ascii="Consolas" w:cs="Consolas" w:eastAsia="Consolas" w:hAnsi="Consolas"/>
          <w:sz w:val="18"/>
          <w:szCs w:val="18"/>
        </w:rPr>
        <w:t xml:space="preserve">LightGBM</w:t>
      </w:r>
      <w:r>
        <w:t xml:space="preserve"> are top choices for tabular data, and practical experience is vital.</w:t>
      </w:r>
    </w:p>
    <w:p>
      <w:pPr>
        <w:pStyle w:val="ListParagraph"/>
        <w:numPr>
          <w:ilvl w:val="0"/>
          <w:numId w:val="1"/>
        </w:numPr>
        <w:spacing w:after="60"/>
      </w:pPr>
      <w:r>
        <w:t xml:space="preserve">Gradient-boosted trees often outperform deep learning on tabular data, reserving neural networks for unstructured data like images or text.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would you start with linear regression?</w:t>
      </w:r>
    </w:p>
    <w:p>
      <w:pPr>
        <w:spacing w:after="60"/>
      </w:pPr>
      <w:r>
        <w:t xml:space="preserve">2. </w:t>
      </w:r>
      <w:r>
        <w:t xml:space="preserve">Describe the symptoms of a model with high variance.</w:t>
      </w:r>
    </w:p>
    <w:p>
      <w:pPr>
        <w:spacing w:after="60"/>
      </w:pPr>
      <w:r>
        <w:t xml:space="preserve">3. </w:t>
      </w:r>
      <w:r>
        <w:t xml:space="preserve">Why should you never tune your model on the test set?</w:t>
      </w:r>
    </w:p>
    <w:p>
      <w:pPr>
        <w:spacing w:after="60"/>
      </w:pPr>
      <w:r>
        <w:t xml:space="preserve">4. </w:t>
      </w:r>
      <w:r>
        <w:t xml:space="preserve">What is the primary library recommended for classical machine learning in Python?</w:t>
      </w:r>
    </w:p>
    <w:p>
      <w:pPr>
        <w:spacing w:after="60"/>
      </w:pPr>
      <w:r>
        <w:t xml:space="preserve">5. </w:t>
      </w:r>
      <w:r>
        <w:t xml:space="preserve">For what type of data do gradient-boosted trees often outperform deep learning?</w:t>
      </w:r>
    </w:p>
    <w:p>
      <w:pPr>
        <w:spacing w:after="60"/>
      </w:pPr>
      <w:r>
        <w:t xml:space="preserve">6. </w:t>
      </w:r>
      <w:r>
        <w:t xml:space="preserve">What practice is recommended to solidify your understanding of how ML algorithms work?</w:t>
      </w:r>
    </w:p>
    <w:p>
      <w:pPr>
        <w:pStyle w:val="Heading1"/>
        <w:pageBreakBefore/>
      </w:pPr>
      <w:r>
        <w:t xml:space="preserve">Chapter 10: Final Assessment: Machine Learning</w:t>
      </w:r>
    </w:p>
    <w:p>
      <w:pPr>
        <w:spacing w:after="140"/>
      </w:pPr>
      <w:r>
        <w:t xml:space="preserve">This chapter prepares you for the final assessment of the "Machine Learning, Clearly Explained" course. The assessment is designed to test your comprehensive understanding of the core machine learning algorithms and concepts taught throughout the modules. It serves as a valuable tool for self-evaluation, helping you consolidate your knowledge and identify any areas that might require further review.</w:t>
      </w:r>
    </w:p>
    <w:p>
      <w:pPr>
        <w:spacing w:after="140"/>
      </w:pPr>
      <w:r>
        <w:t xml:space="preserve">Think of this assessment not just as a test, but as a final learning opportunity. It confirms your mastery of the material and ensures you are confident in your foundational machine learning skills.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Machine Learning</w:t>
      </w:r>
    </w:p>
    <w:p>
      <w:pPr>
        <w:spacing w:after="140"/>
      </w:pPr>
      <w:r>
        <w:t xml:space="preserve">By this point in the course, you should have a solid grasp of several fundamental machine learning topics. The final assessment will draw upon all previous modules. You should be able to:</w:t>
      </w:r>
    </w:p>
    <w:p>
      <w:pPr>
        <w:pStyle w:val="ListParagraph"/>
        <w:numPr>
          <w:ilvl w:val="0"/>
          <w:numId w:val="1"/>
        </w:numPr>
        <w:spacing w:after="60"/>
      </w:pPr>
      <w:r>
        <w:t xml:space="preserve">Understand the principles behind various regression techniques.</w:t>
      </w:r>
    </w:p>
    <w:p>
      <w:pPr>
        <w:pStyle w:val="ListParagraph"/>
        <w:numPr>
          <w:ilvl w:val="0"/>
          <w:numId w:val="1"/>
        </w:numPr>
        <w:spacing w:after="60"/>
      </w:pPr>
      <w:r>
        <w:t xml:space="preserve">Explain how decision trees and support vector machines (SVMs) operate.</w:t>
      </w:r>
    </w:p>
    <w:p>
      <w:pPr>
        <w:pStyle w:val="ListParagraph"/>
        <w:numPr>
          <w:ilvl w:val="0"/>
          <w:numId w:val="1"/>
        </w:numPr>
        <w:spacing w:after="60"/>
      </w:pPr>
      <w:r>
        <w:t xml:space="preserve">Grasp the concepts of bias, variance, and the crucial bias-variance trade-off.</w:t>
      </w:r>
    </w:p>
    <w:p>
      <w:pPr>
        <w:pStyle w:val="ListParagraph"/>
        <w:numPr>
          <w:ilvl w:val="0"/>
          <w:numId w:val="1"/>
        </w:numPr>
        <w:spacing w:after="60"/>
      </w:pPr>
      <w:r>
        <w:t xml:space="preserve">Know how cross-validation is used to evaluate model performance reliably.</w:t>
      </w:r>
    </w:p>
    <w:p>
      <w:pPr>
        <w:pStyle w:val="ListParagraph"/>
        <w:numPr>
          <w:ilvl w:val="0"/>
          <w:numId w:val="1"/>
        </w:numPr>
        <w:spacing w:after="60"/>
      </w:pPr>
      <w:r>
        <w:t xml:space="preserve">Understand the inner workings of popular machine learning models.</w:t>
      </w:r>
    </w:p>
    <w:p>
      <w:pPr>
        <w:pStyle w:val="ListParagraph"/>
        <w:numPr>
          <w:ilvl w:val="0"/>
          <w:numId w:val="1"/>
        </w:numPr>
        <w:spacing w:after="60"/>
      </w:pPr>
      <w:r>
        <w:t xml:space="preserve">Choose an appropriate algorithm for a given problem based on its characteristics.</w:t>
      </w:r>
    </w:p>
    <w:p>
      <w:pPr>
        <w:spacing w:after="140"/>
      </w:pPr>
      <w:r>
        <w:t xml:space="preserve">These outcomes represent the core knowledge you have built throughout the course. The assessment will check your ability to recall and apply these concepts.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Machine Learning</w:t>
      </w:r>
    </w:p>
    <w:p>
      <w:pPr>
        <w:spacing w:after="140"/>
      </w:pPr>
      <w:r>
        <w:t xml:space="preserve">The final assessment is a short quiz designed to quickly gauge your understanding. Here are some strategies to help you perform your best:</w:t>
      </w:r>
    </w:p>
    <w:p>
      <w:pPr>
        <w:pStyle w:val="Heading4"/>
        <w:spacing w:after="80" w:before="200"/>
      </w:pPr>
      <w:r>
        <w:t xml:space="preserve">Review Core Concepts Beforehand</w:t>
      </w:r>
    </w:p>
    <w:p>
      <w:pPr>
        <w:spacing w:after="140"/>
      </w:pPr>
      <w:r>
        <w:t xml:space="preserve">Before starting the quiz, take a few minutes to review your notes or revisit key lessons. Focus on the fundamental definitions, the purpose of different algorithms, and important concepts like overfitting or model evaluation metrics. A quick refresh can significantly improve your recall.</w:t>
      </w:r>
    </w:p>
    <w:p>
      <w:pPr>
        <w:pStyle w:val="Heading4"/>
        <w:spacing w:after="80" w:before="200"/>
      </w:pPr>
      <w:r>
        <w:t xml:space="preserve">Read Each Question Carefully</w:t>
      </w:r>
    </w:p>
    <w:p>
      <w:pPr>
        <w:spacing w:after="140"/>
      </w:pPr>
      <w:r>
        <w:t xml:space="preserve">Machine learning questions can sometimes have subtle distinctions. Read each question fully before attempting to answer it. Pay attention to keywords and phrases that might indicate a specific context or requirement. Do not rush through the questions.</w:t>
      </w:r>
    </w:p>
    <w:p>
      <w:pPr>
        <w:pStyle w:val="Heading4"/>
        <w:spacing w:after="80" w:before="200"/>
      </w:pPr>
      <w:r>
        <w:t xml:space="preserve">Trust Your Initial Instincts</w:t>
      </w:r>
    </w:p>
    <w:p>
      <w:pPr>
        <w:spacing w:after="140"/>
      </w:pPr>
      <w:r>
        <w:t xml:space="preserve">Often, your first thought is the correct one. If you are unsure, eliminate clearly incorrect options first. Avoid overthinking or changing answers unless you have a strong reason to do so. The quiz is designed to test your learned knowledge, not to trick you.</w:t>
      </w:r>
    </w:p>
    <w:p>
      <w:pPr>
        <w:pStyle w:val="Heading2"/>
      </w:pPr>
      <w:r>
        <w:t xml:space="preserve">Common Pitfalls to Avoid</w:t>
      </w:r>
    </w:p>
    <w:p>
      <w:pPr>
        <w:spacing w:after="120"/>
      </w:pPr>
      <w:r>
        <w:rPr>
          <w:rFonts w:ascii="Arial" w:cs="Arial" w:eastAsia="Arial" w:hAnsi="Arial"/>
          <w:color w:val="666666"/>
          <w:sz w:val="15"/>
          <w:szCs w:val="15"/>
        </w:rPr>
        <w:t xml:space="preserve">Covers: Final Assessment: Machine Learning</w:t>
      </w:r>
    </w:p>
    <w:p>
      <w:pPr>
        <w:spacing w:after="140"/>
      </w:pPr>
      <w:r>
        <w:t xml:space="preserve">Even with a strong understanding, students sometimes make common mistakes on assessments. Be aware of these to maximize your performance:</w:t>
      </w:r>
    </w:p>
    <w:p>
      <w:pPr>
        <w:pStyle w:val="ListParagraph"/>
        <w:numPr>
          <w:ilvl w:val="0"/>
          <w:numId w:val="1"/>
        </w:numPr>
        <w:spacing w:after="60"/>
      </w:pPr>
      <w:r>
        <w:rPr>
          <w:b/>
          <w:bCs/>
        </w:rPr>
        <w:t xml:space="preserve">Misinterpreting Terminology</w:t>
      </w:r>
      <w:r>
        <w:t xml:space="preserve">: Ensure you differentiate between similar-sounding terms. For example, understand the precise difference between </w:t>
      </w:r>
      <w:r>
        <w:rPr>
          <w:i/>
          <w:iCs/>
        </w:rPr>
        <w:t xml:space="preserve">regression</w:t>
      </w:r>
      <w:r>
        <w:t xml:space="preserve"> and </w:t>
      </w:r>
      <w:r>
        <w:rPr>
          <w:i/>
          <w:iCs/>
        </w:rPr>
        <w:t xml:space="preserve">classification</w:t>
      </w:r>
      <w:r>
        <w:t xml:space="preserve">.</w:t>
      </w:r>
    </w:p>
    <w:p>
      <w:pPr>
        <w:pStyle w:val="ListParagraph"/>
        <w:numPr>
          <w:ilvl w:val="0"/>
          <w:numId w:val="1"/>
        </w:numPr>
        <w:spacing w:after="60"/>
      </w:pPr>
      <w:r>
        <w:rPr>
          <w:b/>
          <w:bCs/>
        </w:rPr>
        <w:t xml:space="preserve">Rushing Through Questions</w:t>
      </w:r>
      <w:r>
        <w:t xml:space="preserve">: A short quiz can tempt you to answer quickly. Take your time. Four minutes is ample for a few carefully considered answers.</w:t>
      </w:r>
    </w:p>
    <w:p>
      <w:pPr>
        <w:pStyle w:val="ListParagraph"/>
        <w:numPr>
          <w:ilvl w:val="0"/>
          <w:numId w:val="1"/>
        </w:numPr>
        <w:spacing w:after="60"/>
      </w:pPr>
      <w:r>
        <w:rPr>
          <w:b/>
          <w:bCs/>
        </w:rPr>
        <w:t xml:space="preserve">Focusing on Memorization Over Understanding</w:t>
      </w:r>
      <w:r>
        <w:t xml:space="preserve">: The course emphasizes conceptual understanding. Questions will likely test your ability to explain </w:t>
      </w:r>
      <w:r>
        <w:rPr>
          <w:i/>
          <w:iCs/>
        </w:rPr>
        <w:t xml:space="preserve">why</w:t>
      </w:r>
      <w:r>
        <w:t xml:space="preserve"> an algorithm works or </w:t>
      </w:r>
      <w:r>
        <w:rPr>
          <w:i/>
          <w:iCs/>
        </w:rPr>
        <w:t xml:space="preserve">when</w:t>
      </w:r>
      <w:r>
        <w:t xml:space="preserve"> to use it, rather than just its name. If you understand the underlying logic, you will answer more accurately.</w:t>
      </w:r>
    </w:p>
    <w:p>
      <w:pPr>
        <w:pStyle w:val="ListParagraph"/>
        <w:numPr>
          <w:ilvl w:val="0"/>
          <w:numId w:val="1"/>
        </w:numPr>
        <w:spacing w:after="60"/>
      </w:pPr>
      <w:r>
        <w:rPr>
          <w:b/>
          <w:bCs/>
        </w:rPr>
        <w:t xml:space="preserve">Ignoring Context</w:t>
      </w:r>
      <w:r>
        <w:t xml:space="preserve">: Remember that the best machine learning approach often depends on the specific data and problem. Consider the context implied by each question.</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Machine Learning</w:t>
      </w:r>
    </w:p>
    <w:p>
      <w:pPr>
        <w:spacing w:after="140"/>
      </w:pPr>
      <w:r>
        <w:t xml:space="preserve">After completing the assessment, take time to interpret your results. Regardless of your score, this is a learning opportunity.</w:t>
      </w:r>
    </w:p>
    <w:p>
      <w:pPr>
        <w:pStyle w:val="Heading4"/>
        <w:spacing w:after="80" w:before="200"/>
      </w:pPr>
      <w:r>
        <w:t xml:space="preserve">High Score</w:t>
      </w:r>
    </w:p>
    <w:p>
      <w:pPr>
        <w:spacing w:after="140"/>
      </w:pPr>
      <w:r>
        <w:t xml:space="preserve">A high score indicates a strong command of the course material. You have successfully grasped the core concepts and algorithms. This confirms your readiness to apply these skills or to move on to more advanced topics in machine learning.</w:t>
      </w:r>
    </w:p>
    <w:p>
      <w:pPr>
        <w:pStyle w:val="Heading4"/>
        <w:spacing w:after="80" w:before="200"/>
      </w:pPr>
      <w:r>
        <w:t xml:space="preserve">Lower Score</w:t>
      </w:r>
    </w:p>
    <w:p>
      <w:pPr>
        <w:spacing w:after="140"/>
      </w:pPr>
      <w:r>
        <w:t xml:space="preserve">If your score is not as high as you hoped, do not be discouraged. This is valuable feedback. It highlights specific areas where your understanding might be weaker. Go back and review the lessons related to the questions you answered incorrectly. Use this as a targeted study guide to reinforce your knowledge. The goal is to learn and improve, and the assessment helps you pinpoint where to focus your efforts.</w:t>
      </w:r>
    </w:p>
    <w:p>
      <w:pPr>
        <w:pStyle w:val="Heading3"/>
      </w:pPr>
      <w:r>
        <w:t xml:space="preserve">Key Takeaways</w:t>
      </w:r>
    </w:p>
    <w:p>
      <w:pPr>
        <w:pStyle w:val="ListParagraph"/>
        <w:numPr>
          <w:ilvl w:val="0"/>
          <w:numId w:val="1"/>
        </w:numPr>
        <w:spacing w:after="60"/>
      </w:pPr>
      <w:r>
        <w:t xml:space="preserve">The final assessment evaluates your comprehensive understanding of machine learning concepts from the entire course.</w:t>
      </w:r>
    </w:p>
    <w:p>
      <w:pPr>
        <w:pStyle w:val="ListParagraph"/>
        <w:numPr>
          <w:ilvl w:val="0"/>
          <w:numId w:val="1"/>
        </w:numPr>
        <w:spacing w:after="60"/>
      </w:pPr>
      <w:r>
        <w:t xml:space="preserve">Reviewing core algorithms, definitions, and concepts before the quiz is highly recommended.</w:t>
      </w:r>
    </w:p>
    <w:p>
      <w:pPr>
        <w:pStyle w:val="ListParagraph"/>
        <w:numPr>
          <w:ilvl w:val="0"/>
          <w:numId w:val="1"/>
        </w:numPr>
        <w:spacing w:after="60"/>
      </w:pPr>
      <w:r>
        <w:t xml:space="preserve">Read each assessment question carefully and avoid rushing to ensure accurate interpretation.</w:t>
      </w:r>
    </w:p>
    <w:p>
      <w:pPr>
        <w:pStyle w:val="ListParagraph"/>
        <w:numPr>
          <w:ilvl w:val="0"/>
          <w:numId w:val="1"/>
        </w:numPr>
        <w:spacing w:after="60"/>
      </w:pPr>
      <w:r>
        <w:t xml:space="preserve">Focus on conceptual understanding rather than rote memorization for better performance.</w:t>
      </w:r>
    </w:p>
    <w:p>
      <w:pPr>
        <w:pStyle w:val="ListParagraph"/>
        <w:numPr>
          <w:ilvl w:val="0"/>
          <w:numId w:val="1"/>
        </w:numPr>
        <w:spacing w:after="60"/>
      </w:pPr>
      <w:r>
        <w:t xml:space="preserve">Use your assessment results to identify strengths and pinpoint specific areas for further study and review.</w:t>
      </w:r>
    </w:p>
    <w:p>
      <w:pPr>
        <w:pStyle w:val="ListParagraph"/>
        <w:numPr>
          <w:ilvl w:val="0"/>
          <w:numId w:val="1"/>
        </w:numPr>
        <w:spacing w:after="60"/>
      </w:pPr>
      <w:r>
        <w:t xml:space="preserve">The final assessment is a learning tool to confirm your knowledge and guide future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Name two key machine learning concepts you should have mastered by the end of this course.</w:t>
      </w:r>
    </w:p>
    <w:p>
      <w:pPr>
        <w:spacing w:after="60"/>
      </w:pPr>
      <w:r>
        <w:t xml:space="preserve">3. </w:t>
      </w:r>
      <w:r>
        <w:t xml:space="preserve">What advice is given for approaching questions you are unsure about during the assessment?</w:t>
      </w:r>
    </w:p>
    <w:p>
      <w:pPr>
        <w:spacing w:after="60"/>
      </w:pPr>
      <w:r>
        <w:t xml:space="preserve">4. </w:t>
      </w:r>
      <w:r>
        <w:t xml:space="preserve">How should you interpret a lower score on the final assessment?</w:t>
      </w:r>
    </w:p>
    <w:p>
      <w:pPr>
        <w:spacing w:after="60"/>
      </w:pPr>
      <w:r>
        <w:t xml:space="preserve">5. </w:t>
      </w:r>
      <w:r>
        <w:t xml:space="preserve">Why is conceptual understanding more important than rote memorization for this assessment?</w:t>
      </w:r>
    </w:p>
    <w:p>
      <w:pPr>
        <w:pStyle w:val="Heading1"/>
        <w:pageBreakBefore/>
      </w:pPr>
      <w:r>
        <w:t xml:space="preserve">Glossary</w:t>
      </w:r>
    </w:p>
    <w:p>
      <w:pPr>
        <w:spacing w:after="20"/>
      </w:pPr>
      <w:r>
        <w:rPr>
          <w:rFonts w:ascii="Arial" w:cs="Arial" w:eastAsia="Arial" w:hAnsi="Arial"/>
          <w:b/>
          <w:bCs/>
          <w:sz w:val="19"/>
          <w:szCs w:val="19"/>
        </w:rPr>
        <w:t xml:space="preserve">Adaboost (adaptive boosting)</w:t>
      </w:r>
    </w:p>
    <w:p>
      <w:pPr>
        <w:spacing w:after="140"/>
      </w:pPr>
      <w:r>
        <w:t xml:space="preserve">A specific boosting algorithm that adaptively re-weights training samples and weak learners based on their performance in previous iterations.</w:t>
      </w:r>
    </w:p>
    <w:p>
      <w:pPr>
        <w:spacing w:after="20"/>
      </w:pPr>
      <w:r>
        <w:rPr>
          <w:rFonts w:ascii="Arial" w:cs="Arial" w:eastAsia="Arial" w:hAnsi="Arial"/>
          <w:b/>
          <w:bCs/>
          <w:sz w:val="19"/>
          <w:szCs w:val="19"/>
        </w:rPr>
        <w:t xml:space="preserve">Auc (area under the curve)</w:t>
      </w:r>
    </w:p>
    <w:p>
      <w:pPr>
        <w:spacing w:after="140"/>
      </w:pPr>
      <w:r>
        <w:t xml:space="preserve">The area under the ROC curve, a single scalar value that quantifies the overall performance of a binary classification model across all possible classification thresholds.</w:t>
      </w:r>
    </w:p>
    <w:p>
      <w:pPr>
        <w:spacing w:after="20"/>
      </w:pPr>
      <w:r>
        <w:rPr>
          <w:rFonts w:ascii="Arial" w:cs="Arial" w:eastAsia="Arial" w:hAnsi="Arial"/>
          <w:b/>
          <w:bCs/>
          <w:sz w:val="19"/>
          <w:szCs w:val="19"/>
        </w:rPr>
        <w:t xml:space="preserve">Bagging (bootstrap aggregating)</w:t>
      </w:r>
    </w:p>
    <w:p>
      <w:pPr>
        <w:spacing w:after="140"/>
      </w:pPr>
      <w:r>
        <w:t xml:space="preserve">A technique where multiple versions of a predictor are trained on different bootstrap samples of the training data and then combined.</w:t>
      </w:r>
    </w:p>
    <w:p>
      <w:pPr>
        <w:spacing w:after="20"/>
      </w:pPr>
      <w:r>
        <w:rPr>
          <w:rFonts w:ascii="Arial" w:cs="Arial" w:eastAsia="Arial" w:hAnsi="Arial"/>
          <w:b/>
          <w:bCs/>
          <w:sz w:val="19"/>
          <w:szCs w:val="19"/>
        </w:rPr>
        <w:t xml:space="preserve">Bayes' theorem</w:t>
      </w:r>
    </w:p>
    <w:p>
      <w:pPr>
        <w:spacing w:after="140"/>
      </w:pPr>
      <w:r>
        <w:t xml:space="preserve">A mathematical formula that describes the probability of an event based on prior knowledge of conditions that might be related to the event.</w:t>
      </w:r>
    </w:p>
    <w:p>
      <w:pPr>
        <w:spacing w:after="20"/>
      </w:pPr>
      <w:r>
        <w:rPr>
          <w:rFonts w:ascii="Arial" w:cs="Arial" w:eastAsia="Arial" w:hAnsi="Arial"/>
          <w:b/>
          <w:bCs/>
          <w:sz w:val="19"/>
          <w:szCs w:val="19"/>
        </w:rPr>
        <w:t xml:space="preserve">Bias</w:t>
      </w:r>
    </w:p>
    <w:p>
      <w:pPr>
        <w:spacing w:after="140"/>
      </w:pPr>
      <w:r>
        <w:t xml:space="preserve">The error introduced by a model making overly simplistic assumptions about the data, leading to underfitting.</w:t>
      </w:r>
    </w:p>
    <w:p>
      <w:pPr>
        <w:spacing w:after="20"/>
      </w:pPr>
      <w:r>
        <w:rPr>
          <w:rFonts w:ascii="Arial" w:cs="Arial" w:eastAsia="Arial" w:hAnsi="Arial"/>
          <w:b/>
          <w:bCs/>
          <w:sz w:val="19"/>
          <w:szCs w:val="19"/>
        </w:rPr>
        <w:t xml:space="preserve">Bias-variance trade-off</w:t>
      </w:r>
    </w:p>
    <w:p>
      <w:pPr>
        <w:spacing w:after="140"/>
      </w:pPr>
      <w:r>
        <w:t xml:space="preserve">The balance between a model's ability to fit the training data (low bias) and its ability to generalize to new data (low variance).</w:t>
      </w:r>
    </w:p>
    <w:p>
      <w:pPr>
        <w:spacing w:after="20"/>
      </w:pPr>
      <w:r>
        <w:rPr>
          <w:rFonts w:ascii="Arial" w:cs="Arial" w:eastAsia="Arial" w:hAnsi="Arial"/>
          <w:b/>
          <w:bCs/>
          <w:sz w:val="19"/>
          <w:szCs w:val="19"/>
        </w:rPr>
        <w:t xml:space="preserve">Boosting</w:t>
      </w:r>
    </w:p>
    <w:p>
      <w:pPr>
        <w:spacing w:after="140"/>
      </w:pPr>
      <w:r>
        <w:t xml:space="preserve">An ensemble technique that sequentially builds a strong learner by combining multiple weak learners, with each new learner focusing on correcting the errors of the preceding ones.</w:t>
      </w:r>
    </w:p>
    <w:p>
      <w:pPr>
        <w:spacing w:after="20"/>
      </w:pPr>
      <w:r>
        <w:rPr>
          <w:rFonts w:ascii="Arial" w:cs="Arial" w:eastAsia="Arial" w:hAnsi="Arial"/>
          <w:b/>
          <w:bCs/>
          <w:sz w:val="19"/>
          <w:szCs w:val="19"/>
        </w:rPr>
        <w:t xml:space="preserve">Centroid</w:t>
      </w:r>
    </w:p>
    <w:p>
      <w:pPr>
        <w:spacing w:after="140"/>
      </w:pPr>
      <w:r>
        <w:t xml:space="preserve">The center of a cluster, typically the mean of all data points within that cluster in K-means.</w:t>
      </w:r>
    </w:p>
    <w:p>
      <w:pPr>
        <w:spacing w:after="20"/>
      </w:pPr>
      <w:r>
        <w:rPr>
          <w:rFonts w:ascii="Arial" w:cs="Arial" w:eastAsia="Arial" w:hAnsi="Arial"/>
          <w:b/>
          <w:bCs/>
          <w:sz w:val="19"/>
          <w:szCs w:val="19"/>
        </w:rPr>
        <w:t xml:space="preserve">Chain rule</w:t>
      </w:r>
    </w:p>
    <w:p>
      <w:pPr>
        <w:spacing w:after="140"/>
      </w:pPr>
      <w:r>
        <w:t xml:space="preserve">A calculus rule used to find the derivative of a composite function, crucial for backpropagation in neural networks.</w:t>
      </w:r>
    </w:p>
    <w:p>
      <w:pPr>
        <w:spacing w:after="20"/>
      </w:pPr>
      <w:r>
        <w:rPr>
          <w:rFonts w:ascii="Arial" w:cs="Arial" w:eastAsia="Arial" w:hAnsi="Arial"/>
          <w:b/>
          <w:bCs/>
          <w:sz w:val="19"/>
          <w:szCs w:val="19"/>
        </w:rPr>
        <w:t xml:space="preserve">Classification</w:t>
      </w:r>
    </w:p>
    <w:p>
      <w:pPr>
        <w:spacing w:after="140"/>
      </w:pPr>
      <w:r>
        <w:t xml:space="preserve">A machine learning task that predicts a categorical label or class, such as 'spam' or 'not spam'.</w:t>
      </w:r>
    </w:p>
    <w:p>
      <w:pPr>
        <w:spacing w:after="20"/>
      </w:pPr>
      <w:r>
        <w:rPr>
          <w:rFonts w:ascii="Arial" w:cs="Arial" w:eastAsia="Arial" w:hAnsi="Arial"/>
          <w:b/>
          <w:bCs/>
          <w:sz w:val="19"/>
          <w:szCs w:val="19"/>
        </w:rPr>
        <w:t xml:space="preserve">Confusion matrix</w:t>
      </w:r>
    </w:p>
    <w:p>
      <w:pPr>
        <w:spacing w:after="140"/>
      </w:pPr>
      <w:r>
        <w:t xml:space="preserve">A table used to evaluate the performance of a classification model by summarizing the number of true positives, true negatives, false positives, and false negatives.</w:t>
      </w:r>
    </w:p>
    <w:p>
      <w:pPr>
        <w:spacing w:after="20"/>
      </w:pPr>
      <w:r>
        <w:rPr>
          <w:rFonts w:ascii="Arial" w:cs="Arial" w:eastAsia="Arial" w:hAnsi="Arial"/>
          <w:b/>
          <w:bCs/>
          <w:sz w:val="19"/>
          <w:szCs w:val="19"/>
        </w:rPr>
        <w:t xml:space="preserve">Core point (dbscan)</w:t>
      </w:r>
    </w:p>
    <w:p>
      <w:pPr>
        <w:spacing w:after="140"/>
      </w:pPr>
      <w:r>
        <w:t xml:space="preserve">A data point in DBSCAN that has at least MinPts neighbors within its epsilon radius, forming the basis of a dense region.</w:t>
      </w:r>
    </w:p>
    <w:p>
      <w:pPr>
        <w:spacing w:after="20"/>
      </w:pPr>
      <w:r>
        <w:rPr>
          <w:rFonts w:ascii="Arial" w:cs="Arial" w:eastAsia="Arial" w:hAnsi="Arial"/>
          <w:b/>
          <w:bCs/>
          <w:sz w:val="19"/>
          <w:szCs w:val="19"/>
        </w:rPr>
        <w:t xml:space="preserve">Cross-validation</w:t>
      </w:r>
    </w:p>
    <w:p>
      <w:pPr>
        <w:spacing w:after="140"/>
      </w:pPr>
      <w:r>
        <w:t xml:space="preserve">A technique for evaluating a model's performance on unseen data by splitting the dataset into multiple folds, using different folds for training and testing across iterations.</w:t>
      </w:r>
    </w:p>
    <w:p>
      <w:pPr>
        <w:spacing w:after="20"/>
      </w:pPr>
      <w:r>
        <w:rPr>
          <w:rFonts w:ascii="Arial" w:cs="Arial" w:eastAsia="Arial" w:hAnsi="Arial"/>
          <w:b/>
          <w:bCs/>
          <w:sz w:val="19"/>
          <w:szCs w:val="19"/>
        </w:rPr>
        <w:t xml:space="preserve">Decision tree</w:t>
      </w:r>
    </w:p>
    <w:p>
      <w:pPr>
        <w:spacing w:after="140"/>
      </w:pPr>
      <w:r>
        <w:t xml:space="preserve">A flowchart-like structure where each internal node represents a test on an attribute, each branch represents an outcome of the test, and each leaf node represents a class label or value.</w:t>
      </w:r>
    </w:p>
    <w:p>
      <w:pPr>
        <w:spacing w:after="20"/>
      </w:pPr>
      <w:r>
        <w:rPr>
          <w:rFonts w:ascii="Arial" w:cs="Arial" w:eastAsia="Arial" w:hAnsi="Arial"/>
          <w:b/>
          <w:bCs/>
          <w:sz w:val="19"/>
          <w:szCs w:val="19"/>
        </w:rPr>
        <w:t xml:space="preserve">Dendrogram</w:t>
      </w:r>
    </w:p>
    <w:p>
      <w:pPr>
        <w:spacing w:after="140"/>
      </w:pPr>
      <w:r>
        <w:t xml:space="preserve">A tree-like diagram that illustrates the arrangement of clusters produced by hierarchical clustering, showing the sequence of merges or splits.</w:t>
      </w:r>
    </w:p>
    <w:p>
      <w:pPr>
        <w:spacing w:after="20"/>
      </w:pPr>
      <w:r>
        <w:rPr>
          <w:rFonts w:ascii="Arial" w:cs="Arial" w:eastAsia="Arial" w:hAnsi="Arial"/>
          <w:b/>
          <w:bCs/>
          <w:sz w:val="19"/>
          <w:szCs w:val="19"/>
        </w:rPr>
        <w:t xml:space="preserve">Design matrix</w:t>
      </w:r>
    </w:p>
    <w:p>
      <w:pPr>
        <w:spacing w:after="140"/>
      </w:pPr>
      <w:r>
        <w:t xml:space="preserve">A matrix used in linear models to represent the independent variables, including dummy variables for categorical predictors.</w:t>
      </w:r>
    </w:p>
    <w:p>
      <w:pPr>
        <w:spacing w:after="20"/>
      </w:pPr>
      <w:r>
        <w:rPr>
          <w:rFonts w:ascii="Arial" w:cs="Arial" w:eastAsia="Arial" w:hAnsi="Arial"/>
          <w:b/>
          <w:bCs/>
          <w:sz w:val="19"/>
          <w:szCs w:val="19"/>
        </w:rPr>
        <w:t xml:space="preserve">Deviance</w:t>
      </w:r>
    </w:p>
    <w:p>
      <w:pPr>
        <w:spacing w:after="140"/>
      </w:pPr>
      <w:r>
        <w:t xml:space="preserve">A measure of the lack of fit of a statistical model, particularly in generalized linear models like logistic regression. Lower deviance indicates a better fit.</w:t>
      </w:r>
    </w:p>
    <w:p>
      <w:pPr>
        <w:spacing w:after="20"/>
      </w:pPr>
      <w:r>
        <w:rPr>
          <w:rFonts w:ascii="Arial" w:cs="Arial" w:eastAsia="Arial" w:hAnsi="Arial"/>
          <w:b/>
          <w:bCs/>
          <w:sz w:val="19"/>
          <w:szCs w:val="19"/>
        </w:rPr>
        <w:t xml:space="preserve">Eigenvalue</w:t>
      </w:r>
    </w:p>
    <w:p>
      <w:pPr>
        <w:spacing w:after="140"/>
      </w:pPr>
      <w:r>
        <w:t xml:space="preserve">A scalar associated with an eigenvector, representing the amount of variance explained by its corresponding principal component.</w:t>
      </w:r>
    </w:p>
    <w:p>
      <w:pPr>
        <w:spacing w:after="20"/>
      </w:pPr>
      <w:r>
        <w:rPr>
          <w:rFonts w:ascii="Arial" w:cs="Arial" w:eastAsia="Arial" w:hAnsi="Arial"/>
          <w:b/>
          <w:bCs/>
          <w:sz w:val="19"/>
          <w:szCs w:val="19"/>
        </w:rPr>
        <w:t xml:space="preserve">Elastic net regression</w:t>
      </w:r>
    </w:p>
    <w:p>
      <w:pPr>
        <w:spacing w:after="140"/>
      </w:pPr>
      <w:r>
        <w:t xml:space="preserve">A regularization method that combines both L1 (Lasso) and L2 (Ridge) penalties, offering benefits of both.</w:t>
      </w:r>
    </w:p>
    <w:p>
      <w:pPr>
        <w:spacing w:after="20"/>
      </w:pPr>
      <w:r>
        <w:rPr>
          <w:rFonts w:ascii="Arial" w:cs="Arial" w:eastAsia="Arial" w:hAnsi="Arial"/>
          <w:b/>
          <w:bCs/>
          <w:sz w:val="19"/>
          <w:szCs w:val="19"/>
        </w:rPr>
        <w:t xml:space="preserve">Entropy</w:t>
      </w:r>
    </w:p>
    <w:p>
      <w:pPr>
        <w:spacing w:after="140"/>
      </w:pPr>
      <w:r>
        <w:t xml:space="preserve">A measure of the impurity, disorder, or uncertainty within a set of data, often used in decision tree algorithms.</w:t>
      </w:r>
    </w:p>
    <w:p>
      <w:pPr>
        <w:spacing w:after="20"/>
      </w:pPr>
      <w:r>
        <w:rPr>
          <w:rFonts w:ascii="Arial" w:cs="Arial" w:eastAsia="Arial" w:hAnsi="Arial"/>
          <w:b/>
          <w:bCs/>
          <w:sz w:val="19"/>
          <w:szCs w:val="19"/>
        </w:rPr>
        <w:t xml:space="preserve">Gini impurity</w:t>
      </w:r>
    </w:p>
    <w:p>
      <w:pPr>
        <w:spacing w:after="140"/>
      </w:pPr>
      <w:r>
        <w:t xml:space="preserve">A measure used in decision trees to quantify the disorder or randomness in a set of labels, aiming for values closer to zero for purer nodes.</w:t>
      </w:r>
    </w:p>
    <w:p>
      <w:pPr>
        <w:spacing w:after="20"/>
      </w:pPr>
      <w:r>
        <w:rPr>
          <w:rFonts w:ascii="Arial" w:cs="Arial" w:eastAsia="Arial" w:hAnsi="Arial"/>
          <w:b/>
          <w:bCs/>
          <w:sz w:val="19"/>
          <w:szCs w:val="19"/>
        </w:rPr>
        <w:t xml:space="preserve">Gradient boosting</w:t>
      </w:r>
    </w:p>
    <w:p>
      <w:pPr>
        <w:spacing w:after="140"/>
      </w:pPr>
      <w:r>
        <w:t xml:space="preserve">A general boosting framework that builds an ensemble by iteratively training new models to predict the negative gradient of the loss function (often residuals for regression) of the current ensemble.</w:t>
      </w:r>
    </w:p>
    <w:p>
      <w:pPr>
        <w:spacing w:after="20"/>
      </w:pPr>
      <w:r>
        <w:rPr>
          <w:rFonts w:ascii="Arial" w:cs="Arial" w:eastAsia="Arial" w:hAnsi="Arial"/>
          <w:b/>
          <w:bCs/>
          <w:sz w:val="19"/>
          <w:szCs w:val="19"/>
        </w:rPr>
        <w:t xml:space="preserve">Gradient descent</w:t>
      </w:r>
    </w:p>
    <w:p>
      <w:pPr>
        <w:spacing w:after="140"/>
      </w:pPr>
      <w:r>
        <w:t xml:space="preserve">An iterative optimization algorithm used to find the minimum of a function by repeatedly moving in the direction of the steepest descent.</w:t>
      </w:r>
    </w:p>
    <w:p>
      <w:pPr>
        <w:spacing w:after="20"/>
      </w:pPr>
      <w:r>
        <w:rPr>
          <w:rFonts w:ascii="Arial" w:cs="Arial" w:eastAsia="Arial" w:hAnsi="Arial"/>
          <w:b/>
          <w:bCs/>
          <w:sz w:val="19"/>
          <w:szCs w:val="19"/>
        </w:rPr>
        <w:t xml:space="preserve">Hierarchical clustering</w:t>
      </w:r>
    </w:p>
    <w:p>
      <w:pPr>
        <w:spacing w:after="140"/>
      </w:pPr>
      <w:r>
        <w:t xml:space="preserve">An unsupervised clustering method that builds a hierarchy of clusters, often represented as a dendrogram, by either merging or splitting clusters iteratively.</w:t>
      </w:r>
    </w:p>
    <w:p>
      <w:pPr>
        <w:spacing w:after="20"/>
      </w:pPr>
      <w:r>
        <w:rPr>
          <w:rFonts w:ascii="Arial" w:cs="Arial" w:eastAsia="Arial" w:hAnsi="Arial"/>
          <w:b/>
          <w:bCs/>
          <w:sz w:val="19"/>
          <w:szCs w:val="19"/>
        </w:rPr>
        <w:t xml:space="preserve">K-fold target encoding</w:t>
      </w:r>
    </w:p>
    <w:p>
      <w:pPr>
        <w:spacing w:after="140"/>
      </w:pPr>
      <w:r>
        <w:t xml:space="preserve">An advanced target encoding technique that uses cross-validation to prevent data leakage and overfitting by calculating encoding means from out-of-fold data.</w:t>
      </w:r>
    </w:p>
    <w:p>
      <w:pPr>
        <w:spacing w:after="20"/>
      </w:pPr>
      <w:r>
        <w:rPr>
          <w:rFonts w:ascii="Arial" w:cs="Arial" w:eastAsia="Arial" w:hAnsi="Arial"/>
          <w:b/>
          <w:bCs/>
          <w:sz w:val="19"/>
          <w:szCs w:val="19"/>
        </w:rPr>
        <w:t xml:space="preserve">Lasso regression (l1)</w:t>
      </w:r>
    </w:p>
    <w:p>
      <w:pPr>
        <w:spacing w:after="140"/>
      </w:pPr>
      <w:r>
        <w:t xml:space="preserve">A regularization method that adds a penalty proportional to the sum of the absolute values of coefficients, capable of shrinking some coefficients exactly to zero (feature selection).</w:t>
      </w:r>
    </w:p>
    <w:p>
      <w:pPr>
        <w:spacing w:after="20"/>
      </w:pPr>
      <w:r>
        <w:rPr>
          <w:rFonts w:ascii="Arial" w:cs="Arial" w:eastAsia="Arial" w:hAnsi="Arial"/>
          <w:b/>
          <w:bCs/>
          <w:sz w:val="19"/>
          <w:szCs w:val="19"/>
        </w:rPr>
        <w:t xml:space="preserve">Lazy learner</w:t>
      </w:r>
    </w:p>
    <w:p>
      <w:pPr>
        <w:spacing w:after="140"/>
      </w:pPr>
      <w:r>
        <w:t xml:space="preserve">An algorithm, such as KNN, that defers generalization beyond the training data until a prediction query is made, storing the entire training dataset.</w:t>
      </w:r>
    </w:p>
    <w:p>
      <w:pPr>
        <w:spacing w:after="20"/>
      </w:pPr>
      <w:r>
        <w:rPr>
          <w:rFonts w:ascii="Arial" w:cs="Arial" w:eastAsia="Arial" w:hAnsi="Arial"/>
          <w:b/>
          <w:bCs/>
          <w:sz w:val="19"/>
          <w:szCs w:val="19"/>
        </w:rPr>
        <w:t xml:space="preserve">Learning rate</w:t>
      </w:r>
    </w:p>
    <w:p>
      <w:pPr>
        <w:spacing w:after="140"/>
      </w:pPr>
      <w:r>
        <w:t xml:space="preserve">A hyperparameter in optimization algorithms that determines the step size taken in the direction of the negative gradient during parameter updates.</w:t>
      </w:r>
    </w:p>
    <w:p>
      <w:pPr>
        <w:spacing w:after="20"/>
      </w:pPr>
      <w:r>
        <w:rPr>
          <w:rFonts w:ascii="Arial" w:cs="Arial" w:eastAsia="Arial" w:hAnsi="Arial"/>
          <w:b/>
          <w:bCs/>
          <w:sz w:val="19"/>
          <w:szCs w:val="19"/>
        </w:rPr>
        <w:t xml:space="preserve">Least squares</w:t>
      </w:r>
    </w:p>
    <w:p>
      <w:pPr>
        <w:spacing w:after="140"/>
      </w:pPr>
      <w:r>
        <w:t xml:space="preserve">A method for estimating the unknown parameters in a linear regression model by minimizing the sum of the squares of the differences between the observed and predicted values.</w:t>
      </w:r>
    </w:p>
    <w:p>
      <w:pPr>
        <w:spacing w:after="20"/>
      </w:pPr>
      <w:r>
        <w:rPr>
          <w:rFonts w:ascii="Arial" w:cs="Arial" w:eastAsia="Arial" w:hAnsi="Arial"/>
          <w:b/>
          <w:bCs/>
          <w:sz w:val="19"/>
          <w:szCs w:val="19"/>
        </w:rPr>
        <w:t xml:space="preserve">Linear discriminant analysis (lda)</w:t>
      </w:r>
    </w:p>
    <w:p>
      <w:pPr>
        <w:spacing w:after="140"/>
      </w:pPr>
      <w:r>
        <w:t xml:space="preserve">A supervised dimensionality reduction technique that finds linear combinations of features to maximize the separation between known classes.</w:t>
      </w:r>
    </w:p>
    <w:p>
      <w:pPr>
        <w:spacing w:after="20"/>
      </w:pPr>
      <w:r>
        <w:rPr>
          <w:rFonts w:ascii="Arial" w:cs="Arial" w:eastAsia="Arial" w:hAnsi="Arial"/>
          <w:b/>
          <w:bCs/>
          <w:sz w:val="19"/>
          <w:szCs w:val="19"/>
        </w:rPr>
        <w:t xml:space="preserve">Linear regression</w:t>
      </w:r>
    </w:p>
    <w:p>
      <w:pPr>
        <w:spacing w:after="140"/>
      </w:pPr>
      <w:r>
        <w:t xml:space="preserve">A statistical method for modeling the relationship between a dependent variable and one or more independent variables by fitting a linear equation to observed data.</w:t>
      </w:r>
    </w:p>
    <w:p>
      <w:pPr>
        <w:spacing w:after="20"/>
      </w:pPr>
      <w:r>
        <w:rPr>
          <w:rFonts w:ascii="Arial" w:cs="Arial" w:eastAsia="Arial" w:hAnsi="Arial"/>
          <w:b/>
          <w:bCs/>
          <w:sz w:val="19"/>
          <w:szCs w:val="19"/>
        </w:rPr>
        <w:t xml:space="preserve">Log odds (logit)</w:t>
      </w:r>
    </w:p>
    <w:p>
      <w:pPr>
        <w:spacing w:after="140"/>
      </w:pPr>
      <w:r>
        <w:t xml:space="preserve">The natural logarithm of the odds, which is the link function used in logistic regression.</w:t>
      </w:r>
    </w:p>
    <w:p>
      <w:pPr>
        <w:spacing w:after="20"/>
      </w:pPr>
      <w:r>
        <w:rPr>
          <w:rFonts w:ascii="Arial" w:cs="Arial" w:eastAsia="Arial" w:hAnsi="Arial"/>
          <w:b/>
          <w:bCs/>
          <w:sz w:val="19"/>
          <w:szCs w:val="19"/>
        </w:rPr>
        <w:t xml:space="preserve">Log-odds</w:t>
      </w:r>
    </w:p>
    <w:p>
      <w:pPr>
        <w:spacing w:after="140"/>
      </w:pPr>
      <w:r>
        <w:t xml:space="preserve">The natural logarithm of the odds ratio, which is the ratio of the probability of an event occurring to the probability of it not occurring. Logistic regression coefficients directly model changes in log-odds.</w:t>
      </w:r>
    </w:p>
    <w:p>
      <w:pPr>
        <w:spacing w:after="20"/>
      </w:pPr>
      <w:r>
        <w:rPr>
          <w:rFonts w:ascii="Arial" w:cs="Arial" w:eastAsia="Arial" w:hAnsi="Arial"/>
          <w:b/>
          <w:bCs/>
          <w:sz w:val="19"/>
          <w:szCs w:val="19"/>
        </w:rPr>
        <w:t xml:space="preserve">Logistic regression</w:t>
      </w:r>
    </w:p>
    <w:p>
      <w:pPr>
        <w:spacing w:after="140"/>
      </w:pPr>
      <w:r>
        <w:t xml:space="preserve">A statistical model used for predicting the probability of a binary outcome by fitting a sigmoid function to the data.</w:t>
      </w:r>
    </w:p>
    <w:p>
      <w:pPr>
        <w:spacing w:after="20"/>
      </w:pPr>
      <w:r>
        <w:rPr>
          <w:rFonts w:ascii="Arial" w:cs="Arial" w:eastAsia="Arial" w:hAnsi="Arial"/>
          <w:b/>
          <w:bCs/>
          <w:sz w:val="19"/>
          <w:szCs w:val="19"/>
        </w:rPr>
        <w:t xml:space="preserve">Maximum likelihood estimation (mle)</w:t>
      </w:r>
    </w:p>
    <w:p>
      <w:pPr>
        <w:spacing w:after="140"/>
      </w:pPr>
      <w:r>
        <w:t xml:space="preserve">A statistical method used to estimate the parameters of a model by finding the parameter values that maximize the likelihood of observing the actual dataset.</w:t>
      </w:r>
    </w:p>
    <w:p>
      <w:pPr>
        <w:spacing w:after="20"/>
      </w:pPr>
      <w:r>
        <w:rPr>
          <w:rFonts w:ascii="Arial" w:cs="Arial" w:eastAsia="Arial" w:hAnsi="Arial"/>
          <w:b/>
          <w:bCs/>
          <w:sz w:val="19"/>
          <w:szCs w:val="19"/>
        </w:rPr>
        <w:t xml:space="preserve">Multidimensional scaling (mds)</w:t>
      </w:r>
    </w:p>
    <w:p>
      <w:pPr>
        <w:spacing w:after="140"/>
      </w:pPr>
      <w:r>
        <w:t xml:space="preserve">A set of techniques that represent objects in a low-dimensional space such that their distances in that space reflect their original dissimilarities.</w:t>
      </w:r>
    </w:p>
    <w:p>
      <w:pPr>
        <w:spacing w:after="20"/>
      </w:pPr>
      <w:r>
        <w:rPr>
          <w:rFonts w:ascii="Arial" w:cs="Arial" w:eastAsia="Arial" w:hAnsi="Arial"/>
          <w:b/>
          <w:bCs/>
          <w:sz w:val="19"/>
          <w:szCs w:val="19"/>
        </w:rPr>
        <w:t xml:space="preserve">Multiple regression</w:t>
      </w:r>
    </w:p>
    <w:p>
      <w:pPr>
        <w:spacing w:after="140"/>
      </w:pPr>
      <w:r>
        <w:t xml:space="preserve">An extension of linear regression that models the relationship between a dependent variable and two or more independent variables.</w:t>
      </w:r>
    </w:p>
    <w:p>
      <w:pPr>
        <w:spacing w:after="20"/>
      </w:pPr>
      <w:r>
        <w:rPr>
          <w:rFonts w:ascii="Arial" w:cs="Arial" w:eastAsia="Arial" w:hAnsi="Arial"/>
          <w:b/>
          <w:bCs/>
          <w:sz w:val="19"/>
          <w:szCs w:val="19"/>
        </w:rPr>
        <w:t xml:space="preserve">Mutual information</w:t>
      </w:r>
    </w:p>
    <w:p>
      <w:pPr>
        <w:spacing w:after="140"/>
      </w:pPr>
      <w:r>
        <w:t xml:space="preserve">A measure of the statistical dependence between two random variables, quantifying how much information about one variable can be gained by observing the other.</w:t>
      </w:r>
    </w:p>
    <w:p>
      <w:pPr>
        <w:spacing w:after="20"/>
      </w:pPr>
      <w:r>
        <w:rPr>
          <w:rFonts w:ascii="Arial" w:cs="Arial" w:eastAsia="Arial" w:hAnsi="Arial"/>
          <w:b/>
          <w:bCs/>
          <w:sz w:val="19"/>
          <w:szCs w:val="19"/>
        </w:rPr>
        <w:t xml:space="preserve">Naive assumption</w:t>
      </w:r>
    </w:p>
    <w:p>
      <w:pPr>
        <w:spacing w:after="140"/>
      </w:pPr>
      <w:r>
        <w:t xml:space="preserve">The core assumption in Naive Bayes that features are conditionally independent given the class, simplifying probability calculations.</w:t>
      </w:r>
    </w:p>
    <w:p>
      <w:pPr>
        <w:spacing w:after="20"/>
      </w:pPr>
      <w:r>
        <w:rPr>
          <w:rFonts w:ascii="Arial" w:cs="Arial" w:eastAsia="Arial" w:hAnsi="Arial"/>
          <w:b/>
          <w:bCs/>
          <w:sz w:val="19"/>
          <w:szCs w:val="19"/>
        </w:rPr>
        <w:t xml:space="preserve">Odds</w:t>
      </w:r>
    </w:p>
    <w:p>
      <w:pPr>
        <w:spacing w:after="140"/>
      </w:pPr>
      <w:r>
        <w:t xml:space="preserve">The ratio of the probability of an event occurring to the probability of it not occurring, calculated as </w:t>
      </w:r>
      <w:r>
        <w:rPr>
          <w:rFonts w:ascii="Consolas" w:cs="Consolas" w:eastAsia="Consolas" w:hAnsi="Consolas"/>
          <w:sz w:val="18"/>
          <w:szCs w:val="18"/>
        </w:rPr>
        <w:t xml:space="preserve">P / (1-P)</w:t>
      </w:r>
      <w:r>
        <w:t xml:space="preserve">.</w:t>
      </w:r>
    </w:p>
    <w:p>
      <w:pPr>
        <w:spacing w:after="20"/>
      </w:pPr>
      <w:r>
        <w:rPr>
          <w:rFonts w:ascii="Arial" w:cs="Arial" w:eastAsia="Arial" w:hAnsi="Arial"/>
          <w:b/>
          <w:bCs/>
          <w:sz w:val="19"/>
          <w:szCs w:val="19"/>
        </w:rPr>
        <w:t xml:space="preserve">One-hot encoding</w:t>
      </w:r>
    </w:p>
    <w:p>
      <w:pPr>
        <w:spacing w:after="140"/>
      </w:pPr>
      <w:r>
        <w:t xml:space="preserve">A method for converting categorical variables into a numerical format by creating binary (dummy) variables for each category.</w:t>
      </w:r>
    </w:p>
    <w:p>
      <w:pPr>
        <w:spacing w:after="20"/>
      </w:pPr>
      <w:r>
        <w:rPr>
          <w:rFonts w:ascii="Arial" w:cs="Arial" w:eastAsia="Arial" w:hAnsi="Arial"/>
          <w:b/>
          <w:bCs/>
          <w:sz w:val="19"/>
          <w:szCs w:val="19"/>
        </w:rPr>
        <w:t xml:space="preserve">Overfitting</w:t>
      </w:r>
    </w:p>
    <w:p>
      <w:pPr>
        <w:spacing w:after="140"/>
      </w:pPr>
      <w:r>
        <w:t xml:space="preserve">A model that performs well on training data but poorly on unseen data due to learning noise and specific patterns in the training set.</w:t>
      </w:r>
    </w:p>
    <w:p>
      <w:pPr>
        <w:spacing w:after="20"/>
      </w:pPr>
      <w:r>
        <w:rPr>
          <w:rFonts w:ascii="Arial" w:cs="Arial" w:eastAsia="Arial" w:hAnsi="Arial"/>
          <w:b/>
          <w:bCs/>
          <w:sz w:val="19"/>
          <w:szCs w:val="19"/>
        </w:rPr>
        <w:t xml:space="preserve">Overfitting (high variance)</w:t>
      </w:r>
    </w:p>
    <w:p>
      <w:pPr>
        <w:spacing w:after="140"/>
      </w:pPr>
      <w:r>
        <w:t xml:space="preserve">A condition where a machine learning model is too complex and has memorized the training data, including noise, resulting in excellent performance on the training set but poor generalization to new data.</w:t>
      </w:r>
    </w:p>
    <w:p>
      <w:pPr>
        <w:spacing w:after="20"/>
      </w:pPr>
      <w:r>
        <w:rPr>
          <w:rFonts w:ascii="Arial" w:cs="Arial" w:eastAsia="Arial" w:hAnsi="Arial"/>
          <w:b/>
          <w:bCs/>
          <w:sz w:val="19"/>
          <w:szCs w:val="19"/>
        </w:rPr>
        <w:t xml:space="preserve">Perplexity</w:t>
      </w:r>
    </w:p>
    <w:p>
      <w:pPr>
        <w:spacing w:after="140"/>
      </w:pPr>
      <w:r>
        <w:t xml:space="preserve">A parameter in t-SNE that influences the balance between preserving local and global aspects of the data, roughly interpretable as the number of effective neighbors.</w:t>
      </w:r>
    </w:p>
    <w:p>
      <w:pPr>
        <w:spacing w:after="20"/>
      </w:pPr>
      <w:r>
        <w:rPr>
          <w:rFonts w:ascii="Arial" w:cs="Arial" w:eastAsia="Arial" w:hAnsi="Arial"/>
          <w:b/>
          <w:bCs/>
          <w:sz w:val="19"/>
          <w:szCs w:val="19"/>
        </w:rPr>
        <w:t xml:space="preserve">Principal component analysis (pca)</w:t>
      </w:r>
    </w:p>
    <w:p>
      <w:pPr>
        <w:spacing w:after="140"/>
      </w:pPr>
      <w:r>
        <w:t xml:space="preserve">A dimensionality reduction technique that transforms a set of correlated variables into a smaller set of uncorrelated variables called principal components.</w:t>
      </w:r>
    </w:p>
    <w:p>
      <w:pPr>
        <w:spacing w:after="20"/>
      </w:pPr>
      <w:r>
        <w:rPr>
          <w:rFonts w:ascii="Arial" w:cs="Arial" w:eastAsia="Arial" w:hAnsi="Arial"/>
          <w:b/>
          <w:bCs/>
          <w:sz w:val="19"/>
          <w:szCs w:val="19"/>
        </w:rPr>
        <w:t xml:space="preserve">Principal components</w:t>
      </w:r>
    </w:p>
    <w:p>
      <w:pPr>
        <w:spacing w:after="140"/>
      </w:pPr>
      <w:r>
        <w:t xml:space="preserve">New orthogonal variables derived from the original data, ordered by the amount of variance they explain.</w:t>
      </w:r>
    </w:p>
    <w:p>
      <w:pPr>
        <w:spacing w:after="20"/>
      </w:pPr>
      <w:r>
        <w:rPr>
          <w:rFonts w:ascii="Arial" w:cs="Arial" w:eastAsia="Arial" w:hAnsi="Arial"/>
          <w:b/>
          <w:bCs/>
          <w:sz w:val="19"/>
          <w:szCs w:val="19"/>
        </w:rPr>
        <w:t xml:space="preserve">Principal coordinate analysis (pcoa)</w:t>
      </w:r>
    </w:p>
    <w:p>
      <w:pPr>
        <w:spacing w:after="140"/>
      </w:pPr>
      <w:r>
        <w:t xml:space="preserve">A specific type of Multidimensional Scaling that starts from a distance matrix and can handle non-Euclidean distances.</w:t>
      </w:r>
    </w:p>
    <w:p>
      <w:pPr>
        <w:spacing w:after="20"/>
      </w:pPr>
      <w:r>
        <w:rPr>
          <w:rFonts w:ascii="Arial" w:cs="Arial" w:eastAsia="Arial" w:hAnsi="Arial"/>
          <w:b/>
          <w:bCs/>
          <w:sz w:val="19"/>
          <w:szCs w:val="19"/>
        </w:rPr>
        <w:t xml:space="preserve">Pruning</w:t>
      </w:r>
    </w:p>
    <w:p>
      <w:pPr>
        <w:spacing w:after="140"/>
      </w:pPr>
      <w:r>
        <w:t xml:space="preserve">The process of reducing the size or complexity of a decision tree to prevent overfitting and improve its generalization performance on unseen data.</w:t>
      </w:r>
    </w:p>
    <w:p>
      <w:pPr>
        <w:spacing w:after="20"/>
      </w:pPr>
      <w:r>
        <w:rPr>
          <w:rFonts w:ascii="Arial" w:cs="Arial" w:eastAsia="Arial" w:hAnsi="Arial"/>
          <w:b/>
          <w:bCs/>
          <w:sz w:val="19"/>
          <w:szCs w:val="19"/>
        </w:rPr>
        <w:t xml:space="preserve">Pseudo r-squared</w:t>
      </w:r>
    </w:p>
    <w:p>
      <w:pPr>
        <w:spacing w:after="140"/>
      </w:pPr>
      <w:r>
        <w:t xml:space="preserve">Measures used in logistic regression and other generalized linear models to estimate the proportion of variance explained by the model, serving as an analogue to R-squared from linear regression.</w:t>
      </w:r>
    </w:p>
    <w:p>
      <w:pPr>
        <w:spacing w:after="20"/>
      </w:pPr>
      <w:r>
        <w:rPr>
          <w:rFonts w:ascii="Arial" w:cs="Arial" w:eastAsia="Arial" w:hAnsi="Arial"/>
          <w:b/>
          <w:bCs/>
          <w:sz w:val="19"/>
          <w:szCs w:val="19"/>
        </w:rPr>
        <w:t xml:space="preserve">Random forest</w:t>
      </w:r>
    </w:p>
    <w:p>
      <w:pPr>
        <w:spacing w:after="140"/>
      </w:pPr>
      <w:r>
        <w:t xml:space="preserve">An ensemble machine learning algorithm that builds multiple decision trees on bootstrapped samples of data and aggregates their predictions.</w:t>
      </w:r>
    </w:p>
    <w:p>
      <w:pPr>
        <w:spacing w:after="20"/>
      </w:pPr>
      <w:r>
        <w:rPr>
          <w:rFonts w:ascii="Arial" w:cs="Arial" w:eastAsia="Arial" w:hAnsi="Arial"/>
          <w:b/>
          <w:bCs/>
          <w:sz w:val="19"/>
          <w:szCs w:val="19"/>
        </w:rPr>
        <w:t xml:space="preserve">Regression</w:t>
      </w:r>
    </w:p>
    <w:p>
      <w:pPr>
        <w:spacing w:after="140"/>
      </w:pPr>
      <w:r>
        <w:t xml:space="preserve">A machine learning task that predicts a continuous output value, such as price or temperature.</w:t>
      </w:r>
    </w:p>
    <w:p>
      <w:pPr>
        <w:spacing w:after="20"/>
      </w:pPr>
      <w:r>
        <w:rPr>
          <w:rFonts w:ascii="Arial" w:cs="Arial" w:eastAsia="Arial" w:hAnsi="Arial"/>
          <w:b/>
          <w:bCs/>
          <w:sz w:val="19"/>
          <w:szCs w:val="19"/>
        </w:rPr>
        <w:t xml:space="preserve">Regularization</w:t>
      </w:r>
    </w:p>
    <w:p>
      <w:pPr>
        <w:spacing w:after="140"/>
      </w:pPr>
      <w:r>
        <w:t xml:space="preserve">Techniques used to prevent overfitting by adding a penalty term to the loss function, encouraging simpler models.</w:t>
      </w:r>
    </w:p>
    <w:p>
      <w:pPr>
        <w:spacing w:after="20"/>
      </w:pPr>
      <w:r>
        <w:rPr>
          <w:rFonts w:ascii="Arial" w:cs="Arial" w:eastAsia="Arial" w:hAnsi="Arial"/>
          <w:b/>
          <w:bCs/>
          <w:sz w:val="19"/>
          <w:szCs w:val="19"/>
        </w:rPr>
        <w:t xml:space="preserve">Residual</w:t>
      </w:r>
    </w:p>
    <w:p>
      <w:pPr>
        <w:spacing w:after="140"/>
      </w:pPr>
      <w:r>
        <w:t xml:space="preserve">The difference between an observed value and the value predicted by a regression model.</w:t>
      </w:r>
    </w:p>
    <w:p>
      <w:pPr>
        <w:spacing w:after="20"/>
      </w:pPr>
      <w:r>
        <w:rPr>
          <w:rFonts w:ascii="Arial" w:cs="Arial" w:eastAsia="Arial" w:hAnsi="Arial"/>
          <w:b/>
          <w:bCs/>
          <w:sz w:val="19"/>
          <w:szCs w:val="19"/>
        </w:rPr>
        <w:t xml:space="preserve">Residuals</w:t>
      </w:r>
    </w:p>
    <w:p>
      <w:pPr>
        <w:spacing w:after="140"/>
      </w:pPr>
      <w:r>
        <w:t xml:space="preserve">The differences between the actual observed values and the values predicted by a model, representing the errors that the model makes.</w:t>
      </w:r>
    </w:p>
    <w:p>
      <w:pPr>
        <w:spacing w:after="20"/>
      </w:pPr>
      <w:r>
        <w:rPr>
          <w:rFonts w:ascii="Arial" w:cs="Arial" w:eastAsia="Arial" w:hAnsi="Arial"/>
          <w:b/>
          <w:bCs/>
          <w:sz w:val="19"/>
          <w:szCs w:val="19"/>
        </w:rPr>
        <w:t xml:space="preserve">Ridge regression (l2)</w:t>
      </w:r>
    </w:p>
    <w:p>
      <w:pPr>
        <w:spacing w:after="140"/>
      </w:pPr>
      <w:r>
        <w:t xml:space="preserve">A regularization method that adds a penalty proportional to the sum of squared coefficients, shrinking them towards zero.</w:t>
      </w:r>
    </w:p>
    <w:p>
      <w:pPr>
        <w:spacing w:after="20"/>
      </w:pPr>
      <w:r>
        <w:rPr>
          <w:rFonts w:ascii="Arial" w:cs="Arial" w:eastAsia="Arial" w:hAnsi="Arial"/>
          <w:b/>
          <w:bCs/>
          <w:sz w:val="19"/>
          <w:szCs w:val="19"/>
        </w:rPr>
        <w:t xml:space="preserve">Roc curve</w:t>
      </w:r>
    </w:p>
    <w:p>
      <w:pPr>
        <w:spacing w:after="140"/>
      </w:pPr>
      <w:r>
        <w:t xml:space="preserve">Receiver Operating Characteristic curve, a graphical plot that illustrates the diagnostic ability of a binary classifier system as its discrimination threshold is varied.</w:t>
      </w:r>
    </w:p>
    <w:p>
      <w:pPr>
        <w:spacing w:after="20"/>
      </w:pPr>
      <w:r>
        <w:rPr>
          <w:rFonts w:ascii="Arial" w:cs="Arial" w:eastAsia="Arial" w:hAnsi="Arial"/>
          <w:b/>
          <w:bCs/>
          <w:sz w:val="19"/>
          <w:szCs w:val="19"/>
        </w:rPr>
        <w:t xml:space="preserve">Saturated model</w:t>
      </w:r>
    </w:p>
    <w:p>
      <w:pPr>
        <w:spacing w:after="140"/>
      </w:pPr>
      <w:r>
        <w:t xml:space="preserve">A theoretical model that perfectly fits the observed data, having one parameter for each observation, resulting in zero deviance.</w:t>
      </w:r>
    </w:p>
    <w:p>
      <w:pPr>
        <w:spacing w:after="20"/>
      </w:pPr>
      <w:r>
        <w:rPr>
          <w:rFonts w:ascii="Arial" w:cs="Arial" w:eastAsia="Arial" w:hAnsi="Arial"/>
          <w:b/>
          <w:bCs/>
          <w:sz w:val="19"/>
          <w:szCs w:val="19"/>
        </w:rPr>
        <w:t xml:space="preserve">Sigmoid function</w:t>
      </w:r>
    </w:p>
    <w:p>
      <w:pPr>
        <w:spacing w:after="140"/>
      </w:pPr>
      <w:r>
        <w:t xml:space="preserve">An S-shaped mathematical function that maps any real-valued number to a value between 0 and 1, used in logistic regression to represent probabilities.</w:t>
      </w:r>
    </w:p>
    <w:p>
      <w:pPr>
        <w:spacing w:after="20"/>
      </w:pPr>
      <w:r>
        <w:rPr>
          <w:rFonts w:ascii="Arial" w:cs="Arial" w:eastAsia="Arial" w:hAnsi="Arial"/>
          <w:b/>
          <w:bCs/>
          <w:sz w:val="19"/>
          <w:szCs w:val="19"/>
        </w:rPr>
        <w:t xml:space="preserve">Stochastic gradient descent (sgd)</w:t>
      </w:r>
    </w:p>
    <w:p>
      <w:pPr>
        <w:spacing w:after="140"/>
      </w:pPr>
      <w:r>
        <w:t xml:space="preserve">An optimization algorithm that updates model parameters using the gradient calculated from a single randomly chosen training sample at a time.</w:t>
      </w:r>
    </w:p>
    <w:p>
      <w:pPr>
        <w:spacing w:after="20"/>
      </w:pPr>
      <w:r>
        <w:rPr>
          <w:rFonts w:ascii="Arial" w:cs="Arial" w:eastAsia="Arial" w:hAnsi="Arial"/>
          <w:b/>
          <w:bCs/>
          <w:sz w:val="19"/>
          <w:szCs w:val="19"/>
        </w:rPr>
        <w:t xml:space="preserve">Supervised learning</w:t>
      </w:r>
    </w:p>
    <w:p>
      <w:pPr>
        <w:spacing w:after="140"/>
      </w:pPr>
      <w:r>
        <w:t xml:space="preserve">A type of machine learning where the algorithm learns from labeled data, meaning each training example includes both input features and the correct output.</w:t>
      </w:r>
    </w:p>
    <w:p>
      <w:pPr>
        <w:spacing w:after="20"/>
      </w:pPr>
      <w:r>
        <w:rPr>
          <w:rFonts w:ascii="Arial" w:cs="Arial" w:eastAsia="Arial" w:hAnsi="Arial"/>
          <w:b/>
          <w:bCs/>
          <w:sz w:val="19"/>
          <w:szCs w:val="19"/>
        </w:rPr>
        <w:t xml:space="preserve">Support vector machine (svm)</w:t>
      </w:r>
    </w:p>
    <w:p>
      <w:pPr>
        <w:spacing w:after="140"/>
      </w:pPr>
      <w:r>
        <w:t xml:space="preserve">A powerful supervised learning algorithm used for classification and regression tasks, known for finding an optimal hyperplane.</w:t>
      </w:r>
    </w:p>
    <w:p>
      <w:pPr>
        <w:spacing w:after="20"/>
      </w:pPr>
      <w:r>
        <w:rPr>
          <w:rFonts w:ascii="Arial" w:cs="Arial" w:eastAsia="Arial" w:hAnsi="Arial"/>
          <w:b/>
          <w:bCs/>
          <w:sz w:val="19"/>
          <w:szCs w:val="19"/>
        </w:rPr>
        <w:t xml:space="preserve">T-distributed stochastic neighbor embedding (t-sne)</w:t>
      </w:r>
    </w:p>
    <w:p>
      <w:pPr>
        <w:spacing w:after="140"/>
      </w:pPr>
      <w:r>
        <w:t xml:space="preserve">A non-linear dimensionality reduction algorithm used for visualizing high-dimensional data by preserving local neighborhoods.</w:t>
      </w:r>
    </w:p>
    <w:p>
      <w:pPr>
        <w:spacing w:after="20"/>
      </w:pPr>
      <w:r>
        <w:rPr>
          <w:rFonts w:ascii="Arial" w:cs="Arial" w:eastAsia="Arial" w:hAnsi="Arial"/>
          <w:b/>
          <w:bCs/>
          <w:sz w:val="19"/>
          <w:szCs w:val="19"/>
        </w:rPr>
        <w:t xml:space="preserve">Tabular data</w:t>
      </w:r>
    </w:p>
    <w:p>
      <w:pPr>
        <w:spacing w:after="140"/>
      </w:pPr>
      <w:r>
        <w:t xml:space="preserve">Data organized in a table format with rows representing observations and columns representing features, similar to a spreadsheet or database table.</w:t>
      </w:r>
    </w:p>
    <w:p>
      <w:pPr>
        <w:spacing w:after="20"/>
      </w:pPr>
      <w:r>
        <w:rPr>
          <w:rFonts w:ascii="Arial" w:cs="Arial" w:eastAsia="Arial" w:hAnsi="Arial"/>
          <w:b/>
          <w:bCs/>
          <w:sz w:val="19"/>
          <w:szCs w:val="19"/>
        </w:rPr>
        <w:t xml:space="preserve">Target encoding</w:t>
      </w:r>
    </w:p>
    <w:p>
      <w:pPr>
        <w:spacing w:after="140"/>
      </w:pPr>
      <w:r>
        <w:t xml:space="preserve">A method that replaces a categorical feature's values with the mean of the target variable for each category.</w:t>
      </w:r>
    </w:p>
    <w:p>
      <w:pPr>
        <w:spacing w:after="20"/>
      </w:pPr>
      <w:r>
        <w:rPr>
          <w:rFonts w:ascii="Arial" w:cs="Arial" w:eastAsia="Arial" w:hAnsi="Arial"/>
          <w:b/>
          <w:bCs/>
          <w:sz w:val="19"/>
          <w:szCs w:val="19"/>
        </w:rPr>
        <w:t xml:space="preserve">Train/validation/test split</w:t>
      </w:r>
    </w:p>
    <w:p>
      <w:pPr>
        <w:spacing w:after="140"/>
      </w:pPr>
      <w:r>
        <w:t xml:space="preserve">The practice of dividing a dataset into three distinct parts: one for model training, one for hyperparameter tuning and model selection, and one for final, unbiased performance evaluation.</w:t>
      </w:r>
    </w:p>
    <w:p>
      <w:pPr>
        <w:spacing w:after="20"/>
      </w:pPr>
      <w:r>
        <w:rPr>
          <w:rFonts w:ascii="Arial" w:cs="Arial" w:eastAsia="Arial" w:hAnsi="Arial"/>
          <w:b/>
          <w:bCs/>
          <w:sz w:val="19"/>
          <w:szCs w:val="19"/>
        </w:rPr>
        <w:t xml:space="preserve">Underfitting (high bias)</w:t>
      </w:r>
    </w:p>
    <w:p>
      <w:pPr>
        <w:spacing w:after="140"/>
      </w:pPr>
      <w:r>
        <w:t xml:space="preserve">A condition where a machine learning model is too simple to capture the underlying patterns in the training data, leading to poor performance on both training and test sets.</w:t>
      </w:r>
    </w:p>
    <w:p>
      <w:pPr>
        <w:spacing w:after="20"/>
      </w:pPr>
      <w:r>
        <w:rPr>
          <w:rFonts w:ascii="Arial" w:cs="Arial" w:eastAsia="Arial" w:hAnsi="Arial"/>
          <w:b/>
          <w:bCs/>
          <w:sz w:val="19"/>
          <w:szCs w:val="19"/>
        </w:rPr>
        <w:t xml:space="preserve">Unsupervised learning</w:t>
      </w:r>
    </w:p>
    <w:p>
      <w:pPr>
        <w:spacing w:after="140"/>
      </w:pPr>
      <w:r>
        <w:t xml:space="preserve">A type of machine learning where the algorithm finds patterns or structures in unlabeled data without prior knowledge of the correct output.</w:t>
      </w:r>
    </w:p>
    <w:p>
      <w:pPr>
        <w:spacing w:after="20"/>
      </w:pPr>
      <w:r>
        <w:rPr>
          <w:rFonts w:ascii="Arial" w:cs="Arial" w:eastAsia="Arial" w:hAnsi="Arial"/>
          <w:b/>
          <w:bCs/>
          <w:sz w:val="19"/>
          <w:szCs w:val="19"/>
        </w:rPr>
        <w:t xml:space="preserve">Variance</w:t>
      </w:r>
    </w:p>
    <w:p>
      <w:pPr>
        <w:spacing w:after="140"/>
      </w:pPr>
      <w:r>
        <w:t xml:space="preserve">The error introduced by a model being too sensitive to small fluctuations in the training data, leading to overfitting.</w:t>
      </w:r>
    </w:p>
    <w:p>
      <w:pPr>
        <w:spacing w:after="20"/>
      </w:pPr>
      <w:r>
        <w:rPr>
          <w:rFonts w:ascii="Arial" w:cs="Arial" w:eastAsia="Arial" w:hAnsi="Arial"/>
          <w:b/>
          <w:bCs/>
          <w:sz w:val="19"/>
          <w:szCs w:val="19"/>
        </w:rPr>
        <w:t xml:space="preserve">Weak learner</w:t>
      </w:r>
    </w:p>
    <w:p>
      <w:pPr>
        <w:spacing w:after="140"/>
      </w:pPr>
      <w:r>
        <w:t xml:space="preserve">A model that performs only slightly better than random guessing on a given task, often used as a base component in ensemble methods like boosting.</w:t>
      </w:r>
    </w:p>
    <w:p>
      <w:pPr>
        <w:pStyle w:val="Heading1"/>
        <w:pageBreakBefore/>
      </w:pPr>
      <w:r>
        <w:t xml:space="preserve">Answer Key</w:t>
      </w:r>
    </w:p>
    <w:p>
      <w:pPr>
        <w:pStyle w:val="Heading3"/>
      </w:pPr>
      <w:r>
        <w:t xml:space="preserve">Chapter 1: Machine Learning Fundamentals</w:t>
      </w:r>
    </w:p>
    <w:p>
      <w:pPr>
        <w:spacing w:after="20"/>
      </w:pPr>
      <w:r>
        <w:rPr>
          <w:b/>
          <w:bCs/>
        </w:rPr>
        <w:t xml:space="preserve">1. </w:t>
      </w:r>
      <w:r>
        <w:rPr>
          <w:b/>
          <w:bCs/>
        </w:rPr>
        <w:t xml:space="preserve">What is the primary difference between supervised and unsupervised learning? Provide an example for each.</w:t>
      </w:r>
    </w:p>
    <w:p>
      <w:pPr>
        <w:spacing w:after="140"/>
      </w:pPr>
      <w:r>
        <w:t xml:space="preserve">Supervised learning uses labeled data, where the algorithm learns from input-output pairs to make predictions. An example is predicting house prices based on features like size and location. Unsupervised learning works with unlabeled data to find hidden patterns or structures, such as clustering customers into segments based on their purchasing behavior.</w:t>
      </w:r>
    </w:p>
    <w:p>
      <w:pPr>
        <w:spacing w:after="20"/>
      </w:pPr>
      <w:r>
        <w:rPr>
          <w:b/>
          <w:bCs/>
        </w:rPr>
        <w:t xml:space="preserve">2. </w:t>
      </w:r>
      <w:r>
        <w:rPr>
          <w:b/>
          <w:bCs/>
        </w:rPr>
        <w:t xml:space="preserve">Explain why cross-validation is important for evaluating machine learning models.</w:t>
      </w:r>
    </w:p>
    <w:p>
      <w:pPr>
        <w:spacing w:after="140"/>
      </w:pPr>
      <w:r>
        <w:t xml:space="preserve">Cross-validation is important because it provides a more reliable estimate of how a model will perform on new, unseen data. It helps prevent overfitting by ensuring the model is evaluated on data it has not been trained on, giving a better indication of its generalization ability.</w:t>
      </w:r>
    </w:p>
    <w:p>
      <w:pPr>
        <w:spacing w:after="20"/>
      </w:pPr>
      <w:r>
        <w:rPr>
          <w:b/>
          <w:bCs/>
        </w:rPr>
        <w:t xml:space="preserve">3. </w:t>
      </w:r>
      <w:r>
        <w:rPr>
          <w:b/>
          <w:bCs/>
        </w:rPr>
        <w:t xml:space="preserve">Given a confusion matrix, how would you calculate Sensitivity (Recall) and Precision? When might one be more important than the other?</w:t>
      </w:r>
    </w:p>
    <w:p>
      <w:pPr>
        <w:spacing w:after="140"/>
      </w:pPr>
      <w:r>
        <w:t xml:space="preserve">Sensitivity (Recall) is calculated as TP / (TP + FN). Precision is calculated as TP / (TP + FP). Sensitivity is critical when false negatives are costly, such as missing a disease diagnosis. Precision is critical when false positives are costly, such as incorrectly flagging an important email as spam.</w:t>
      </w:r>
    </w:p>
    <w:p>
      <w:pPr>
        <w:spacing w:after="20"/>
      </w:pPr>
      <w:r>
        <w:rPr>
          <w:b/>
          <w:bCs/>
        </w:rPr>
        <w:t xml:space="preserve">4. </w:t>
      </w:r>
      <w:r>
        <w:rPr>
          <w:b/>
          <w:bCs/>
        </w:rPr>
        <w:t xml:space="preserve">Describe the bias-variance trade-off. How does it relate to underfitting and overfitting?</w:t>
      </w:r>
    </w:p>
    <w:p>
      <w:pPr>
        <w:spacing w:after="140"/>
      </w:pPr>
      <w:r>
        <w:t xml:space="preserve">The bias-variance trade-off states that reducing bias often increases variance, and vice versa. High bias leads to underfitting, where a model is too simple to capture data patterns. High variance leads to overfitting, where a model is too complex and learns noise from the training data, performing poorly on new data. The goal is to find an optimal balance.</w:t>
      </w:r>
    </w:p>
    <w:p>
      <w:pPr>
        <w:spacing w:after="20"/>
      </w:pPr>
      <w:r>
        <w:rPr>
          <w:b/>
          <w:bCs/>
        </w:rPr>
        <w:t xml:space="preserve">5. </w:t>
      </w:r>
      <w:r>
        <w:rPr>
          <w:b/>
          <w:bCs/>
        </w:rPr>
        <w:t xml:space="preserve">What does entropy measure in the context of data science, and how is it used in algorithms like decision trees?</w:t>
      </w:r>
    </w:p>
    <w:p>
      <w:pPr>
        <w:spacing w:after="140"/>
      </w:pPr>
      <w:r>
        <w:t xml:space="preserve">Entropy measures the impurity or uncertainty within a dataset regarding its class distribution. In decision trees, algorithms use entropy to determine the best features for splitting data. They seek splits that maximize information gain, which is a reduction in entropy, to create purer subsets and make more accurate classifications.</w:t>
      </w:r>
    </w:p>
    <w:p>
      <w:pPr>
        <w:pStyle w:val="Heading3"/>
      </w:pPr>
      <w:r>
        <w:t xml:space="preserve">Chapter 2: Linear and Logistic Regression</w:t>
      </w:r>
    </w:p>
    <w:p>
      <w:pPr>
        <w:spacing w:after="20"/>
      </w:pPr>
      <w:r>
        <w:rPr>
          <w:b/>
          <w:bCs/>
        </w:rPr>
        <w:t xml:space="preserve">1. </w:t>
      </w:r>
      <w:r>
        <w:rPr>
          <w:b/>
          <w:bCs/>
        </w:rPr>
        <w:t xml:space="preserve">What is the primary goal of linear regression and how does the least squares method contribute to achieving this goal?</w:t>
      </w:r>
    </w:p>
    <w:p>
      <w:pPr>
        <w:spacing w:after="140"/>
      </w:pPr>
      <w:r>
        <w:t xml:space="preserve">The primary goal of linear regression is to model the linear relationship between a dependent variable and one or more independent variables. The least squares method finds the "best-fitting" line by minimizing the sum of the squared vertical distances (residuals) between the observed data points and the line itself. This ensures the line is as close as possible to all data points on average.</w:t>
      </w:r>
    </w:p>
    <w:p>
      <w:pPr>
        <w:spacing w:after="20"/>
      </w:pPr>
      <w:r>
        <w:rPr>
          <w:b/>
          <w:bCs/>
        </w:rPr>
        <w:t xml:space="preserve">2. </w:t>
      </w:r>
      <w:r>
        <w:rPr>
          <w:b/>
          <w:bCs/>
        </w:rPr>
        <w:t xml:space="preserve">Explain the difference between simple linear regression and multiple linear regression. How is the interpretation of coefficients different in multiple regression?</w:t>
      </w:r>
    </w:p>
    <w:p>
      <w:pPr>
        <w:spacing w:after="140"/>
      </w:pPr>
      <w:r>
        <w:t xml:space="preserve">Simple linear regression involves one independent variable predicting a dependent variable, while multiple linear regression uses two or more independent variables. In simple regression, a coefficient represents the change in the dependent variable for a one-unit change in the independent variable. In multiple regression, a coefficient represents the change in the dependent variable for a one-unit change in its corresponding independent variable, </w:t>
      </w:r>
      <w:r>
        <w:rPr>
          <w:i/>
          <w:iCs/>
        </w:rPr>
        <w:t xml:space="preserve">while holding all other independent variables constant</w:t>
      </w:r>
      <w:r>
        <w:t xml:space="preserve">.</w:t>
      </w:r>
    </w:p>
    <w:p>
      <w:pPr>
        <w:spacing w:after="20"/>
      </w:pPr>
      <w:r>
        <w:rPr>
          <w:b/>
          <w:bCs/>
        </w:rPr>
        <w:t xml:space="preserve">3. </w:t>
      </w:r>
      <w:r>
        <w:rPr>
          <w:b/>
          <w:bCs/>
        </w:rPr>
        <w:t xml:space="preserve">How can a linear model be used to perform a t-test comparing two group means? What role do dummy variables play?</w:t>
      </w:r>
    </w:p>
    <w:p>
      <w:pPr>
        <w:spacing w:after="140"/>
      </w:pPr>
      <w:r>
        <w:t xml:space="preserve">A linear model can perform a t-test by using a dummy variable (coded as 0 or 1) to represent the two groups. The regression coefficient for this dummy variable will then represent the difference in means between the two groups. The t-statistic for this coefficient tests whether this difference is significantly different from zero, mirroring the t-test.</w:t>
      </w:r>
    </w:p>
    <w:p>
      <w:pPr>
        <w:spacing w:after="20"/>
      </w:pPr>
      <w:r>
        <w:rPr>
          <w:b/>
          <w:bCs/>
        </w:rPr>
        <w:t xml:space="preserve">4. </w:t>
      </w:r>
      <w:r>
        <w:rPr>
          <w:b/>
          <w:bCs/>
        </w:rPr>
        <w:t xml:space="preserve">Define odds and log odds. Why are these concepts important for understanding logistic regression, and why is linear regression unsuitable for binary outcomes?</w:t>
      </w:r>
    </w:p>
    <w:p>
      <w:pPr>
        <w:spacing w:after="140"/>
      </w:pPr>
      <w:r>
        <w:t xml:space="preserve">Odds are the ratio of the probability of an event happening to the probability of it not happening, </w:t>
      </w:r>
      <w:r>
        <w:rPr>
          <w:rFonts w:ascii="Consolas" w:cs="Consolas" w:eastAsia="Consolas" w:hAnsi="Consolas"/>
          <w:sz w:val="18"/>
          <w:szCs w:val="18"/>
        </w:rPr>
        <w:t xml:space="preserve">P / (1-P)</w:t>
      </w:r>
      <w:r>
        <w:t xml:space="preserve">. Log odds are the natural logarithm of the odds, </w:t>
      </w:r>
      <w:r>
        <w:rPr>
          <w:rFonts w:ascii="Consolas" w:cs="Consolas" w:eastAsia="Consolas" w:hAnsi="Consolas"/>
          <w:sz w:val="18"/>
          <w:szCs w:val="18"/>
        </w:rPr>
        <w:t xml:space="preserve">ln(odds)</w:t>
      </w:r>
      <w:r>
        <w:t xml:space="preserve">. These are crucial for logistic regression because they transform the probability (which is bounded between 0 and 1) into a continuous scale that can be modeled linearly. Linear regression is unsuitable for binary outcomes because its predictions can fall outside the 0-1 range, and its assumption of normally distributed residuals is violated.</w:t>
      </w:r>
    </w:p>
    <w:p>
      <w:pPr>
        <w:spacing w:after="20"/>
      </w:pPr>
      <w:r>
        <w:rPr>
          <w:b/>
          <w:bCs/>
        </w:rPr>
        <w:t xml:space="preserve">5. </w:t>
      </w:r>
      <w:r>
        <w:rPr>
          <w:b/>
          <w:bCs/>
        </w:rPr>
        <w:t xml:space="preserve">In logistic regression, if the coefficient for a predictor variable </w:t>
      </w:r>
      <w:r>
        <w:rPr>
          <w:rFonts w:ascii="Consolas" w:cs="Consolas" w:eastAsia="Consolas" w:hAnsi="Consolas"/>
          <w:b/>
          <w:bCs/>
          <w:sz w:val="18"/>
          <w:szCs w:val="18"/>
        </w:rPr>
        <w:t xml:space="preserve">x</w:t>
      </w:r>
      <w:r>
        <w:rPr>
          <w:b/>
          <w:bCs/>
        </w:rPr>
        <w:t xml:space="preserve"> is </w:t>
      </w:r>
      <w:r>
        <w:rPr>
          <w:rFonts w:ascii="Consolas" w:cs="Consolas" w:eastAsia="Consolas" w:hAnsi="Consolas"/>
          <w:b/>
          <w:bCs/>
          <w:sz w:val="18"/>
          <w:szCs w:val="18"/>
        </w:rPr>
        <w:t xml:space="preserve">0.5</w:t>
      </w:r>
      <w:r>
        <w:rPr>
          <w:b/>
          <w:bCs/>
        </w:rPr>
        <w:t xml:space="preserve">, what is the odds ratio associated with a one-unit increase in </w:t>
      </w:r>
      <w:r>
        <w:rPr>
          <w:rFonts w:ascii="Consolas" w:cs="Consolas" w:eastAsia="Consolas" w:hAnsi="Consolas"/>
          <w:b/>
          <w:bCs/>
          <w:sz w:val="18"/>
          <w:szCs w:val="18"/>
        </w:rPr>
        <w:t xml:space="preserve">x</w:t>
      </w:r>
      <w:r>
        <w:rPr>
          <w:b/>
          <w:bCs/>
        </w:rPr>
        <w:t xml:space="preserve">? How would you interpret this odds ratio?</w:t>
      </w:r>
    </w:p>
    <w:p>
      <w:pPr>
        <w:spacing w:after="140"/>
      </w:pPr>
      <w:r>
        <w:t xml:space="preserve">If the coefficient for a predictor variable </w:t>
      </w:r>
      <w:r>
        <w:rPr>
          <w:rFonts w:ascii="Consolas" w:cs="Consolas" w:eastAsia="Consolas" w:hAnsi="Consolas"/>
          <w:sz w:val="18"/>
          <w:szCs w:val="18"/>
        </w:rPr>
        <w:t xml:space="preserve">x</w:t>
      </w:r>
      <w:r>
        <w:t xml:space="preserve"> is </w:t>
      </w:r>
      <w:r>
        <w:rPr>
          <w:rFonts w:ascii="Consolas" w:cs="Consolas" w:eastAsia="Consolas" w:hAnsi="Consolas"/>
          <w:sz w:val="18"/>
          <w:szCs w:val="18"/>
        </w:rPr>
        <w:t xml:space="preserve">0.5</w:t>
      </w:r>
      <w:r>
        <w:t xml:space="preserve">, the odds ratio associated with a one-unit increase in </w:t>
      </w:r>
      <w:r>
        <w:rPr>
          <w:rFonts w:ascii="Consolas" w:cs="Consolas" w:eastAsia="Consolas" w:hAnsi="Consolas"/>
          <w:sz w:val="18"/>
          <w:szCs w:val="18"/>
        </w:rPr>
        <w:t xml:space="preserve">x</w:t>
      </w:r>
      <w:r>
        <w:t xml:space="preserve"> is </w:t>
      </w:r>
      <w:r>
        <w:rPr>
          <w:rFonts w:ascii="Consolas" w:cs="Consolas" w:eastAsia="Consolas" w:hAnsi="Consolas"/>
          <w:sz w:val="18"/>
          <w:szCs w:val="18"/>
        </w:rPr>
        <w:t xml:space="preserve">exp(0.5)</w:t>
      </w:r>
      <w:r>
        <w:t xml:space="preserve">, which is approximately </w:t>
      </w:r>
      <w:r>
        <w:rPr>
          <w:rFonts w:ascii="Consolas" w:cs="Consolas" w:eastAsia="Consolas" w:hAnsi="Consolas"/>
          <w:sz w:val="18"/>
          <w:szCs w:val="18"/>
        </w:rPr>
        <w:t xml:space="preserve">1.6487</w:t>
      </w:r>
      <w:r>
        <w:t xml:space="preserve">. This means that for every one-unit increase in </w:t>
      </w:r>
      <w:r>
        <w:rPr>
          <w:rFonts w:ascii="Consolas" w:cs="Consolas" w:eastAsia="Consolas" w:hAnsi="Consolas"/>
          <w:sz w:val="18"/>
          <w:szCs w:val="18"/>
        </w:rPr>
        <w:t xml:space="preserve">x</w:t>
      </w:r>
      <w:r>
        <w:t xml:space="preserve">, the odds of the outcome occurring are multiplied by approximately </w:t>
      </w:r>
      <w:r>
        <w:rPr>
          <w:rFonts w:ascii="Consolas" w:cs="Consolas" w:eastAsia="Consolas" w:hAnsi="Consolas"/>
          <w:sz w:val="18"/>
          <w:szCs w:val="18"/>
        </w:rPr>
        <w:t xml:space="preserve">1.65</w:t>
      </w:r>
      <w:r>
        <w:t xml:space="preserve">, assuming all other variables remain constant.</w:t>
      </w:r>
    </w:p>
    <w:p>
      <w:pPr>
        <w:pStyle w:val="Heading3"/>
      </w:pPr>
      <w:r>
        <w:t xml:space="preserve">Chapter 3: Logistic Regression Details and Model Evaluation</w:t>
      </w:r>
    </w:p>
    <w:p>
      <w:pPr>
        <w:spacing w:after="20"/>
      </w:pPr>
      <w:r>
        <w:rPr>
          <w:b/>
          <w:bCs/>
        </w:rPr>
        <w:t xml:space="preserve">1. </w:t>
      </w:r>
      <w:r>
        <w:rPr>
          <w:b/>
          <w:bCs/>
        </w:rPr>
        <w:t xml:space="preserve">How do logistic regression coefficients differ in interpretation from linear regression coefficients?</w:t>
      </w:r>
    </w:p>
    <w:p>
      <w:pPr>
        <w:spacing w:after="140"/>
      </w:pPr>
      <w:r>
        <w:t xml:space="preserve">In linear regression, coefficients represent the direct change in the dependent variable for a one-unit change in the predictor. For logistic regression, coefficients represent the change in the log-odds of the outcome for a one-unit change in the predictor. Exponentiating logistic regression coefficients yields odds ratios, which indicate how much the odds of the event are multiplied for each unit increase in the predictor.</w:t>
      </w:r>
    </w:p>
    <w:p>
      <w:pPr>
        <w:spacing w:after="20"/>
      </w:pPr>
      <w:r>
        <w:rPr>
          <w:b/>
          <w:bCs/>
        </w:rPr>
        <w:t xml:space="preserve">2. </w:t>
      </w:r>
      <w:r>
        <w:rPr>
          <w:b/>
          <w:bCs/>
        </w:rPr>
        <w:t xml:space="preserve">What is the purpose of Maximum Likelihood Estimation in logistic regression?</w:t>
      </w:r>
    </w:p>
    <w:p>
      <w:pPr>
        <w:spacing w:after="140"/>
      </w:pPr>
      <w:r>
        <w:t xml:space="preserve">Maximum Likelihood Estimation (MLE) is used to find the optimal set of coefficients for a logistic regression model. It works by iteratively adjusting the coefficients to maximize the likelihood of observing the actual outcomes in the dataset. This means finding the parameters that make the observed data most probable under the model.</w:t>
      </w:r>
    </w:p>
    <w:p>
      <w:pPr>
        <w:spacing w:after="20"/>
      </w:pPr>
      <w:r>
        <w:rPr>
          <w:b/>
          <w:bCs/>
        </w:rPr>
        <w:t xml:space="preserve">3. </w:t>
      </w:r>
      <w:r>
        <w:rPr>
          <w:b/>
          <w:bCs/>
        </w:rPr>
        <w:t xml:space="preserve">Explain the concept of deviance in logistic regression and its relationship to model fit.</w:t>
      </w:r>
    </w:p>
    <w:p>
      <w:pPr>
        <w:spacing w:after="140"/>
      </w:pPr>
      <w:r>
        <w:t xml:space="preserve">Deviance in logistic regression quantifies how poorly a model fits the observed data, analogous to the sum of squared residuals in linear regression. Lower deviance indicates a better model fit. It is calculated as -2 times the natural logarithm of the likelihood function. Comparing the residual deviance (of the fitted model) to the null deviance (of an intercept-only model) helps assess the overall improvement provided by the predictors.</w:t>
      </w:r>
    </w:p>
    <w:p>
      <w:pPr>
        <w:spacing w:after="20"/>
      </w:pPr>
      <w:r>
        <w:rPr>
          <w:b/>
          <w:bCs/>
        </w:rPr>
        <w:t xml:space="preserve">4. </w:t>
      </w:r>
      <w:r>
        <w:rPr>
          <w:b/>
          <w:bCs/>
        </w:rPr>
        <w:t xml:space="preserve">Why are pseudo R-squared values used in logistic regression instead of the traditional R-squared?</w:t>
      </w:r>
    </w:p>
    <w:p>
      <w:pPr>
        <w:spacing w:after="140"/>
      </w:pPr>
      <w:r>
        <w:t xml:space="preserve">Traditional R-squared is designed for continuous outcomes and measures the proportion of variance explained. Logistic regression deals with binary outcomes and probabilities, so its assumptions do not align with traditional R-squared. Pseudo R-squared measures attempt to provide a similar interpretability for logistic models, but they are not directly comparable to linear R-squared and often have lower absolute values.</w:t>
      </w:r>
    </w:p>
    <w:p>
      <w:pPr>
        <w:spacing w:after="20"/>
      </w:pPr>
      <w:r>
        <w:rPr>
          <w:b/>
          <w:bCs/>
        </w:rPr>
        <w:t xml:space="preserve">5. </w:t>
      </w:r>
      <w:r>
        <w:rPr>
          <w:b/>
          <w:bCs/>
        </w:rPr>
        <w:t xml:space="preserve">Describe what an ROC curve illustrates and how AUC is derived from it.</w:t>
      </w:r>
    </w:p>
    <w:p>
      <w:pPr>
        <w:spacing w:after="140"/>
      </w:pPr>
      <w:r>
        <w:t xml:space="preserve">An ROC curve plots the True Positive Rate (TPR) against the False Positive Rate (FPR) across various classification thresholds. It visually represents the trade-off between sensitivity and specificity. The Area Under the Curve (AUC) is a single scalar value derived from the ROC curve, quantifying the overall performance of the classifier across all possible thresholds. A higher AUC indicates better discriminatory power.</w:t>
      </w:r>
    </w:p>
    <w:p>
      <w:pPr>
        <w:spacing w:after="20"/>
      </w:pPr>
      <w:r>
        <w:rPr>
          <w:b/>
          <w:bCs/>
        </w:rPr>
        <w:t xml:space="preserve">6. </w:t>
      </w:r>
      <w:r>
        <w:rPr>
          <w:b/>
          <w:bCs/>
        </w:rPr>
        <w:t xml:space="preserve">When might ROC and AUC be preferred over simple accuracy for evaluating a classification model?</w:t>
      </w:r>
    </w:p>
    <w:p>
      <w:pPr>
        <w:spacing w:after="140"/>
      </w:pPr>
      <w:r>
        <w:t xml:space="preserve">ROC and AUC are preferred when dealing with imbalanced datasets, where one class significantly outnumbers the other. In such cases, a model could achieve high accuracy by simply predicting the majority class, masking poor performance on the minority class. ROC and AUC provide a more robust evaluation by considering the model's performance across all possible thresholds and its ability to distinguish between classes regardless of their proportion.</w:t>
      </w:r>
    </w:p>
    <w:p>
      <w:pPr>
        <w:pStyle w:val="Heading3"/>
      </w:pPr>
      <w:r>
        <w:t xml:space="preserve">Chapter 4: Regularization and Principal Component Analysis</w:t>
      </w:r>
    </w:p>
    <w:p>
      <w:pPr>
        <w:spacing w:after="20"/>
      </w:pPr>
      <w:r>
        <w:rPr>
          <w:b/>
          <w:bCs/>
        </w:rPr>
        <w:t xml:space="preserve">1. </w:t>
      </w:r>
      <w:r>
        <w:rPr>
          <w:b/>
          <w:bCs/>
        </w:rPr>
        <w:t xml:space="preserve">Explain the primary difference in how Ridge and Lasso Regression affect model coefficients.</w:t>
      </w:r>
    </w:p>
    <w:p>
      <w:pPr>
        <w:spacing w:after="140"/>
      </w:pPr>
      <w:r>
        <w:t xml:space="preserve">Ridge Regression shrinks coefficients towards zero but never exactly to zero, meaning all original features remain in the model, albeit with reduced influence. Lasso Regression, by contrast, can shrink some coefficients precisely to zero, effectively performing automatic feature selection by removing less important features from the model.</w:t>
      </w:r>
    </w:p>
    <w:p>
      <w:pPr>
        <w:spacing w:after="20"/>
      </w:pPr>
      <w:r>
        <w:rPr>
          <w:b/>
          <w:bCs/>
        </w:rPr>
        <w:t xml:space="preserve">2. </w:t>
      </w:r>
      <w:r>
        <w:rPr>
          <w:b/>
          <w:bCs/>
        </w:rPr>
        <w:t xml:space="preserve">When would you choose Elastic Net Regression over pure Lasso or Ridge Regression?</w:t>
      </w:r>
    </w:p>
    <w:p>
      <w:pPr>
        <w:spacing w:after="140"/>
      </w:pPr>
      <w:r>
        <w:t xml:space="preserve">Elastic Net is preferred when there are groups of highly correlated features. Lasso tends to arbitrarily select one feature from such a group and discard others, while Ridge keeps them all. Elastic Net can select entire groups of correlated features and provides the stability of Ridge while still performing feature selection.</w:t>
      </w:r>
    </w:p>
    <w:p>
      <w:pPr>
        <w:spacing w:after="20"/>
      </w:pPr>
      <w:r>
        <w:rPr>
          <w:b/>
          <w:bCs/>
        </w:rPr>
        <w:t xml:space="preserve">3. </w:t>
      </w:r>
      <w:r>
        <w:rPr>
          <w:b/>
          <w:bCs/>
        </w:rPr>
        <w:t xml:space="preserve">What is the main objective of Principal Component Analysis (PCA), and what are two benefits of using it?</w:t>
      </w:r>
    </w:p>
    <w:p>
      <w:pPr>
        <w:spacing w:after="140"/>
      </w:pPr>
      <w:r>
        <w:t xml:space="preserve">The main objective of PCA is dimensionality reduction, transforming a high-dimensional dataset into a lower-dimensional one while retaining as much variance as possible. Two benefits include reducing computational cost for subsequent modeling and mitigating multicollinearity among features.</w:t>
      </w:r>
    </w:p>
    <w:p>
      <w:pPr>
        <w:spacing w:after="20"/>
      </w:pPr>
      <w:r>
        <w:rPr>
          <w:b/>
          <w:bCs/>
        </w:rPr>
        <w:t xml:space="preserve">4. </w:t>
      </w:r>
      <w:r>
        <w:rPr>
          <w:b/>
          <w:bCs/>
        </w:rPr>
        <w:t xml:space="preserve">Describe the role of standardization in PCA. Why is it an important preprocessing step?</w:t>
      </w:r>
    </w:p>
    <w:p>
      <w:pPr>
        <w:spacing w:after="140"/>
      </w:pPr>
      <w:r>
        <w:t xml:space="preserve">Standardization ensures that all features contribute equally to the principal components, regardless of their original scale. Without standardization, features with larger scales or variances would disproportionately influence the principal components, potentially leading to misleading results.</w:t>
      </w:r>
    </w:p>
    <w:p>
      <w:pPr>
        <w:spacing w:after="20"/>
      </w:pPr>
      <w:r>
        <w:rPr>
          <w:b/>
          <w:bCs/>
        </w:rPr>
        <w:t xml:space="preserve">5. </w:t>
      </w:r>
      <w:r>
        <w:rPr>
          <w:b/>
          <w:bCs/>
        </w:rPr>
        <w:t xml:space="preserve">How do you determine the optimal number of principal components to retain after performing PCA?</w:t>
      </w:r>
    </w:p>
    <w:p>
      <w:pPr>
        <w:spacing w:after="140"/>
      </w:pPr>
      <w:r>
        <w:t xml:space="preserve">The optimal number of principal components is typically determined by examining a scree plot, looking for an "elbow" where the explained variance sharply decreases. Alternatively, one can select enough components to explain a desired cumulative percentage of the total variance (e.g., 80-95%).</w:t>
      </w:r>
    </w:p>
    <w:p>
      <w:pPr>
        <w:pStyle w:val="Heading3"/>
      </w:pPr>
      <w:r>
        <w:t xml:space="preserve">Chapter 5: Dimensionality Reduction and Clustering Techniques</w:t>
      </w:r>
    </w:p>
    <w:p>
      <w:pPr>
        <w:spacing w:after="20"/>
      </w:pPr>
      <w:r>
        <w:rPr>
          <w:b/>
          <w:bCs/>
        </w:rPr>
        <w:t xml:space="preserve">1. </w:t>
      </w:r>
      <w:r>
        <w:rPr>
          <w:b/>
          <w:bCs/>
        </w:rPr>
        <w:t xml:space="preserve">What is the fundamental difference in objective between Principal Component Analysis (PCA) and Linear Discriminant Analysis (LDA)?</w:t>
      </w:r>
    </w:p>
    <w:p>
      <w:pPr>
        <w:spacing w:after="140"/>
      </w:pPr>
      <w:r>
        <w:t xml:space="preserve">PCA is an unsupervised technique focused on finding directions of maximum variance in the data to reduce dimensionality. LDA is a supervised technique that aims to find directions that maximize the separation between known classes while minimizing within-class variance, making it suitable for classification tasks.</w:t>
      </w:r>
    </w:p>
    <w:p>
      <w:pPr>
        <w:spacing w:after="20"/>
      </w:pPr>
      <w:r>
        <w:rPr>
          <w:b/>
          <w:bCs/>
        </w:rPr>
        <w:t xml:space="preserve">2. </w:t>
      </w:r>
      <w:r>
        <w:rPr>
          <w:b/>
          <w:bCs/>
        </w:rPr>
        <w:t xml:space="preserve">When would you choose Multidimensional Scaling (MDS) or Principal Coordinate Analysis (PCoA) over PCA for dimensionality reduction?</w:t>
      </w:r>
    </w:p>
    <w:p>
      <w:pPr>
        <w:spacing w:after="140"/>
      </w:pPr>
      <w:r>
        <w:t xml:space="preserve">You would choose MDS or PCoA when your primary interest is visualizing the relationships between objects based on a matrix of pairwise dissimilarities, rather than on their original features. These methods are particularly useful when dealing with non-Euclidean distance metrics or when the goal is to create a spatial map reflecting inherent similarities.</w:t>
      </w:r>
    </w:p>
    <w:p>
      <w:pPr>
        <w:spacing w:after="20"/>
      </w:pPr>
      <w:r>
        <w:rPr>
          <w:b/>
          <w:bCs/>
        </w:rPr>
        <w:t xml:space="preserve">3. </w:t>
      </w:r>
      <w:r>
        <w:rPr>
          <w:b/>
          <w:bCs/>
        </w:rPr>
        <w:t xml:space="preserve">Explain the primary strength and a key limitation of t-SNE.</w:t>
      </w:r>
    </w:p>
    <w:p>
      <w:pPr>
        <w:spacing w:after="140"/>
      </w:pPr>
      <w:r>
        <w:t xml:space="preserve">The primary strength of t-SNE is its ability to effectively visualize complex, non-linear structures and clusters in high-dimensional data by preserving local neighborhoods. A key limitation is that the distances between widely separated clusters in a t-SNE plot are not quantitatively meaningful, and the plot should not be used for feature extraction or quantitative analysis of cluster size or density.</w:t>
      </w:r>
    </w:p>
    <w:p>
      <w:pPr>
        <w:spacing w:after="20"/>
      </w:pPr>
      <w:r>
        <w:rPr>
          <w:b/>
          <w:bCs/>
        </w:rPr>
        <w:t xml:space="preserve">4. </w:t>
      </w:r>
      <w:r>
        <w:rPr>
          <w:b/>
          <w:bCs/>
        </w:rPr>
        <w:t xml:space="preserve">Describe the purpose of a dendrogram in hierarchical clustering and how it is interpreted.</w:t>
      </w:r>
    </w:p>
    <w:p>
      <w:pPr>
        <w:spacing w:after="140"/>
      </w:pPr>
      <w:r>
        <w:t xml:space="preserve">A dendrogram is a tree-like diagram that visually represents the hierarchy of clusters formed during hierarchical clustering. It shows the sequence of merges or splits and the dissimilarity level at which they occurred. By drawing a horizontal line across the dendrogram at a chosen height, one can determine the desired number of clusters.</w:t>
      </w:r>
    </w:p>
    <w:p>
      <w:pPr>
        <w:spacing w:after="20"/>
      </w:pPr>
      <w:r>
        <w:rPr>
          <w:b/>
          <w:bCs/>
        </w:rPr>
        <w:t xml:space="preserve">5. </w:t>
      </w:r>
      <w:r>
        <w:rPr>
          <w:b/>
          <w:bCs/>
        </w:rPr>
        <w:t xml:space="preserve">Why is data standardization often a crucial preprocessing step for PCA and hierarchical clustering?</w:t>
      </w:r>
    </w:p>
    <w:p>
      <w:pPr>
        <w:spacing w:after="140"/>
      </w:pPr>
      <w:r>
        <w:t xml:space="preserve">Data standardization is crucial because these algorithms are sensitive to the scale of the features. Without it, features with larger numerical ranges or higher variances could disproportionately influence the principal components or the distance calculations, leading to biased results and potentially obscuring the true underlying data structure.</w:t>
      </w:r>
    </w:p>
    <w:p>
      <w:pPr>
        <w:pStyle w:val="Heading3"/>
      </w:pPr>
      <w:r>
        <w:t xml:space="preserve">Chapter 6: Clustering, Nearest Neighbors, Naive Bayes, and Decision Trees</w:t>
      </w:r>
    </w:p>
    <w:p>
      <w:pPr>
        <w:spacing w:after="20"/>
      </w:pPr>
      <w:r>
        <w:rPr>
          <w:b/>
          <w:bCs/>
        </w:rPr>
        <w:t xml:space="preserve">1. </w:t>
      </w:r>
      <w:r>
        <w:rPr>
          <w:b/>
          <w:bCs/>
        </w:rPr>
        <w:t xml:space="preserve">Explain the primary difference in how K-means and DBSCAN define and discover clusters.</w:t>
      </w:r>
    </w:p>
    <w:p>
      <w:pPr>
        <w:spacing w:after="140"/>
      </w:pPr>
      <w:r>
        <w:t xml:space="preserve">K-means defines clusters based on their spherical shape around a centroid, requiring the number of clusters (K) to be specified beforehand. DBSCAN defines clusters as dense regions of points, allowing for arbitrary cluster shapes and identifying outliers as noise, without needing a predefined number of clusters.</w:t>
      </w:r>
    </w:p>
    <w:p>
      <w:pPr>
        <w:spacing w:after="20"/>
      </w:pPr>
      <w:r>
        <w:rPr>
          <w:b/>
          <w:bCs/>
        </w:rPr>
        <w:t xml:space="preserve">2. </w:t>
      </w:r>
      <w:r>
        <w:rPr>
          <w:b/>
          <w:bCs/>
        </w:rPr>
        <w:t xml:space="preserve">What are two significant challenges when using K-Nearest Neighbors (KNN) and how can they be addressed?</w:t>
      </w:r>
    </w:p>
    <w:p>
      <w:pPr>
        <w:spacing w:after="140"/>
      </w:pPr>
      <w:r>
        <w:t xml:space="preserve">One challenge is the high computational cost for large datasets during prediction, as it involves calculating distances to all training points. This can be addressed with efficient data structures like KD-trees. Another challenge is sensitivity to feature scaling; normalizing or standardizing features ensures that all features contribute equally to distance calculations.</w:t>
      </w:r>
    </w:p>
    <w:p>
      <w:pPr>
        <w:spacing w:after="20"/>
      </w:pPr>
      <w:r>
        <w:rPr>
          <w:b/>
          <w:bCs/>
        </w:rPr>
        <w:t xml:space="preserve">3. </w:t>
      </w:r>
      <w:r>
        <w:rPr>
          <w:b/>
          <w:bCs/>
        </w:rPr>
        <w:t xml:space="preserve">Describe the "naive" assumption in Naive Bayes and its implications for the algorithm's performance.</w:t>
      </w:r>
    </w:p>
    <w:p>
      <w:pPr>
        <w:spacing w:after="140"/>
      </w:pPr>
      <w:r>
        <w:t xml:space="preserve">The "naive" assumption states that all features are conditionally independent given the class. While this assumption is often violated in real-world data, Naive Bayes can still perform surprisingly well due to its simplicity and ability to handle high-dimensional data efficiently. However, severe violations can reduce its predictive accuracy.</w:t>
      </w:r>
    </w:p>
    <w:p>
      <w:pPr>
        <w:spacing w:after="20"/>
      </w:pPr>
      <w:r>
        <w:rPr>
          <w:b/>
          <w:bCs/>
        </w:rPr>
        <w:t xml:space="preserve">4. </w:t>
      </w:r>
      <w:r>
        <w:rPr>
          <w:b/>
          <w:bCs/>
        </w:rPr>
        <w:t xml:space="preserve">How do decision trees handle both classification and regression tasks, and what are the key differences in their splitting criteria?</w:t>
      </w:r>
    </w:p>
    <w:p>
      <w:pPr>
        <w:spacing w:after="140"/>
      </w:pPr>
      <w:r>
        <w:t xml:space="preserve">For classification, decision trees split data to maximize the purity of leaf nodes, typically using Gini impurity or entropy. For regression, they split data to minimize the variance or error within leaf nodes, commonly using Mean Squared Error (MSE) or Mean Absolute Error (MAE). The prediction in classification is the majority class, while in regression it is the average value in the leaf.</w:t>
      </w:r>
    </w:p>
    <w:p>
      <w:pPr>
        <w:spacing w:after="20"/>
      </w:pPr>
      <w:r>
        <w:rPr>
          <w:b/>
          <w:bCs/>
        </w:rPr>
        <w:t xml:space="preserve">5. </w:t>
      </w:r>
      <w:r>
        <w:rPr>
          <w:b/>
          <w:bCs/>
        </w:rPr>
        <w:t xml:space="preserve">Why is pruning important for decision trees, and what are the two main types of pruning?</w:t>
      </w:r>
    </w:p>
    <w:p>
      <w:pPr>
        <w:spacing w:after="140"/>
      </w:pPr>
      <w:r>
        <w:t xml:space="preserve">Pruning is crucial to prevent decision trees from overfitting the training data, which leads to poor generalization on new data. The two main types are pre-pruning (or early stopping), which halts tree growth when certain conditions are met, and post-pruning, which involves growing a full tree and then removing branches that do not improve accuracy on a validation set.</w:t>
      </w:r>
    </w:p>
    <w:p>
      <w:pPr>
        <w:pStyle w:val="Heading3"/>
      </w:pPr>
      <w:r>
        <w:t xml:space="preserve">Chapter 7: Decision Trees, Ensembles, and Optimization Fundamentals</w:t>
      </w:r>
    </w:p>
    <w:p>
      <w:pPr>
        <w:spacing w:after="20"/>
      </w:pPr>
      <w:r>
        <w:rPr>
          <w:b/>
          <w:bCs/>
        </w:rPr>
        <w:t xml:space="preserve">1. </w:t>
      </w:r>
      <w:r>
        <w:rPr>
          <w:b/>
          <w:bCs/>
        </w:rPr>
        <w:t xml:space="preserve">Explain why pruning is important for decision trees and describe one common method.</w:t>
      </w:r>
    </w:p>
    <w:p>
      <w:pPr>
        <w:spacing w:after="140"/>
      </w:pPr>
      <w:r>
        <w:t xml:space="preserve">Pruning is crucial to prevent decision trees from overfitting the training data, which leads to poor generalization on new data. Cost complexity pruning is a common method where a complexity parameter (alpha) is used to balance the tree's size and its fit to the data. It iteratively removes subtrees that offer the least improvement in the overall cost.</w:t>
      </w:r>
    </w:p>
    <w:p>
      <w:pPr>
        <w:spacing w:after="20"/>
      </w:pPr>
      <w:r>
        <w:rPr>
          <w:b/>
          <w:bCs/>
        </w:rPr>
        <w:t xml:space="preserve">2. </w:t>
      </w:r>
      <w:r>
        <w:rPr>
          <w:b/>
          <w:bCs/>
        </w:rPr>
        <w:t xml:space="preserve">Compare and contrast One-Hot Encoding and Target Encoding for categorical features, highlighting their respective advantages and disadvantages.</w:t>
      </w:r>
    </w:p>
    <w:p>
      <w:pPr>
        <w:spacing w:after="140"/>
      </w:pPr>
      <w:r>
        <w:t xml:space="preserve">One-Hot Encoding creates binary features for each category, avoiding assumptions of ordinality and being robust. However, it can increase dimensionality. Target Encoding replaces categories with the mean of the target variable, reducing dimensionality and capturing target relationships. Its disadvantage is susceptibility to overfitting, which K-Fold Target Encoding helps mitigate.</w:t>
      </w:r>
    </w:p>
    <w:p>
      <w:pPr>
        <w:spacing w:after="20"/>
      </w:pPr>
      <w:r>
        <w:rPr>
          <w:b/>
          <w:bCs/>
        </w:rPr>
        <w:t xml:space="preserve">3. </w:t>
      </w:r>
      <w:r>
        <w:rPr>
          <w:b/>
          <w:bCs/>
        </w:rPr>
        <w:t xml:space="preserve">How do Random Forests improve upon individual decision trees, and what are the two main randomization techniques employed?</w:t>
      </w:r>
    </w:p>
    <w:p>
      <w:pPr>
        <w:spacing w:after="140"/>
      </w:pPr>
      <w:r>
        <w:t xml:space="preserve">Random Forests improve accuracy and robustness by combining predictions from multiple decision trees, reducing overfitting and variance. The two main randomization techniques are Bagging (training each tree on a bootstrapped sample of data) and random feature subset selection (considering only a random subset of features at each split).</w:t>
      </w:r>
    </w:p>
    <w:p>
      <w:pPr>
        <w:spacing w:after="20"/>
      </w:pPr>
      <w:r>
        <w:rPr>
          <w:b/>
          <w:bCs/>
        </w:rPr>
        <w:t xml:space="preserve">4. </w:t>
      </w:r>
      <w:r>
        <w:rPr>
          <w:b/>
          <w:bCs/>
        </w:rPr>
        <w:t xml:space="preserve">Describe the purpose of the Chain Rule in machine learning, particularly in the context of neural networks.</w:t>
      </w:r>
    </w:p>
    <w:p>
      <w:pPr>
        <w:spacing w:after="140"/>
      </w:pPr>
      <w:r>
        <w:t xml:space="preserve">The Chain Rule is used to calculate the derivative of composite functions. In machine learning, it is fundamental for backpropagation in neural networks. It allows efficient computation of gradients of the loss function with respect to each weight, by working backward through the network layers, which is necessary for updating parameters during training.</w:t>
      </w:r>
    </w:p>
    <w:p>
      <w:pPr>
        <w:spacing w:after="20"/>
      </w:pPr>
      <w:r>
        <w:rPr>
          <w:b/>
          <w:bCs/>
        </w:rPr>
        <w:t xml:space="preserve">5. </w:t>
      </w:r>
      <w:r>
        <w:rPr>
          <w:b/>
          <w:bCs/>
        </w:rPr>
        <w:t xml:space="preserve">Outline the iterative process of Gradient Descent and explain the role of the learning rate.</w:t>
      </w:r>
    </w:p>
    <w:p>
      <w:pPr>
        <w:spacing w:after="140"/>
      </w:pPr>
      <w:r>
        <w:t xml:space="preserve">Gradient Descent iteratively finds the minimum of a cost function by starting with arbitrary parameters, calculating the gradient (direction of steepest ascent), and then updating parameters by taking a step in the opposite direction. The learning rate is a critical hyperparameter that controls the size of this step. A well-chosen learning rate ensures efficient convergence without overshooting or converging too slowly.</w:t>
      </w:r>
    </w:p>
    <w:p>
      <w:pPr>
        <w:pStyle w:val="Heading3"/>
      </w:pPr>
      <w:r>
        <w:t xml:space="preserve">Chapter 8: Advanced Ensemble Methods and Optimization</w:t>
      </w:r>
    </w:p>
    <w:p>
      <w:pPr>
        <w:spacing w:after="20"/>
      </w:pPr>
      <w:r>
        <w:rPr>
          <w:b/>
          <w:bCs/>
        </w:rPr>
        <w:t xml:space="preserve">1. </w:t>
      </w:r>
      <w:r>
        <w:rPr>
          <w:b/>
          <w:bCs/>
        </w:rPr>
        <w:t xml:space="preserve">Explain the main difference between Batch Gradient Descent and Stochastic Gradient Descent.</w:t>
      </w:r>
    </w:p>
    <w:p>
      <w:pPr>
        <w:spacing w:after="140"/>
      </w:pPr>
      <w:r>
        <w:t xml:space="preserve">Batch Gradient Descent calculates the gradient using the entire training dataset before making a single parameter update. Stochastic Gradient Descent, conversely, calculates the gradient and updates parameters using only one randomly selected training sample at a time. This makes SGD updates much faster but also noisier.</w:t>
      </w:r>
    </w:p>
    <w:p>
      <w:pPr>
        <w:spacing w:after="20"/>
      </w:pPr>
      <w:r>
        <w:rPr>
          <w:b/>
          <w:bCs/>
        </w:rPr>
        <w:t xml:space="preserve">2. </w:t>
      </w:r>
      <w:r>
        <w:rPr>
          <w:b/>
          <w:bCs/>
        </w:rPr>
        <w:t xml:space="preserve">What is the primary mechanism by which AdaBoost improves its model iteratively?</w:t>
      </w:r>
    </w:p>
    <w:p>
      <w:pPr>
        <w:spacing w:after="140"/>
      </w:pPr>
      <w:r>
        <w:t xml:space="preserve">AdaBoost improves by adaptively re-weighting training samples. After each weak learner is trained, misclassified samples are given increased weights, while correctly classified samples have their weights decreased. This forces subsequent weak learners to focus more on the samples that were previously difficult to classify.</w:t>
      </w:r>
    </w:p>
    <w:p>
      <w:pPr>
        <w:spacing w:after="20"/>
      </w:pPr>
      <w:r>
        <w:rPr>
          <w:b/>
          <w:bCs/>
        </w:rPr>
        <w:t xml:space="preserve">3. </w:t>
      </w:r>
      <w:r>
        <w:rPr>
          <w:b/>
          <w:bCs/>
        </w:rPr>
        <w:t xml:space="preserve">How does Gradient Boosting differ from AdaBoost in its approach to building an ensemble?</w:t>
      </w:r>
    </w:p>
    <w:p>
      <w:pPr>
        <w:spacing w:after="140"/>
      </w:pPr>
      <w:r>
        <w:t xml:space="preserve">AdaBoost focuses on re-weighting training samples and weak learners to correct errors. Gradient Boosting, on the other hand, builds new weak learners to directly predict the residuals (errors) of the current ensemble's predictions. It essentially performs gradient descent in the function space by iteratively reducing the loss.</w:t>
      </w:r>
    </w:p>
    <w:p>
      <w:pPr>
        <w:spacing w:after="20"/>
      </w:pPr>
      <w:r>
        <w:rPr>
          <w:b/>
          <w:bCs/>
        </w:rPr>
        <w:t xml:space="preserve">4. </w:t>
      </w:r>
      <w:r>
        <w:rPr>
          <w:b/>
          <w:bCs/>
        </w:rPr>
        <w:t xml:space="preserve">Why is a learning rate typically used in Gradient Boosting, and what is its effect?</w:t>
      </w:r>
    </w:p>
    <w:p>
      <w:pPr>
        <w:spacing w:after="140"/>
      </w:pPr>
      <w:r>
        <w:t xml:space="preserve">A learning rate is used in Gradient Boosting to scale the contribution of each new weak learner added to the ensemble. It helps to prevent overfitting by taking smaller, more controlled steps towards the minimum of the loss function. A smaller learning rate generally requires more trees but can lead to more robust models.</w:t>
      </w:r>
    </w:p>
    <w:p>
      <w:pPr>
        <w:spacing w:after="20"/>
      </w:pPr>
      <w:r>
        <w:rPr>
          <w:b/>
          <w:bCs/>
        </w:rPr>
        <w:t xml:space="preserve">5. </w:t>
      </w:r>
      <w:r>
        <w:rPr>
          <w:b/>
          <w:bCs/>
        </w:rPr>
        <w:t xml:space="preserve">What is a common practice to mitigate the noisy updates and oscillations seen in Stochastic Gradient Descent?</w:t>
      </w:r>
    </w:p>
    <w:p>
      <w:pPr>
        <w:spacing w:after="140"/>
      </w:pPr>
      <w:r>
        <w:t xml:space="preserve">A common practice is to use a learning rate schedule, where the learning rate is gradually decreased over time. This allows for larger steps initially to explore the loss field, and then finer adjustments later to converge more stably around the minimum.</w:t>
      </w:r>
    </w:p>
    <w:p>
      <w:pPr>
        <w:pStyle w:val="Heading3"/>
      </w:pPr>
      <w:r>
        <w:t xml:space="preserve">Chapter 9: Choosing the Right Machine Learning Model</w:t>
      </w:r>
    </w:p>
    <w:p>
      <w:pPr>
        <w:spacing w:after="20"/>
      </w:pPr>
      <w:r>
        <w:rPr>
          <w:b/>
          <w:bCs/>
        </w:rPr>
        <w:t xml:space="preserve">1. </w:t>
      </w:r>
      <w:r>
        <w:rPr>
          <w:b/>
          <w:bCs/>
        </w:rPr>
        <w:t xml:space="preserve">When would you start with linear regression?</w:t>
      </w:r>
    </w:p>
    <w:p>
      <w:pPr>
        <w:spacing w:after="140"/>
      </w:pPr>
      <w:r>
        <w:t xml:space="preserve">You would start with linear regression when your goal is to predict a continuous numerical value. This model is suitable for tasks where the output is a number, such as predicting house prices, temperature, or sales figures.</w:t>
      </w:r>
    </w:p>
    <w:p>
      <w:pPr>
        <w:spacing w:after="20"/>
      </w:pPr>
      <w:r>
        <w:rPr>
          <w:b/>
          <w:bCs/>
        </w:rPr>
        <w:t xml:space="preserve">2. </w:t>
      </w:r>
      <w:r>
        <w:rPr>
          <w:b/>
          <w:bCs/>
        </w:rPr>
        <w:t xml:space="preserve">Describe the symptoms of a model with high variance.</w:t>
      </w:r>
    </w:p>
    <w:p>
      <w:pPr>
        <w:spacing w:after="140"/>
      </w:pPr>
      <w:r>
        <w:t xml:space="preserve">A model with high variance is overfit. Its symptoms include very low error on the training data, indicating it has memorized the training set. However, it will show high error on new, unseen test data, meaning it struggles to generalize.</w:t>
      </w:r>
    </w:p>
    <w:p>
      <w:pPr>
        <w:spacing w:after="20"/>
      </w:pPr>
      <w:r>
        <w:rPr>
          <w:b/>
          <w:bCs/>
        </w:rPr>
        <w:t xml:space="preserve">3. </w:t>
      </w:r>
      <w:r>
        <w:rPr>
          <w:b/>
          <w:bCs/>
        </w:rPr>
        <w:t xml:space="preserve">Why should you never tune your model on the test set?</w:t>
      </w:r>
    </w:p>
    <w:p>
      <w:pPr>
        <w:spacing w:after="140"/>
      </w:pPr>
      <w:r>
        <w:t xml:space="preserve">Tuning on the test set would lead to an overly optimistic and biased estimate of your model's real-world performance. The test set's purpose is to provide a final, unbiased evaluation of a model's ability to generalize to completely new data.</w:t>
      </w:r>
    </w:p>
    <w:p>
      <w:pPr>
        <w:spacing w:after="20"/>
      </w:pPr>
      <w:r>
        <w:rPr>
          <w:b/>
          <w:bCs/>
        </w:rPr>
        <w:t xml:space="preserve">4. </w:t>
      </w:r>
      <w:r>
        <w:rPr>
          <w:b/>
          <w:bCs/>
        </w:rPr>
        <w:t xml:space="preserve">What is the primary library recommended for classical machine learning in Python?</w:t>
      </w:r>
    </w:p>
    <w:p>
      <w:pPr>
        <w:spacing w:after="140"/>
      </w:pPr>
      <w:r>
        <w:t xml:space="preserve">The primary library recommended for classical machine learning in Python is </w:t>
      </w:r>
      <w:r>
        <w:rPr>
          <w:rFonts w:ascii="Consolas" w:cs="Consolas" w:eastAsia="Consolas" w:hAnsi="Consolas"/>
          <w:sz w:val="18"/>
          <w:szCs w:val="18"/>
        </w:rPr>
        <w:t xml:space="preserve">scikit-learn</w:t>
      </w:r>
      <w:r>
        <w:t xml:space="preserve">. It offers a wide range of algorithms for classification, regression, clustering, and dimensionality reduction with a consistent interface.</w:t>
      </w:r>
    </w:p>
    <w:p>
      <w:pPr>
        <w:spacing w:after="20"/>
      </w:pPr>
      <w:r>
        <w:rPr>
          <w:b/>
          <w:bCs/>
        </w:rPr>
        <w:t xml:space="preserve">5. </w:t>
      </w:r>
      <w:r>
        <w:rPr>
          <w:b/>
          <w:bCs/>
        </w:rPr>
        <w:t xml:space="preserve">For what type of data do gradient-boosted trees often outperform deep learning?</w:t>
      </w:r>
    </w:p>
    <w:p>
      <w:pPr>
        <w:spacing w:after="140"/>
      </w:pPr>
      <w:r>
        <w:t xml:space="preserve">Gradient-boosted trees, such as those implemented in </w:t>
      </w:r>
      <w:r>
        <w:rPr>
          <w:rFonts w:ascii="Consolas" w:cs="Consolas" w:eastAsia="Consolas" w:hAnsi="Consolas"/>
          <w:sz w:val="18"/>
          <w:szCs w:val="18"/>
        </w:rPr>
        <w:t xml:space="preserve">XGBoost</w:t>
      </w:r>
      <w:r>
        <w:t xml:space="preserve"> or </w:t>
      </w:r>
      <w:r>
        <w:rPr>
          <w:rFonts w:ascii="Consolas" w:cs="Consolas" w:eastAsia="Consolas" w:hAnsi="Consolas"/>
          <w:sz w:val="18"/>
          <w:szCs w:val="18"/>
        </w:rPr>
        <w:t xml:space="preserve">LightGBM</w:t>
      </w:r>
      <w:r>
        <w:t xml:space="preserve">, often outperform deep learning models when working with structured, tabular data. Deep learning is typically preferred for unstructured data like images, text, or audio.</w:t>
      </w:r>
    </w:p>
    <w:p>
      <w:pPr>
        <w:spacing w:after="20"/>
      </w:pPr>
      <w:r>
        <w:rPr>
          <w:b/>
          <w:bCs/>
        </w:rPr>
        <w:t xml:space="preserve">6. </w:t>
      </w:r>
      <w:r>
        <w:rPr>
          <w:b/>
          <w:bCs/>
        </w:rPr>
        <w:t xml:space="preserve">What practice is recommended to solidify your understanding of how ML algorithms work?</w:t>
      </w:r>
    </w:p>
    <w:p>
      <w:pPr>
        <w:spacing w:after="140"/>
      </w:pPr>
      <w:r>
        <w:t xml:space="preserve">To solidify your understanding, it is highly recommended to re-implement machine learning algorithms from scratch. Coding models like linear regression or a decision tree using only fundamental libraries like </w:t>
      </w:r>
      <w:r>
        <w:rPr>
          <w:rFonts w:ascii="Consolas" w:cs="Consolas" w:eastAsia="Consolas" w:hAnsi="Consolas"/>
          <w:sz w:val="18"/>
          <w:szCs w:val="18"/>
        </w:rPr>
        <w:t xml:space="preserve">numpy</w:t>
      </w:r>
      <w:r>
        <w:t xml:space="preserve"> forces a deep comprehension of their underlying mathematics and logic.</w:t>
      </w:r>
    </w:p>
    <w:p>
      <w:pPr>
        <w:pStyle w:val="Heading3"/>
      </w:pPr>
      <w:r>
        <w:t xml:space="preserve">Chapter 10: Final Assessment: Machine Learning</w:t>
      </w:r>
    </w:p>
    <w:p>
      <w:pPr>
        <w:spacing w:after="20"/>
      </w:pPr>
      <w:r>
        <w:rPr>
          <w:b/>
          <w:bCs/>
        </w:rPr>
        <w:t xml:space="preserve">1. </w:t>
      </w:r>
      <w:r>
        <w:rPr>
          <w:b/>
          <w:bCs/>
        </w:rPr>
        <w:t xml:space="preserve">What is the primary purpose of the final assessment in this course?</w:t>
      </w:r>
    </w:p>
    <w:p>
      <w:pPr>
        <w:spacing w:after="140"/>
      </w:pPr>
      <w:r>
        <w:t xml:space="preserve">The primary purpose of the final assessment is to evaluate your comprehensive understanding of the machine learning concepts and algorithms taught throughout the course. It helps you confirm your mastery of the material and identify any areas that might need further review.</w:t>
      </w:r>
    </w:p>
    <w:p>
      <w:pPr>
        <w:spacing w:after="20"/>
      </w:pPr>
      <w:r>
        <w:rPr>
          <w:b/>
          <w:bCs/>
        </w:rPr>
        <w:t xml:space="preserve">2. </w:t>
      </w:r>
      <w:r>
        <w:rPr>
          <w:b/>
          <w:bCs/>
        </w:rPr>
        <w:t xml:space="preserve">Name two key machine learning concepts you should have mastered by the end of this course.</w:t>
      </w:r>
    </w:p>
    <w:p>
      <w:pPr>
        <w:spacing w:after="140"/>
      </w:pPr>
      <w:r>
        <w:t xml:space="preserve">You should have mastered concepts such as the principles of regression and classification, the bias-variance trade-off, and how cross-validation is used for model evaluation. Understanding how decision trees and Support Vector Machines (SVMs) work is also crucial.</w:t>
      </w:r>
    </w:p>
    <w:p>
      <w:pPr>
        <w:spacing w:after="20"/>
      </w:pPr>
      <w:r>
        <w:rPr>
          <w:b/>
          <w:bCs/>
        </w:rPr>
        <w:t xml:space="preserve">3. </w:t>
      </w:r>
      <w:r>
        <w:rPr>
          <w:b/>
          <w:bCs/>
        </w:rPr>
        <w:t xml:space="preserve">What advice is given for approaching questions you are unsure about during the assessment?</w:t>
      </w:r>
    </w:p>
    <w:p>
      <w:pPr>
        <w:spacing w:after="140"/>
      </w:pPr>
      <w:r>
        <w:t xml:space="preserve">If you are unsure about an answer, it is best to trust your initial instincts. Try to eliminate obviously incorrect options first. Avoid overthinking or changing your answer unless you have a strong, clear reason to do so.</w:t>
      </w:r>
    </w:p>
    <w:p>
      <w:pPr>
        <w:spacing w:after="20"/>
      </w:pPr>
      <w:r>
        <w:rPr>
          <w:b/>
          <w:bCs/>
        </w:rPr>
        <w:t xml:space="preserve">4. </w:t>
      </w:r>
      <w:r>
        <w:rPr>
          <w:b/>
          <w:bCs/>
        </w:rPr>
        <w:t xml:space="preserve">How should you interpret a lower score on the final assessment?</w:t>
      </w:r>
    </w:p>
    <w:p>
      <w:pPr>
        <w:spacing w:after="140"/>
      </w:pPr>
      <w:r>
        <w:t xml:space="preserve">A lower score should be interpreted as valuable feedback, not a failure. It indicates specific areas where your understanding may need reinforcement. Use the results to guide your review, revisiting the relevant lessons to strengthen your knowledge in those particular topics.</w:t>
      </w:r>
    </w:p>
    <w:p>
      <w:pPr>
        <w:spacing w:after="20"/>
      </w:pPr>
      <w:r>
        <w:rPr>
          <w:b/>
          <w:bCs/>
        </w:rPr>
        <w:t xml:space="preserve">5. </w:t>
      </w:r>
      <w:r>
        <w:rPr>
          <w:b/>
          <w:bCs/>
        </w:rPr>
        <w:t xml:space="preserve">Why is conceptual understanding more important than rote memorization for this assessment?</w:t>
      </w:r>
    </w:p>
    <w:p>
      <w:pPr>
        <w:spacing w:after="140"/>
      </w:pPr>
      <w:r>
        <w:t xml:space="preserve">Conceptual understanding is more important because the assessment aims to test your ability to explain </w:t>
      </w:r>
      <w:r>
        <w:rPr>
          <w:i/>
          <w:iCs/>
        </w:rPr>
        <w:t xml:space="preserve">why</w:t>
      </w:r>
      <w:r>
        <w:t xml:space="preserve"> an algorithm works and </w:t>
      </w:r>
      <w:r>
        <w:rPr>
          <w:i/>
          <w:iCs/>
        </w:rPr>
        <w:t xml:space="preserve">when</w:t>
      </w:r>
      <w:r>
        <w:t xml:space="preserve"> to apply it, rather than just recalling definitions. A deep understanding allows you to answer questions accurately even if they are phrased in novel ways.</w:t>
      </w:r>
    </w:p>
    <w:p>
      <w:pPr>
        <w:pStyle w:val="Heading1"/>
        <w:pageBreakBefore/>
      </w:pPr>
      <w:r>
        <w:t xml:space="preserve">Where to Go Next</w:t>
      </w:r>
    </w:p>
    <w:p>
      <w:pPr>
        <w:spacing w:after="140"/>
      </w:pPr>
      <w:r>
        <w:t xml:space="preserve">After completing "Machine Learning, Clearly Explained," you will have a strong conceptual foundation in core algorithms. To solidify your skills, apply what you have learned. Seek out datasets on platforms like Kaggle or UCI Machine Learning Repository. Practice implementing models using libraries such as scikit-learn in Python. Focus on understanding the model outputs and interpreting their results.</w:t>
      </w:r>
    </w:p>
    <w:p>
      <w:pPr>
        <w:spacing w:after="140"/>
      </w:pPr>
      <w:r>
        <w:t xml:space="preserve">Consider building a small project. This could involve predicting house prices, classifying images, or analyzing customer churn. The process of defining a problem, preparing data, training a model, and evaluating its performance is invaluable. Document your work to showcase your abilities.</w:t>
      </w:r>
    </w:p>
    <w:p>
      <w:pPr>
        <w:spacing w:after="140"/>
      </w:pPr>
      <w:r>
        <w:t xml:space="preserve">To continue your learning, explore more advanced topics. These include deep learning, natural language processing, or reinforcement learning. Understanding the basics of model deployment or MLOps can also be beneficial for a career in machine learning.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megacourse.app/courses/machine-learning-clearly-explained</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MACHINE LEARNING, CLEARLY EXPLAINED</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Machine Learning, Clearly Explained - Study Guide</dc:title>
  <dc:creator>MegaCourse</dc:creator>
  <dc:description>Official MegaCourse study guide for Machine Learning, Clearly Explained</dc:description>
  <cp:lastModifiedBy>Un-named</cp:lastModifiedBy>
  <cp:revision>1</cp:revision>
  <dcterms:created xsi:type="dcterms:W3CDTF">2026-07-14T11:06:50.636Z</dcterms:created>
  <dcterms:modified xsi:type="dcterms:W3CDTF">2026-07-14T11:06:50.636Z</dcterms:modified>
</cp:coreProperties>
</file>

<file path=docProps/custom.xml><?xml version="1.0" encoding="utf-8"?>
<Properties xmlns="http://schemas.openxmlformats.org/officeDocument/2006/custom-properties" xmlns:vt="http://schemas.openxmlformats.org/officeDocument/2006/docPropsVTypes"/>
</file>