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Mental Health Awareness for Caregivers</w:t>
      </w:r>
    </w:p>
    <w:p>
      <w:pPr>
        <w:spacing w:after="900"/>
        <w:jc w:val="center"/>
      </w:pPr>
      <w:r>
        <w:rPr>
          <w:i/>
          <w:iCs/>
          <w:color w:val="333333"/>
          <w:sz w:val="25"/>
          <w:szCs w:val="25"/>
        </w:rPr>
        <w:t xml:space="preserve">Recognize common mental health conditions, support the people you care for, and protect your own well-being.</w:t>
      </w:r>
    </w:p>
    <w:p>
      <w:pPr>
        <w:spacing w:after="3200"/>
        <w:jc w:val="center"/>
      </w:pPr>
      <w:r>
        <w:rPr>
          <w:rFonts w:ascii="Arial" w:cs="Arial" w:eastAsia="Arial" w:hAnsi="Arial"/>
          <w:color w:val="444444"/>
          <w:spacing w:val="36"/>
          <w:sz w:val="17"/>
          <w:szCs w:val="17"/>
        </w:rPr>
        <w:t xml:space="preserve">Healthcare &amp; Caregiving   ·   All Levels   ·   7 Modules   ·   2 hr 33 min</w:t>
      </w:r>
    </w:p>
    <w:p>
      <w:pPr>
        <w:spacing w:after="160"/>
        <w:jc w:val="center"/>
      </w:pPr>
      <w:r>
        <w:rPr>
          <w:color w:val="333333"/>
          <w:sz w:val="19"/>
          <w:szCs w:val="19"/>
        </w:rPr>
        <w:t xml:space="preserve">Course by Psych Hub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Mental Health Awareness for Caregivers: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"Mental Health Awareness for Caregivers", taught by Psych Hub.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megacourse.app/courses/mental-health-awareness-for-caregivers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"Mental Health Awareness for Caregivers." This course equips you with essential knowledge to recognize common mental health conditions. You will learn how to support the people you care for effectively. The course also teaches crucial strategies to protect your own well-being as a caregiver.</w:t>
      </w:r>
    </w:p>
    <w:p>
      <w:pPr>
        <w:spacing w:after="140"/>
      </w:pPr>
      <w:r>
        <w:t xml:space="preserve">Mental health is a vital aspect of overall health for everyone. Caregivers often face unique challenges in understanding and responding to mental health needs. This course addresses these challenges directly. It provides practical tools and information from experts.</w:t>
      </w:r>
    </w:p>
    <w:p>
      <w:pPr>
        <w:spacing w:after="140"/>
      </w:pPr>
      <w:r>
        <w:t xml:space="preserve">MegaCourse has structured this learning path into seven modules and 36 lessons. It features instruction from Psych Hub. We enhance the original video content with additional curated readings, resources, and a final knowledge-check quiz. This comprehensive approach ensures a thorough understanding of the material.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36 lessons</w:t>
      </w:r>
    </w:p>
    <w:p>
      <w:pPr>
        <w:spacing w:after="60"/>
      </w:pPr>
      <w:r>
        <w:rPr>
          <w:rFonts w:ascii="Arial" w:cs="Arial" w:eastAsia="Arial" w:hAnsi="Arial"/>
          <w:b/>
          <w:bCs/>
          <w:sz w:val="18"/>
          <w:szCs w:val="18"/>
        </w:rPr>
        <w:t xml:space="preserve">Video instruction:  </w:t>
      </w:r>
      <w:r>
        <w:rPr>
          <w:sz w:val="20"/>
          <w:szCs w:val="20"/>
        </w:rPr>
        <w:t xml:space="preserve">About 2 hr 33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Psych Hub</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megacourse.app/courses/mental-health-awareness-for-caregivers</w:t>
      </w:r>
    </w:p>
    <w:p>
      <w:pPr>
        <w:pStyle w:val="Heading2"/>
      </w:pPr>
      <w:r>
        <w:t xml:space="preserve">What You Will Learn</w:t>
      </w:r>
    </w:p>
    <w:p>
      <w:pPr>
        <w:pStyle w:val="ListParagraph"/>
        <w:numPr>
          <w:ilvl w:val="0"/>
          <w:numId w:val="1"/>
        </w:numPr>
        <w:spacing w:after="60"/>
      </w:pPr>
      <w:r>
        <w:t xml:space="preserve">Recognize signs of depression, anxiety, and cognitive-emotional changes in those you care for.</w:t>
      </w:r>
    </w:p>
    <w:p>
      <w:pPr>
        <w:pStyle w:val="ListParagraph"/>
        <w:numPr>
          <w:ilvl w:val="0"/>
          <w:numId w:val="1"/>
        </w:numPr>
        <w:spacing w:after="60"/>
      </w:pPr>
      <w:r>
        <w:t xml:space="preserve">Respond supportively to distress and know when and where to refer.</w:t>
      </w:r>
    </w:p>
    <w:p>
      <w:pPr>
        <w:pStyle w:val="ListParagraph"/>
        <w:numPr>
          <w:ilvl w:val="0"/>
          <w:numId w:val="1"/>
        </w:numPr>
        <w:spacing w:after="60"/>
      </w:pPr>
      <w:r>
        <w:t xml:space="preserve">Use the 988 Lifeline and other US crisis resources appropriately.</w:t>
      </w:r>
    </w:p>
    <w:p>
      <w:pPr>
        <w:pStyle w:val="ListParagraph"/>
        <w:numPr>
          <w:ilvl w:val="0"/>
          <w:numId w:val="1"/>
        </w:numPr>
        <w:spacing w:after="60"/>
      </w:pPr>
      <w:r>
        <w:t xml:space="preserve">Identify caregiver burnout and compassion fatigue early and act on them.</w:t>
      </w:r>
    </w:p>
    <w:p>
      <w:pPr>
        <w:pStyle w:val="Heading2"/>
      </w:pPr>
      <w:r>
        <w:t xml:space="preserve">Who This Course Is For</w:t>
      </w:r>
    </w:p>
    <w:p>
      <w:pPr>
        <w:spacing w:after="140"/>
      </w:pPr>
      <w:r>
        <w:t xml:space="preserve">This course is designed for anyone providing care to others. This includes family members, friends, and professional caregivers. If you support individuals who may experience mental health challenges, this course offers valuable insights. It helps you understand their needs and respond with confidence.</w:t>
      </w:r>
    </w:p>
    <w:p>
      <w:pPr>
        <w:spacing w:after="140"/>
      </w:pPr>
      <w:r>
        <w:t xml:space="preserve">No prior experience in healthcare or mental health is necessary. This course is for all levels of learners. It provides foundational knowledge for both new and experienced caregivers.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printed study guide complements the online video course found at megacourse.app. We recommend watching the video lessons first. Then, use this guide to reinforce your learning and review key concepts. The guide provides summaries, additional reading suggestions, and self-reflection prompts.</w:t>
      </w:r>
    </w:p>
    <w:p>
      <w:pPr>
        <w:spacing w:after="140"/>
      </w:pPr>
      <w:r>
        <w:t xml:space="preserve">Pace yourself through the seven modules and 36 lessons. Consistent study over several days or weeks will help you absorb the material thoroughly. Revisit sections as needed to deepen your understanding. This guide serves as a permanent reference as you apply these skills.</w:t>
      </w:r>
    </w:p>
    <w:p>
      <w:pPr>
        <w:spacing w:after="140"/>
      </w:pPr>
      <w:r>
        <w:t xml:space="preserve">After completing the course, take the final knowledge-check quiz online. This helps confirm your grasp of the material. A shareable certificate of completion is available upon successful course completion.</w:t>
      </w:r>
    </w:p>
    <w:p>
      <w:pPr>
        <w:pStyle w:val="Heading1"/>
        <w:pageBreakBefore/>
      </w:pPr>
      <w:r>
        <w:t xml:space="preserve">Chapter 1: Support for Caregivers</w:t>
      </w:r>
    </w:p>
    <w:p>
      <w:pPr>
        <w:spacing w:after="140"/>
      </w:pPr>
      <w:r>
        <w:t xml:space="preserve">Caregiving is a profound act of compassion, but it also presents unique challenges. This chapter focuses on the caregiver, recognizing that your well-being is not secondary to the care you provide. Effective, sustainable caregiving begins with ensuring your own physical and mental health.</w:t>
      </w:r>
    </w:p>
    <w:p>
      <w:pPr>
        <w:spacing w:after="140"/>
      </w:pPr>
      <w:r>
        <w:t xml:space="preserve">Here, you will learn to navigate the demands of caregiving by understanding common challenges, preventing burnout, managing daily stress, and setting healthy boundaries. We will also explore effective ways to support your loved one while simultaneously building your own resilience and coping skills.</w:t>
      </w:r>
    </w:p>
    <w:p>
      <w:pPr>
        <w:pStyle w:val="Heading2"/>
      </w:pPr>
      <w:r>
        <w:t xml:space="preserve">Understanding Caregiving and Preventing Burnout</w:t>
      </w:r>
    </w:p>
    <w:p>
      <w:pPr>
        <w:spacing w:after="120"/>
      </w:pPr>
      <w:r>
        <w:rPr>
          <w:rFonts w:ascii="Arial" w:cs="Arial" w:eastAsia="Arial" w:hAnsi="Arial"/>
          <w:color w:val="666666"/>
          <w:sz w:val="15"/>
          <w:szCs w:val="15"/>
        </w:rPr>
        <w:t xml:space="preserve">Covers: New to Caregiving · Prevent Caregiver Burnout</w:t>
      </w:r>
    </w:p>
    <w:p>
      <w:pPr>
        <w:spacing w:after="140"/>
      </w:pPr>
      <w:r>
        <w:t xml:space="preserve">Caregiving roles are diverse, ranging from assisting with daily tasks to providing complex medical support. Whether you are new to caregiving or have been doing it for years, the demands can be significant. Many caregivers find themselves in this role unexpectedly, often learning on the job. This can involve managing appointments, medications, personal care, household duties, and emotional support, all while balancing personal responsibilities.</w:t>
      </w:r>
    </w:p>
    <w:p>
      <w:pPr>
        <w:spacing w:after="140"/>
      </w:pPr>
      <w:r>
        <w:t xml:space="preserve">The constant demands and emotional strain can lead to a serious condition known as caregiver burnout. Burnout is more than just feeling tired; it is a state of physical, emotional, and mental exhaustion. Recognizing the signs early is crucial for prevention. Common indicators include chronic fatigue, irritability, feelings of hopelessness, withdrawal from social activities, loss of interest in hobbies, changes in appetite or sleep patterns, and a general sense of being overwhelmed or resentful. If left unaddressed, burnout can negatively impact both the caregiver's health and the quality of care provided.</w:t>
      </w:r>
    </w:p>
    <w:p>
      <w:pPr>
        <w:spacing w:after="140"/>
      </w:pPr>
      <w:r>
        <w:t xml:space="preserve">Preventing burnout requires proactive steps. First, cultivate self-awareness. Pay attention to your physical and emotional state. Are you consistently feeling drained? Are small frustrations becoming major stressors? Second, prioritize self-care. This is not a luxury; it is a necessity for sustained caregiving. Self-care can be simple: taking a short walk, reading a book for 15 minutes, listening to music, or enjoying a quiet cup of tea. It means intentionally carving out time for activities that replenish your energy. Third, seek support. This can come from family, friends, community resources, or caregiver support groups. Sharing experiences with others who understand can reduce feelings of isolation and provide valuable insights. Fourth, consider respite care. Respite care provides temporary relief for primary caregivers, allowing them to take a break. This can range from a few hours to several days, provided by family members, friends, or professional services. Even short breaks can make a significant difference.</w:t>
      </w:r>
    </w:p>
    <w:p>
      <w:pPr>
        <w:spacing w:after="140"/>
      </w:pPr>
      <w:r>
        <w:t xml:space="preserve">A common mistake caregivers make is believing that prioritizing their own needs is selfish. This mindset is counterproductive. Think of it this way: you cannot pour from an empty cup. Caring for yourself allows you to care for others more effectively and sustainably. Start by identifying three activities that bring you joy or relaxation. Schedule at least one of these into your week. Even a small step can initiate a positive change in your well-being.</w:t>
      </w:r>
    </w:p>
    <w:p>
      <w:pPr>
        <w:pStyle w:val="Heading2"/>
      </w:pPr>
      <w:r>
        <w:t xml:space="preserve">Managing Stress and Setting Boundaries</w:t>
      </w:r>
    </w:p>
    <w:p>
      <w:pPr>
        <w:spacing w:after="120"/>
      </w:pPr>
      <w:r>
        <w:rPr>
          <w:rFonts w:ascii="Arial" w:cs="Arial" w:eastAsia="Arial" w:hAnsi="Arial"/>
          <w:color w:val="666666"/>
          <w:sz w:val="15"/>
          <w:szCs w:val="15"/>
        </w:rPr>
        <w:t xml:space="preserve">Covers: Tips for Managing Caregiver Stress · How to Set Boundaries as a Caregiver</w:t>
      </w:r>
    </w:p>
    <w:p>
      <w:pPr>
        <w:spacing w:after="140"/>
      </w:pPr>
      <w:r>
        <w:t xml:space="preserve">Daily stress is an unavoidable part of caregiving. Learning effective strategies to manage this stress is key to preventing it from escalating into burnout. One highly effective technique is mindfulness. This involves focusing on the present moment without judgment. A simple mindfulness exercise is to take 60 seconds to focus solely on your breath. Notice the sensation of air entering and leaving your body. When your mind wanders, gently bring it back to your breath. Regular practice of this can reduce anxiety and improve focus.</w:t>
      </w:r>
    </w:p>
    <w:p>
      <w:pPr>
        <w:spacing w:after="140"/>
      </w:pPr>
      <w:r>
        <w:t xml:space="preserve">Physical activity is another powerful stress reducer. Even short bursts, like a 10-minute walk or some stretching, can release endorphins and clear your mind. Consider incorporating movement into your daily routine. Effective time management also plays a role. Prioritize tasks, delegate where possible, and accept that not everything will be perfect. Journaling can provide an outlet for processing difficult emotions and thoughts, helping you gain perspective and reduce internal pressure.</w:t>
      </w:r>
    </w:p>
    <w:p>
      <w:pPr>
        <w:spacing w:after="140"/>
      </w:pPr>
      <w:r>
        <w:t xml:space="preserve">Beyond managing stress, setting clear boundaries is fundamental for long-term caregiver well-being. Boundaries are limits you establish to protect your time, energy, and emotional health. They define what you are and are not willing to do, or when and how you are available. Many caregivers struggle with boundaries due to feelings of guilt, a desire to be helpful, or fear of disappointing others. However, without boundaries, caregivers risk depletion and resentment.</w:t>
      </w:r>
    </w:p>
    <w:p>
      <w:pPr>
        <w:spacing w:after="140"/>
      </w:pPr>
      <w:r>
        <w:t xml:space="preserve">To set boundaries effectively, follow these steps: First, identify your limits. What tasks, requests, or time commitments are consistently overwhelming you? Second, communicate your boundaries clearly and respectfully. Use "I" statements. For example, instead of saying "You always ask too much," try "I need to take a break between 2 PM and 4 PM each day." Third, be consistent. It may take time for others to adjust, so reinforce your boundaries calmly. Fourth, manage your own guilt. It is normal to feel guilty initially, but remember that setting boundaries is an act of self-preservation, which ultimately benefits everyone involved. A common mistake is not communicating boundaries clearly, or assuming others will instinctively know your limits. This often leads to frustration. Take a moment to identify one area where you feel overwhelmed. Formulate a boundary statement for it. Practice a simple breathing exercise for two minutes each day this week.</w:t>
      </w:r>
    </w:p>
    <w:p>
      <w:pPr>
        <w:pStyle w:val="Heading2"/>
      </w:pPr>
      <w:r>
        <w:t xml:space="preserve">Supporting Others and Building Resilience</w:t>
      </w:r>
    </w:p>
    <w:p>
      <w:pPr>
        <w:spacing w:after="120"/>
      </w:pPr>
      <w:r>
        <w:rPr>
          <w:rFonts w:ascii="Arial" w:cs="Arial" w:eastAsia="Arial" w:hAnsi="Arial"/>
          <w:color w:val="666666"/>
          <w:sz w:val="15"/>
          <w:szCs w:val="15"/>
        </w:rPr>
        <w:t xml:space="preserve">Covers: 5 Tips for Supporting a Loved One · Coping Skills for Caregivers</w:t>
      </w:r>
    </w:p>
    <w:p>
      <w:pPr>
        <w:spacing w:after="140"/>
      </w:pPr>
      <w:r>
        <w:t xml:space="preserve">While prioritizing your own well-being, it is equally important to understand how to effectively support the person you care for. A well-supported caregiver is better equipped to provide compassionate and patient care. Here are five tips for supporting a loved one:</w:t>
      </w:r>
    </w:p>
    <w:p>
      <w:pPr>
        <w:pStyle w:val="ListParagraph"/>
        <w:numPr>
          <w:ilvl w:val="0"/>
          <w:numId w:val="2"/>
        </w:numPr>
        <w:spacing w:after="60"/>
      </w:pPr>
      <w:r>
        <w:rPr>
          <w:b/>
          <w:bCs/>
        </w:rPr>
        <w:t xml:space="preserve">Listen actively and validate feelings.</w:t>
      </w:r>
      <w:r>
        <w:t xml:space="preserve"> When your loved one expresses distress or frustration, listen without interrupting or trying to fix the problem immediately. Acknowledge their feelings by saying something like, "I hear that you are feeling frustrated, and that sounds difficult." This validates their experience and helps them feel understood.</w:t>
      </w:r>
    </w:p>
    <w:p>
      <w:pPr>
        <w:pStyle w:val="ListParagraph"/>
        <w:numPr>
          <w:ilvl w:val="0"/>
          <w:numId w:val="2"/>
        </w:numPr>
        <w:spacing w:after="60"/>
      </w:pPr>
      <w:r>
        <w:rPr>
          <w:b/>
          <w:bCs/>
        </w:rPr>
        <w:t xml:space="preserve">Offer practical help, not just advice.</w:t>
      </w:r>
      <w:r>
        <w:t xml:space="preserve"> While advice can be well-intentioned, practical assistance often makes a greater difference. Ask, "How can I help you right now?" or offer specific support, such as "Can I help you prepare dinner, or would you like me to pick up groceries?"</w:t>
      </w:r>
    </w:p>
    <w:p>
      <w:pPr>
        <w:pStyle w:val="ListParagraph"/>
        <w:numPr>
          <w:ilvl w:val="0"/>
          <w:numId w:val="2"/>
        </w:numPr>
        <w:spacing w:after="60"/>
      </w:pPr>
      <w:r>
        <w:rPr>
          <w:b/>
          <w:bCs/>
        </w:rPr>
        <w:t xml:space="preserve">Encourage independence where possible.</w:t>
      </w:r>
      <w:r>
        <w:t xml:space="preserve"> Allow your loved one to do as much as they can for themselves. Offering choices and opportunities for self-sufficiency fosters dignity and preserves their sense of control. For example, instead of doing everything, ask, "Would you like to wear the blue shirt or the green one today?"</w:t>
      </w:r>
    </w:p>
    <w:p>
      <w:pPr>
        <w:pStyle w:val="ListParagraph"/>
        <w:numPr>
          <w:ilvl w:val="0"/>
          <w:numId w:val="2"/>
        </w:numPr>
        <w:spacing w:after="60"/>
      </w:pPr>
      <w:r>
        <w:rPr>
          <w:b/>
          <w:bCs/>
        </w:rPr>
        <w:t xml:space="preserve">Maintain routines and predictability.</w:t>
      </w:r>
      <w:r>
        <w:t xml:space="preserve"> A consistent daily schedule can provide comfort and a sense of security, especially for individuals experiencing cognitive changes. Predictable routines reduce anxiety and create a stable environment.</w:t>
      </w:r>
    </w:p>
    <w:p>
      <w:pPr>
        <w:pStyle w:val="ListParagraph"/>
        <w:numPr>
          <w:ilvl w:val="0"/>
          <w:numId w:val="2"/>
        </w:numPr>
        <w:spacing w:after="60"/>
      </w:pPr>
      <w:r>
        <w:rPr>
          <w:b/>
          <w:bCs/>
        </w:rPr>
        <w:t xml:space="preserve">Find moments of joy and connection.</w:t>
      </w:r>
      <w:r>
        <w:t xml:space="preserve"> Caregiving can be demanding, but it is important to seek out opportunities for shared laughter, simple pleasures, or quiet companionship. These moments strengthen your bond and provide emotional nourishment for both of you.</w:t>
      </w:r>
    </w:p>
    <w:p>
      <w:pPr>
        <w:spacing w:after="140"/>
      </w:pPr>
      <w:r>
        <w:t xml:space="preserve">Beyond supporting your loved one, developing a robust set of coping skills is essential for building your own resilience. Resilience is the ability to adapt and recover from difficult experiences. Effective coping skills include emotional processing, which means acknowledging and naming your feelings rather than suppressing them. For example, saying to yourself, "I am feeling overwhelmed and sad right now" can be the first step towards managing that emotion. Cognitive reframing is another skill, where you challenge unhelpful thought patterns. Instead of thinking, "I am failing as a caregiver," try reframing it to, "I am doing my best in a challenging situation, and it is okay to ask for help."</w:t>
      </w:r>
    </w:p>
    <w:p>
      <w:pPr>
        <w:spacing w:after="140"/>
      </w:pPr>
      <w:r>
        <w:t xml:space="preserve">Problem-solving skills involve breaking down large, overwhelming problems into smaller, manageable steps. Self-compassion means treating yourself with the same kindness and understanding you would offer a friend. Finally, know when to seek professional help. If you are struggling with persistent sadness, anxiety, or feelings of hopelessness, talking to a therapist or counselor can provide valuable strategies and support. A common mistake is trying to shoulder all emotional burdens alone. For the next week, consciously practice active listening with your loved one. When you feel overwhelmed, try to identify the specific emotion and name it.</w:t>
      </w:r>
    </w:p>
    <w:p>
      <w:pPr>
        <w:pStyle w:val="Heading3"/>
      </w:pPr>
      <w:r>
        <w:t xml:space="preserve">Key Takeaways</w:t>
      </w:r>
    </w:p>
    <w:p>
      <w:pPr>
        <w:pStyle w:val="ListParagraph"/>
        <w:numPr>
          <w:ilvl w:val="0"/>
          <w:numId w:val="1"/>
        </w:numPr>
        <w:spacing w:after="60"/>
      </w:pPr>
      <w:r>
        <w:t xml:space="preserve">Caregiver well-being is fundamental to effective and sustainable caregiving.</w:t>
      </w:r>
    </w:p>
    <w:p>
      <w:pPr>
        <w:pStyle w:val="ListParagraph"/>
        <w:numPr>
          <w:ilvl w:val="0"/>
          <w:numId w:val="1"/>
        </w:numPr>
        <w:spacing w:after="60"/>
      </w:pPr>
      <w:r>
        <w:t xml:space="preserve">Recognizing and preventing burnout involves self-awareness and proactive steps to prioritize your own health.</w:t>
      </w:r>
    </w:p>
    <w:p>
      <w:pPr>
        <w:pStyle w:val="ListParagraph"/>
        <w:numPr>
          <w:ilvl w:val="0"/>
          <w:numId w:val="1"/>
        </w:numPr>
        <w:spacing w:after="60"/>
      </w:pPr>
      <w:r>
        <w:t xml:space="preserve">Setting clear boundaries protects your time, energy, and emotional health, allowing you to provide better care.</w:t>
      </w:r>
    </w:p>
    <w:p>
      <w:pPr>
        <w:pStyle w:val="ListParagraph"/>
        <w:numPr>
          <w:ilvl w:val="0"/>
          <w:numId w:val="1"/>
        </w:numPr>
        <w:spacing w:after="60"/>
      </w:pPr>
      <w:r>
        <w:t xml:space="preserve">Stress management techniques such as mindfulness and physical activity are vital for daily emotional regulation.</w:t>
      </w:r>
    </w:p>
    <w:p>
      <w:pPr>
        <w:pStyle w:val="ListParagraph"/>
        <w:numPr>
          <w:ilvl w:val="0"/>
          <w:numId w:val="1"/>
        </w:numPr>
        <w:spacing w:after="60"/>
      </w:pPr>
      <w:r>
        <w:t xml:space="preserve">Effective support for loved ones involves active listening, validating feelings, and encouraging independence.</w:t>
      </w:r>
    </w:p>
    <w:p>
      <w:pPr>
        <w:pStyle w:val="ListParagraph"/>
        <w:numPr>
          <w:ilvl w:val="0"/>
          <w:numId w:val="1"/>
        </w:numPr>
        <w:spacing w:after="60"/>
      </w:pPr>
      <w:r>
        <w:t xml:space="preserve">Developing a range of coping skills, including emotional processing and cognitive reframing, builds resilience against caregiving challenges.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signs of caregiver burnout?</w:t>
      </w:r>
    </w:p>
    <w:p>
      <w:pPr>
        <w:spacing w:after="60"/>
      </w:pPr>
      <w:r>
        <w:t xml:space="preserve">2. </w:t>
      </w:r>
      <w:r>
        <w:t xml:space="preserve">Why is setting boundaries important for caregivers, and how can one begin to set them?</w:t>
      </w:r>
    </w:p>
    <w:p>
      <w:pPr>
        <w:spacing w:after="60"/>
      </w:pPr>
      <w:r>
        <w:t xml:space="preserve">3. </w:t>
      </w:r>
      <w:r>
        <w:t xml:space="preserve">Name two effective stress management techniques for caregivers.</w:t>
      </w:r>
    </w:p>
    <w:p>
      <w:pPr>
        <w:spacing w:after="60"/>
      </w:pPr>
      <w:r>
        <w:t xml:space="preserve">4. </w:t>
      </w:r>
      <w:r>
        <w:t xml:space="preserve">Describe one way a caregiver can provide supportive listening to a loved one.</w:t>
      </w:r>
    </w:p>
    <w:p>
      <w:pPr>
        <w:spacing w:after="60"/>
      </w:pPr>
      <w:r>
        <w:t xml:space="preserve">5. </w:t>
      </w:r>
      <w:r>
        <w:t xml:space="preserve">How does practicing coping skills contribute to a caregiver's resilience?</w:t>
      </w:r>
    </w:p>
    <w:p>
      <w:pPr>
        <w:pStyle w:val="Heading1"/>
        <w:pageBreakBefore/>
      </w:pPr>
      <w:r>
        <w:t xml:space="preserve">Chapter 2: Caregiver Knowledge Essentials</w:t>
      </w:r>
    </w:p>
    <w:p>
      <w:pPr>
        <w:spacing w:after="140"/>
      </w:pPr>
      <w:r>
        <w:t xml:space="preserve">This chapter provides fundamental knowledge for caregivers. It focuses on practical strategies to support individuals with mental health conditions, including specific guidance for schizophrenia. You will also learn crucial methods for protecting your own well-being. Caregiving can be demanding. This guide equips you with tools to navigate common challenges effectively.</w:t>
      </w:r>
    </w:p>
    <w:p>
      <w:pPr>
        <w:pStyle w:val="Heading2"/>
      </w:pPr>
      <w:r>
        <w:t xml:space="preserve">Supporting Individuals with Mental Health Conditions</w:t>
      </w:r>
    </w:p>
    <w:p>
      <w:pPr>
        <w:spacing w:after="120"/>
      </w:pPr>
      <w:r>
        <w:rPr>
          <w:rFonts w:ascii="Arial" w:cs="Arial" w:eastAsia="Arial" w:hAnsi="Arial"/>
          <w:color w:val="666666"/>
          <w:sz w:val="15"/>
          <w:szCs w:val="15"/>
        </w:rPr>
        <w:t xml:space="preserve">Covers: 5 Tips for Supporting a Loved One (video, 5 min)</w:t>
      </w:r>
    </w:p>
    <w:p>
      <w:pPr>
        <w:spacing w:after="140"/>
      </w:pPr>
      <w:r>
        <w:t xml:space="preserve">Caregiving for someone with a mental health condition requires a thoughtful approach. Your support can make a significant difference in their recovery and daily life. This section outlines five key strategies to help you provide effective, compassionate care.</w:t>
      </w:r>
    </w:p>
    <w:p>
      <w:pPr>
        <w:spacing w:after="140"/>
      </w:pPr>
      <w:r>
        <w:t xml:space="preserve">First, </w:t>
      </w:r>
      <w:r>
        <w:rPr>
          <w:b/>
          <w:bCs/>
        </w:rPr>
        <w:t xml:space="preserve">practice active listening and validate their feelings</w:t>
      </w:r>
      <w:r>
        <w:t xml:space="preserve">. When a loved one shares their struggles, listen without judgment. Do not interrupt or try to "fix" their problems immediately. Instead, focus on understanding their perspective. Reflect back what you hear to show you are engaged. For example, you might say, "It sounds like you are feeling overwhelmed right now." Validating their emotions means acknowledging that their feelings are real and understandable, even if you do not fully grasp the situation yourself. Avoid phrases like "You shouldn't feel that way" or "Just try to be positive." These statements can make the person feel dismissed or misunderstood. A simple "I hear you, and that sounds incredibly difficult" can be much more powerful.</w:t>
      </w:r>
    </w:p>
    <w:p>
      <w:pPr>
        <w:spacing w:after="140"/>
      </w:pPr>
      <w:r>
        <w:t xml:space="preserve">Second, </w:t>
      </w:r>
      <w:r>
        <w:rPr>
          <w:b/>
          <w:bCs/>
        </w:rPr>
        <w:t xml:space="preserve">encourage professional help and support treatment plans</w:t>
      </w:r>
      <w:r>
        <w:t xml:space="preserve">. You are a caregiver, not a therapist. Your role is to support, not to diagnose or treat. Gently suggest seeking help from a doctor, therapist, or counselor if they are not already. If they are in treatment, help them stick to their plan. This might mean reminding them about appointments, assisting with medication adherence, or encouraging participation in therapy sessions. Always respect their privacy and autonomy regarding their treatment choices. Do not force them into treatment, but express your concern and offer to help them find resources.</w:t>
      </w:r>
    </w:p>
    <w:p>
      <w:pPr>
        <w:spacing w:after="140"/>
      </w:pPr>
      <w:r>
        <w:t xml:space="preserve">Third, </w:t>
      </w:r>
      <w:r>
        <w:rPr>
          <w:b/>
          <w:bCs/>
        </w:rPr>
        <w:t xml:space="preserve">educate yourself about their specific condition</w:t>
      </w:r>
      <w:r>
        <w:t xml:space="preserve">. Understanding the mental health condition your loved one faces helps you respond more effectively. Learn about symptoms, triggers, and typical treatment approaches. This knowledge reduces fear and stigma. It also helps you differentiate between the person and the illness. For instance, knowing that apathy is a symptom of depression can help you avoid taking their lack of engagement personally. Reliable sources include mental health organizations, medical professionals, and reputable websites. Share what you learn appropriately, without overwhelming them.</w:t>
      </w:r>
    </w:p>
    <w:p>
      <w:pPr>
        <w:spacing w:after="140"/>
      </w:pPr>
      <w:r>
        <w:t xml:space="preserve">Fourth, </w:t>
      </w:r>
      <w:r>
        <w:rPr>
          <w:b/>
          <w:bCs/>
        </w:rPr>
        <w:t xml:space="preserve">respect their autonomy and foster independence</w:t>
      </w:r>
      <w:r>
        <w:t xml:space="preserve">. While you want to help, it is crucial to allow your loved one to make their own decisions whenever possible. Over-caregiving can strip away their sense of control and self-efficacy. Offer choices and opportunities for them to manage aspects of their own care. For example, ask, "Would you prefer to talk now or later?" or "What do you feel you need help with today?" Support their strengths and celebrate small victories. Encourage them to engage in activities they enjoy and to maintain social connections.</w:t>
      </w:r>
    </w:p>
    <w:p>
      <w:pPr>
        <w:spacing w:after="140"/>
      </w:pPr>
      <w:r>
        <w:t xml:space="preserve">Finally, </w:t>
      </w:r>
      <w:r>
        <w:rPr>
          <w:b/>
          <w:bCs/>
        </w:rPr>
        <w:t xml:space="preserve">maintain clear boundaries and prioritize your own well-being</w:t>
      </w:r>
      <w:r>
        <w:t xml:space="preserve">. Supporting a loved one can be emotionally draining. Establish boundaries to protect your own mental and physical health. This means knowing when to say no, when to step back, and when to seek support for yourself. You cannot pour from an empty cup. Explain your boundaries calmly. For example, "I can talk for 30 minutes right now, but then I need to take some time for myself." Your ability to care for others depends on your ability to care for yourself first.</w:t>
      </w:r>
    </w:p>
    <w:p>
      <w:pPr>
        <w:pStyle w:val="Heading4"/>
        <w:spacing w:after="80" w:before="200"/>
      </w:pPr>
      <w:r>
        <w:t xml:space="preserve">Practice Cues:</w:t>
      </w:r>
    </w:p>
    <w:p>
      <w:pPr>
        <w:pStyle w:val="ListParagraph"/>
        <w:numPr>
          <w:ilvl w:val="0"/>
          <w:numId w:val="1"/>
        </w:numPr>
        <w:spacing w:after="60"/>
      </w:pPr>
      <w:r>
        <w:t xml:space="preserve">Think of a recent difficult conversation with your loved one. How could you have used active listening and validation more effectively? Write down two specific phrases you could use next time.</w:t>
      </w:r>
    </w:p>
    <w:p>
      <w:pPr>
        <w:pStyle w:val="ListParagraph"/>
        <w:numPr>
          <w:ilvl w:val="0"/>
          <w:numId w:val="1"/>
        </w:numPr>
        <w:spacing w:after="60"/>
      </w:pPr>
      <w:r>
        <w:t xml:space="preserve">Identify one reliable resource about a mental health condition relevant to your caregiving situation. Spend 15 minutes reading about it.</w:t>
      </w:r>
    </w:p>
    <w:p>
      <w:pPr>
        <w:pStyle w:val="ListParagraph"/>
        <w:numPr>
          <w:ilvl w:val="0"/>
          <w:numId w:val="1"/>
        </w:numPr>
        <w:spacing w:after="60"/>
      </w:pPr>
      <w:r>
        <w:t xml:space="preserve">Reflect on your boundaries. Are there areas where you are over-extending yourself? How can you create a small, actionable boundary this week?</w:t>
      </w:r>
    </w:p>
    <w:p>
      <w:pPr>
        <w:pStyle w:val="Heading2"/>
      </w:pPr>
      <w:r>
        <w:t xml:space="preserve">Prioritizing Caregiver Well-being</w:t>
      </w:r>
    </w:p>
    <w:p>
      <w:pPr>
        <w:spacing w:after="120"/>
      </w:pPr>
      <w:r>
        <w:rPr>
          <w:rFonts w:ascii="Arial" w:cs="Arial" w:eastAsia="Arial" w:hAnsi="Arial"/>
          <w:color w:val="666666"/>
          <w:sz w:val="15"/>
          <w:szCs w:val="15"/>
        </w:rPr>
        <w:t xml:space="preserve">Covers: Prevent Caregiver Burnout (video, 6 min) · Tips for Managing Caregiver Stress (video, 5 min) · Coping Skills for Caregivers (video, 4 min) · Coping Skills for Caregivers (video, 4 min)</w:t>
      </w:r>
    </w:p>
    <w:p>
      <w:pPr>
        <w:spacing w:after="140"/>
      </w:pPr>
      <w:r>
        <w:t xml:space="preserve">Caregiving is a deeply rewarding experience, but it also carries significant challenges. The emotional and physical demands can lead to caregiver burnout and compassion fatigue. These are serious conditions that impact your ability to provide care and maintain your own health. This section provides essential strategies to protect your well-being.</w:t>
      </w:r>
    </w:p>
    <w:p>
      <w:pPr>
        <w:pStyle w:val="Heading4"/>
        <w:spacing w:after="80" w:before="200"/>
      </w:pPr>
      <w:r>
        <w:t xml:space="preserve">Understanding Burnout and Compassion Fatigue</w:t>
      </w:r>
    </w:p>
    <w:p>
      <w:pPr>
        <w:spacing w:after="140"/>
      </w:pPr>
      <w:r>
        <w:rPr>
          <w:b/>
          <w:bCs/>
        </w:rPr>
        <w:t xml:space="preserve">Caregiver burnout</w:t>
      </w:r>
      <w:r>
        <w:t xml:space="preserve"> is a state of physical, emotional, and mental exhaustion. It can be accompanied by a change in attitude, from positive and caring to negative and unconcerned. Signs include chronic fatigue, irritability, feelings of hopelessness, social withdrawal, and a loss of interest in activities you once enjoyed. </w:t>
      </w:r>
      <w:r>
        <w:rPr>
          <w:b/>
          <w:bCs/>
        </w:rPr>
        <w:t xml:space="preserve">Compassion fatigue</w:t>
      </w:r>
      <w:r>
        <w:t xml:space="preserve"> is a similar condition, often experienced by those who regularly witness or experience trauma. It is characterized by a reduced capacity for empathy and a feeling of being overwhelmed by the suffering of others. Recognizing these signs early is crucial for prevention.</w:t>
      </w:r>
    </w:p>
    <w:p>
      <w:pPr>
        <w:pStyle w:val="Heading4"/>
        <w:spacing w:after="80" w:before="200"/>
      </w:pPr>
      <w:r>
        <w:t xml:space="preserve">Strategies for Preventing Burnout and Managing Stress</w:t>
      </w:r>
    </w:p>
    <w:p>
      <w:pPr>
        <w:spacing w:after="140"/>
      </w:pPr>
      <w:r>
        <w:t xml:space="preserve">Preventing burnout requires proactive steps and a commitment to self-care. Consider these practical tips:</w:t>
      </w:r>
    </w:p>
    <w:p>
      <w:pPr>
        <w:pStyle w:val="ListParagraph"/>
        <w:numPr>
          <w:ilvl w:val="0"/>
          <w:numId w:val="2"/>
        </w:numPr>
        <w:spacing w:after="60"/>
      </w:pPr>
      <w:r>
        <w:rPr>
          <w:b/>
          <w:bCs/>
        </w:rPr>
        <w:t xml:space="preserve">Prioritize your physical health.</w:t>
      </w:r>
      <w:r>
        <w:t xml:space="preserve"> Ensure you get adequate sleep, typically 7 to 9 hours per night. Maintain a balanced diet with nutritious foods. Engage in regular physical activity; even short walks can make a difference. Physical well-being directly supports mental resilience. Schedule these activities into your day as non-negotiable appointments.</w:t>
      </w:r>
    </w:p>
    <w:p>
      <w:pPr>
        <w:pStyle w:val="ListParagraph"/>
        <w:numPr>
          <w:ilvl w:val="0"/>
          <w:numId w:val="2"/>
        </w:numPr>
        <w:spacing w:after="60"/>
      </w:pPr>
      <w:r>
        <w:rPr>
          <w:b/>
          <w:bCs/>
        </w:rPr>
        <w:t xml:space="preserve">Set clear boundaries.</w:t>
      </w:r>
      <w:r>
        <w:t xml:space="preserve"> Learn to say no to requests that overextend you. Establish specific times when you are available for caregiving duties and times when you are not. Communicate these boundaries clearly to your loved one and other family members. For example, "I can help with appointments on Tuesdays and Thursdays, but I need Wednesdays free." This protects your time and energy.</w:t>
      </w:r>
    </w:p>
    <w:p>
      <w:pPr>
        <w:pStyle w:val="ListParagraph"/>
        <w:numPr>
          <w:ilvl w:val="0"/>
          <w:numId w:val="2"/>
        </w:numPr>
        <w:spacing w:after="60"/>
      </w:pPr>
      <w:r>
        <w:rPr>
          <w:b/>
          <w:bCs/>
        </w:rPr>
        <w:t xml:space="preserve">Seek and accept support.</w:t>
      </w:r>
      <w:r>
        <w:t xml:space="preserve"> You do not have to do this alone. Connect with other caregivers in support groups. Sharing experiences can reduce feelings of isolation and provide valuable insights. Consider professional support from a therapist or counselor. They can offer coping strategies and a safe space to process your emotions. Ask family, friends, or community organizations for practical help with tasks like errands, meals, or respite care.</w:t>
      </w:r>
    </w:p>
    <w:p>
      <w:pPr>
        <w:pStyle w:val="ListParagraph"/>
        <w:numPr>
          <w:ilvl w:val="0"/>
          <w:numId w:val="2"/>
        </w:numPr>
        <w:spacing w:after="60"/>
      </w:pPr>
      <w:r>
        <w:rPr>
          <w:b/>
          <w:bCs/>
        </w:rPr>
        <w:t xml:space="preserve">Delegate tasks effectively.</w:t>
      </w:r>
      <w:r>
        <w:t xml:space="preserve"> Identify tasks that others can assist with. This might include grocery shopping, meal preparation, or even spending time with your loved one. Create a list of specific tasks and assign them to willing helpers. Even small acts of delegation can significantly lighten your load.</w:t>
      </w:r>
    </w:p>
    <w:p>
      <w:pPr>
        <w:pStyle w:val="Heading4"/>
        <w:spacing w:after="80" w:before="200"/>
      </w:pPr>
      <w:r>
        <w:t xml:space="preserve">Practical Coping Skills for Caregivers</w:t>
      </w:r>
    </w:p>
    <w:p>
      <w:pPr>
        <w:spacing w:after="140"/>
      </w:pPr>
      <w:r>
        <w:t xml:space="preserve">Beyond prevention, developing effective coping skills helps manage daily stress.</w:t>
      </w:r>
    </w:p>
    <w:p>
      <w:pPr>
        <w:pStyle w:val="ListParagraph"/>
        <w:numPr>
          <w:ilvl w:val="0"/>
          <w:numId w:val="1"/>
        </w:numPr>
        <w:spacing w:after="60"/>
      </w:pPr>
      <w:r>
        <w:rPr>
          <w:b/>
          <w:bCs/>
        </w:rPr>
        <w:t xml:space="preserve">Mindfulness and deep breathing:</w:t>
      </w:r>
      <w:r>
        <w:t xml:space="preserve"> Take short breaks throughout the day to practice mindfulness. Focus on your breath for a few minutes. Inhale slowly through your nose for a count of four, hold for a count of four, and exhale slowly through your mouth for a count of six. This simple exercise can calm your nervous system.</w:t>
      </w:r>
    </w:p>
    <w:p>
      <w:pPr>
        <w:pStyle w:val="ListParagraph"/>
        <w:numPr>
          <w:ilvl w:val="0"/>
          <w:numId w:val="1"/>
        </w:numPr>
        <w:spacing w:after="60"/>
      </w:pPr>
      <w:r>
        <w:rPr>
          <w:b/>
          <w:bCs/>
        </w:rPr>
        <w:t xml:space="preserve">Engage in hobbies and interests:</w:t>
      </w:r>
      <w:r>
        <w:t xml:space="preserve"> Make time for activities you enjoy, even if only for short periods. Reading, listening to music, gardening, or pursuing a creative hobby can provide a much-needed mental break.</w:t>
      </w:r>
    </w:p>
    <w:p>
      <w:pPr>
        <w:pStyle w:val="ListParagraph"/>
        <w:numPr>
          <w:ilvl w:val="0"/>
          <w:numId w:val="1"/>
        </w:numPr>
        <w:spacing w:after="60"/>
      </w:pPr>
      <w:r>
        <w:rPr>
          <w:b/>
          <w:bCs/>
        </w:rPr>
        <w:t xml:space="preserve">Cognitive reframing:</w:t>
      </w:r>
      <w:r>
        <w:t xml:space="preserve"> Challenge negative thought patterns. Instead of thinking, "I am a terrible caregiver because I feel overwhelmed," reframe it as, "Caregiving is challenging, and it is normal to feel overwhelmed sometimes. I am doing my best." Focus on what you can control.</w:t>
      </w:r>
    </w:p>
    <w:p>
      <w:pPr>
        <w:pStyle w:val="ListParagraph"/>
        <w:numPr>
          <w:ilvl w:val="0"/>
          <w:numId w:val="1"/>
        </w:numPr>
        <w:spacing w:after="60"/>
      </w:pPr>
      <w:r>
        <w:rPr>
          <w:b/>
          <w:bCs/>
        </w:rPr>
        <w:t xml:space="preserve">Journaling:</w:t>
      </w:r>
      <w:r>
        <w:t xml:space="preserve"> Writing down your thoughts and feelings can be a powerful way to process emotions and gain perspective.</w:t>
      </w:r>
    </w:p>
    <w:p>
      <w:pPr>
        <w:pStyle w:val="ListParagraph"/>
        <w:numPr>
          <w:ilvl w:val="0"/>
          <w:numId w:val="1"/>
        </w:numPr>
        <w:spacing w:after="60"/>
      </w:pPr>
      <w:r>
        <w:rPr>
          <w:b/>
          <w:bCs/>
        </w:rPr>
        <w:t xml:space="preserve">Problem-solving approach:</w:t>
      </w:r>
      <w:r>
        <w:t xml:space="preserve"> When faced with a challenge, break it down into smaller, manageable steps. Focus on finding solutions rather than dwelling on the problem.</w:t>
      </w:r>
    </w:p>
    <w:p>
      <w:pPr>
        <w:spacing w:after="140"/>
      </w:pPr>
      <w:r>
        <w:t xml:space="preserve">Regularly assessing your own needs and actively applying these strategies will help you sustain your caregiving role without sacrificing your own health.</w:t>
      </w:r>
    </w:p>
    <w:p>
      <w:pPr>
        <w:pStyle w:val="Heading4"/>
        <w:spacing w:after="80" w:before="200"/>
      </w:pPr>
      <w:r>
        <w:t xml:space="preserve">Practice Cues:</w:t>
      </w:r>
    </w:p>
    <w:p>
      <w:pPr>
        <w:pStyle w:val="ListParagraph"/>
        <w:numPr>
          <w:ilvl w:val="0"/>
          <w:numId w:val="1"/>
        </w:numPr>
        <w:spacing w:after="60"/>
      </w:pPr>
      <w:r>
        <w:t xml:space="preserve">Identify one early sign of burnout you have experienced or might experience. What is one specific action you can take to address it?</w:t>
      </w:r>
    </w:p>
    <w:p>
      <w:pPr>
        <w:pStyle w:val="ListParagraph"/>
        <w:numPr>
          <w:ilvl w:val="0"/>
          <w:numId w:val="1"/>
        </w:numPr>
        <w:spacing w:after="60"/>
      </w:pPr>
      <w:r>
        <w:t xml:space="preserve">Practice the deep breathing exercise for five minutes today. Set a reminder on your phone.</w:t>
      </w:r>
    </w:p>
    <w:p>
      <w:pPr>
        <w:pStyle w:val="ListParagraph"/>
        <w:numPr>
          <w:ilvl w:val="0"/>
          <w:numId w:val="1"/>
        </w:numPr>
        <w:spacing w:after="60"/>
      </w:pPr>
      <w:r>
        <w:t xml:space="preserve">List three tasks you could potentially delegate to another person or a community resource.</w:t>
      </w:r>
    </w:p>
    <w:p>
      <w:pPr>
        <w:pStyle w:val="Heading2"/>
      </w:pPr>
      <w:r>
        <w:t xml:space="preserve">Supporting Individuals with Schizophrenia</w:t>
      </w:r>
    </w:p>
    <w:p>
      <w:pPr>
        <w:spacing w:after="120"/>
      </w:pPr>
      <w:r>
        <w:rPr>
          <w:rFonts w:ascii="Arial" w:cs="Arial" w:eastAsia="Arial" w:hAnsi="Arial"/>
          <w:color w:val="666666"/>
          <w:sz w:val="15"/>
          <w:szCs w:val="15"/>
        </w:rPr>
        <w:t xml:space="preserve">Covers: Continuing Treatment for Schizophrenia (video, 5 min)</w:t>
      </w:r>
    </w:p>
    <w:p>
      <w:pPr>
        <w:spacing w:after="140"/>
      </w:pPr>
      <w:r>
        <w:t xml:space="preserve">Schizophrenia is a complex, chronic mental health condition that affects how a person thinks, feels, and behaves. It is characterized by a range of symptoms, including delusions, hallucinations, disorganized speech, and impaired cognitive function. Providing care for someone with schizophrenia requires patience, understanding, and a commitment to supporting their ongoing treatment. This section focuses on the caregiver's role in ensuring continuity of care for individuals with schizophrenia.</w:t>
      </w:r>
    </w:p>
    <w:p>
      <w:pPr>
        <w:pStyle w:val="Heading4"/>
        <w:spacing w:after="80" w:before="200"/>
      </w:pPr>
      <w:r>
        <w:t xml:space="preserve">The Importance of Consistent Treatment</w:t>
      </w:r>
    </w:p>
    <w:p>
      <w:pPr>
        <w:spacing w:after="140"/>
      </w:pPr>
      <w:r>
        <w:t xml:space="preserve">Consistent treatment is fundamental for managing schizophrenia. This typically involves a combination of antipsychotic medication and various forms of therapy, such as cognitive behavioral therapy (CBT) or family therapy. Medication helps manage symptoms like hallucinations and delusions. Therapy provides coping strategies, improves social skills, and helps individuals understand their illness. Disruptions in treatment, especially medication non-adherence, significantly increase the risk of symptom relapse and hospitalization. Your role as a caregiver is vital in supporting this consistency.</w:t>
      </w:r>
    </w:p>
    <w:p>
      <w:pPr>
        <w:pStyle w:val="Heading4"/>
        <w:spacing w:after="80" w:before="200"/>
      </w:pPr>
      <w:r>
        <w:t xml:space="preserve">Caregiver's Role in Treatment Adherence</w:t>
      </w:r>
    </w:p>
    <w:p>
      <w:pPr>
        <w:spacing w:after="140"/>
      </w:pPr>
      <w:r>
        <w:t xml:space="preserve">Encouraging medication adherence can be challenging. Individuals with schizophrenia may experience side effects, lack insight into their illness, or distrust medical professionals. As a caregiver, you can help by:</w:t>
      </w:r>
    </w:p>
    <w:p>
      <w:pPr>
        <w:pStyle w:val="ListParagraph"/>
        <w:numPr>
          <w:ilvl w:val="0"/>
          <w:numId w:val="1"/>
        </w:numPr>
        <w:spacing w:after="60"/>
      </w:pPr>
      <w:r>
        <w:rPr>
          <w:b/>
          <w:bCs/>
        </w:rPr>
        <w:t xml:space="preserve">Creating a routine:</w:t>
      </w:r>
      <w:r>
        <w:t xml:space="preserve"> Help establish a consistent schedule for medication intake. Use pill organizers, alarms, or visual reminders.</w:t>
      </w:r>
    </w:p>
    <w:p>
      <w:pPr>
        <w:pStyle w:val="ListParagraph"/>
        <w:numPr>
          <w:ilvl w:val="0"/>
          <w:numId w:val="1"/>
        </w:numPr>
        <w:spacing w:after="60"/>
      </w:pPr>
      <w:r>
        <w:rPr>
          <w:b/>
          <w:bCs/>
        </w:rPr>
        <w:t xml:space="preserve">Observing for side effects:</w:t>
      </w:r>
      <w:r>
        <w:t xml:space="preserve"> Pay attention to any new or worsening side effects. Report these to the prescribing doctor. Adjustments to medication or dosage can often alleviate discomfort.</w:t>
      </w:r>
    </w:p>
    <w:p>
      <w:pPr>
        <w:pStyle w:val="ListParagraph"/>
        <w:numPr>
          <w:ilvl w:val="0"/>
          <w:numId w:val="1"/>
        </w:numPr>
        <w:spacing w:after="60"/>
      </w:pPr>
      <w:r>
        <w:rPr>
          <w:b/>
          <w:bCs/>
        </w:rPr>
        <w:t xml:space="preserve">Educating yourself and your loved one:</w:t>
      </w:r>
      <w:r>
        <w:t xml:space="preserve"> Understand the purpose of each medication. Discuss the benefits of consistent treatment in a calm, non-judgmental way. Focus on symptom reduction and improved quality of life.</w:t>
      </w:r>
    </w:p>
    <w:p>
      <w:pPr>
        <w:pStyle w:val="ListParagraph"/>
        <w:numPr>
          <w:ilvl w:val="0"/>
          <w:numId w:val="1"/>
        </w:numPr>
        <w:spacing w:after="60"/>
      </w:pPr>
      <w:r>
        <w:rPr>
          <w:b/>
          <w:bCs/>
        </w:rPr>
        <w:t xml:space="preserve">Avoiding confrontation:</w:t>
      </w:r>
      <w:r>
        <w:t xml:space="preserve"> Do not force medication. Instead, use gentle encouragement and problem-solving. If your loved one refuses, try to understand their reasons without arguing. Share your concerns with their treatment team.</w:t>
      </w:r>
    </w:p>
    <w:p>
      <w:pPr>
        <w:pStyle w:val="Heading4"/>
        <w:spacing w:after="80" w:before="200"/>
      </w:pPr>
      <w:r>
        <w:t xml:space="preserve">Creating a Stable and Supportive Environment</w:t>
      </w:r>
    </w:p>
    <w:p>
      <w:pPr>
        <w:spacing w:after="140"/>
      </w:pPr>
      <w:r>
        <w:t xml:space="preserve">A stable home environment reduces stress and helps prevent relapse. Minimize conflict and maintain predictable routines. Ensure a quiet space for your loved one. Encourage healthy habits like regular sleep and balanced nutrition. Social interaction is important, but be mindful of overstimulation. Support their engagement in meaningful activities, such as hobbies or vocational training, if appropriate.</w:t>
      </w:r>
    </w:p>
    <w:p>
      <w:pPr>
        <w:pStyle w:val="Heading4"/>
        <w:spacing w:after="80" w:before="200"/>
      </w:pPr>
      <w:r>
        <w:t xml:space="preserve">Recognizing Signs of Relapse</w:t>
      </w:r>
    </w:p>
    <w:p>
      <w:pPr>
        <w:spacing w:after="140"/>
      </w:pPr>
      <w:r>
        <w:t xml:space="preserve">Early recognition of relapse signs allows for prompt intervention, which can prevent a full-blown crisis. Watch for changes such as:</w:t>
      </w:r>
    </w:p>
    <w:p>
      <w:pPr>
        <w:pStyle w:val="ListParagraph"/>
        <w:numPr>
          <w:ilvl w:val="0"/>
          <w:numId w:val="1"/>
        </w:numPr>
        <w:spacing w:after="60"/>
      </w:pPr>
      <w:r>
        <w:t xml:space="preserve">Increased paranoia or suspiciousness.</w:t>
      </w:r>
    </w:p>
    <w:p>
      <w:pPr>
        <w:pStyle w:val="ListParagraph"/>
        <w:numPr>
          <w:ilvl w:val="0"/>
          <w:numId w:val="1"/>
        </w:numPr>
        <w:spacing w:after="60"/>
      </w:pPr>
      <w:r>
        <w:t xml:space="preserve">More frequent or intense hallucinations or delusions.</w:t>
      </w:r>
    </w:p>
    <w:p>
      <w:pPr>
        <w:pStyle w:val="ListParagraph"/>
        <w:numPr>
          <w:ilvl w:val="0"/>
          <w:numId w:val="1"/>
        </w:numPr>
        <w:spacing w:after="60"/>
      </w:pPr>
      <w:r>
        <w:t xml:space="preserve">Social withdrawal or isolation.</w:t>
      </w:r>
    </w:p>
    <w:p>
      <w:pPr>
        <w:pStyle w:val="ListParagraph"/>
        <w:numPr>
          <w:ilvl w:val="0"/>
          <w:numId w:val="1"/>
        </w:numPr>
        <w:spacing w:after="60"/>
      </w:pPr>
      <w:r>
        <w:t xml:space="preserve">Disorganized thinking or speech.</w:t>
      </w:r>
    </w:p>
    <w:p>
      <w:pPr>
        <w:pStyle w:val="ListParagraph"/>
        <w:numPr>
          <w:ilvl w:val="0"/>
          <w:numId w:val="1"/>
        </w:numPr>
        <w:spacing w:after="60"/>
      </w:pPr>
      <w:r>
        <w:t xml:space="preserve">Changes in sleep patterns or appetite.</w:t>
      </w:r>
    </w:p>
    <w:p>
      <w:pPr>
        <w:pStyle w:val="ListParagraph"/>
        <w:numPr>
          <w:ilvl w:val="0"/>
          <w:numId w:val="1"/>
        </w:numPr>
        <w:spacing w:after="60"/>
      </w:pPr>
      <w:r>
        <w:t xml:space="preserve">Increased agitation or irritability.</w:t>
      </w:r>
    </w:p>
    <w:p>
      <w:pPr>
        <w:spacing w:after="140"/>
      </w:pPr>
      <w:r>
        <w:t xml:space="preserve">If you notice these signs, contact their mental health provider immediately. Have a crisis plan in place, including contact numbers for their doctor, therapist, and local mental health crisis services.</w:t>
      </w:r>
    </w:p>
    <w:p>
      <w:pPr>
        <w:pStyle w:val="Heading4"/>
        <w:spacing w:after="80" w:before="200"/>
      </w:pPr>
      <w:r>
        <w:t xml:space="preserve">Managing Crises</w:t>
      </w:r>
    </w:p>
    <w:p>
      <w:pPr>
        <w:spacing w:after="140"/>
      </w:pPr>
      <w:r>
        <w:t xml:space="preserve">In a mental health crisis, your priority is safety. If your loved one is a danger to themselves or others, or cannot care for themselves, seek immediate professional help. This may involve calling 911, a local crisis line, or taking them to an emergency room. Stay calm and speak in a clear, reassuring tone. Avoid arguing or escalating the situation. Remember the 988 Suicide &amp; Crisis Lifeline for support.</w:t>
      </w:r>
    </w:p>
    <w:p>
      <w:pPr>
        <w:pStyle w:val="Heading4"/>
        <w:spacing w:after="80" w:before="200"/>
      </w:pPr>
      <w:r>
        <w:t xml:space="preserve">Family Education and Support</w:t>
      </w:r>
    </w:p>
    <w:p>
      <w:pPr>
        <w:spacing w:after="140"/>
      </w:pPr>
      <w:r>
        <w:t xml:space="preserve">Family education programs can provide invaluable support and information for caregivers of individuals with schizophrenia. These programs teach communication skills, problem-solving techniques, and ways to cope with the challenges of the illness. Connecting with other families facing similar situations can also provide a sense of community and shared understanding.</w:t>
      </w:r>
    </w:p>
    <w:p>
      <w:pPr>
        <w:spacing w:after="140"/>
      </w:pPr>
      <w:r>
        <w:t xml:space="preserve">Your dedication as a caregiver is invaluable. By understanding the illness, supporting consistent treatment, and maintaining a supportive environment, you play a critical role in your loved one's path toward recovery and stability.</w:t>
      </w:r>
    </w:p>
    <w:p>
      <w:pPr>
        <w:pStyle w:val="Heading4"/>
        <w:spacing w:after="80" w:before="200"/>
      </w:pPr>
      <w:r>
        <w:t xml:space="preserve">Practice Cues:</w:t>
      </w:r>
    </w:p>
    <w:p>
      <w:pPr>
        <w:pStyle w:val="ListParagraph"/>
        <w:numPr>
          <w:ilvl w:val="0"/>
          <w:numId w:val="1"/>
        </w:numPr>
        <w:spacing w:after="60"/>
      </w:pPr>
      <w:r>
        <w:t xml:space="preserve">Review your loved one's current medication schedule. Identify one way you can help them maintain adherence more effectively.</w:t>
      </w:r>
    </w:p>
    <w:p>
      <w:pPr>
        <w:pStyle w:val="ListParagraph"/>
        <w:numPr>
          <w:ilvl w:val="0"/>
          <w:numId w:val="1"/>
        </w:numPr>
        <w:spacing w:after="60"/>
      </w:pPr>
      <w:r>
        <w:t xml:space="preserve">List three potential early warning signs of relapse specific to your loved one.</w:t>
      </w:r>
    </w:p>
    <w:p>
      <w:pPr>
        <w:pStyle w:val="ListParagraph"/>
        <w:numPr>
          <w:ilvl w:val="0"/>
          <w:numId w:val="1"/>
        </w:numPr>
        <w:spacing w:after="60"/>
      </w:pPr>
      <w:r>
        <w:t xml:space="preserve">Research local family education programs or support groups for caregivers of individuals with schizophrenia.</w:t>
      </w:r>
    </w:p>
    <w:p>
      <w:pPr>
        <w:pStyle w:val="Heading3"/>
      </w:pPr>
      <w:r>
        <w:t xml:space="preserve">Key Takeaways</w:t>
      </w:r>
    </w:p>
    <w:p>
      <w:pPr>
        <w:pStyle w:val="ListParagraph"/>
        <w:numPr>
          <w:ilvl w:val="0"/>
          <w:numId w:val="1"/>
        </w:numPr>
        <w:spacing w:after="60"/>
      </w:pPr>
      <w:r>
        <w:t xml:space="preserve">Caregiving requires active listening, validation, and encouraging professional help for your loved one.</w:t>
      </w:r>
    </w:p>
    <w:p>
      <w:pPr>
        <w:pStyle w:val="ListParagraph"/>
        <w:numPr>
          <w:ilvl w:val="0"/>
          <w:numId w:val="1"/>
        </w:numPr>
        <w:spacing w:after="60"/>
      </w:pPr>
      <w:r>
        <w:t xml:space="preserve">Educate yourself about the specific mental health condition to provide informed support.</w:t>
      </w:r>
    </w:p>
    <w:p>
      <w:pPr>
        <w:pStyle w:val="ListParagraph"/>
        <w:numPr>
          <w:ilvl w:val="0"/>
          <w:numId w:val="1"/>
        </w:numPr>
        <w:spacing w:after="60"/>
      </w:pPr>
      <w:r>
        <w:t xml:space="preserve">Prioritize your own well-being to prevent caregiver burnout and compassion fatigue.</w:t>
      </w:r>
    </w:p>
    <w:p>
      <w:pPr>
        <w:pStyle w:val="ListParagraph"/>
        <w:numPr>
          <w:ilvl w:val="0"/>
          <w:numId w:val="1"/>
        </w:numPr>
        <w:spacing w:after="60"/>
      </w:pPr>
      <w:r>
        <w:t xml:space="preserve">Set clear boundaries and seek support from others to manage caregiving demands effectively.</w:t>
      </w:r>
    </w:p>
    <w:p>
      <w:pPr>
        <w:pStyle w:val="ListParagraph"/>
        <w:numPr>
          <w:ilvl w:val="0"/>
          <w:numId w:val="1"/>
        </w:numPr>
        <w:spacing w:after="60"/>
      </w:pPr>
      <w:r>
        <w:t xml:space="preserve">Consistent treatment, including medication and therapy, is crucial for managing schizophrenia.</w:t>
      </w:r>
    </w:p>
    <w:p>
      <w:pPr>
        <w:pStyle w:val="ListParagraph"/>
        <w:numPr>
          <w:ilvl w:val="0"/>
          <w:numId w:val="1"/>
        </w:numPr>
        <w:spacing w:after="60"/>
      </w:pPr>
      <w:r>
        <w:t xml:space="preserve">Recognize early signs of relapse in schizophrenia to enable prompt intervention.</w:t>
      </w:r>
    </w:p>
    <w:p>
      <w:pPr>
        <w:pStyle w:val="ListParagraph"/>
        <w:numPr>
          <w:ilvl w:val="0"/>
          <w:numId w:val="1"/>
        </w:numPr>
        <w:spacing w:after="60"/>
      </w:pPr>
      <w:r>
        <w:t xml:space="preserve">Utilize coping skills like mindfulness, hobbies, and cognitive reframing to manage caregiver stress.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communication strategies caregivers can use to support a loved one with a mental health condition?</w:t>
      </w:r>
    </w:p>
    <w:p>
      <w:pPr>
        <w:spacing w:after="60"/>
      </w:pPr>
      <w:r>
        <w:t xml:space="preserve">2. </w:t>
      </w:r>
      <w:r>
        <w:t xml:space="preserve">Describe caregiver burnout and list two common signs.</w:t>
      </w:r>
    </w:p>
    <w:p>
      <w:pPr>
        <w:spacing w:after="60"/>
      </w:pPr>
      <w:r>
        <w:t xml:space="preserve">3. </w:t>
      </w:r>
      <w:r>
        <w:t xml:space="preserve">Why is setting boundaries important for caregivers, and how can it be done?</w:t>
      </w:r>
    </w:p>
    <w:p>
      <w:pPr>
        <w:spacing w:after="60"/>
      </w:pPr>
      <w:r>
        <w:t xml:space="preserve">4. </w:t>
      </w:r>
      <w:r>
        <w:t xml:space="preserve">What is the primary reason for consistent treatment in managing schizophrenia, and what is the caregiver's role?</w:t>
      </w:r>
    </w:p>
    <w:p>
      <w:pPr>
        <w:spacing w:after="60"/>
      </w:pPr>
      <w:r>
        <w:t xml:space="preserve">5. </w:t>
      </w:r>
      <w:r>
        <w:t xml:space="preserve">List three practical coping skills caregivers can use to manage stress.</w:t>
      </w:r>
    </w:p>
    <w:p>
      <w:pPr>
        <w:pStyle w:val="Heading1"/>
        <w:pageBreakBefore/>
      </w:pPr>
      <w:r>
        <w:t xml:space="preserve">Chapter 3: Well-being Wisdom from the Experts</w:t>
      </w:r>
    </w:p>
    <w:p>
      <w:pPr>
        <w:spacing w:after="140"/>
      </w:pPr>
      <w:r>
        <w:t xml:space="preserve">Chapter 3 provides practical guidance from mental health experts on critical topics. You will learn how to recognize signs of distress in others, understand specific mental health conditions, and take concrete steps to support those in your care. This chapter equips you with actionable strategies for navigating challenging situations, from helping someone with suicidal thoughts to supporting children with anxiety or ADHD.</w:t>
      </w:r>
    </w:p>
    <w:p>
      <w:pPr>
        <w:spacing w:after="140"/>
      </w:pPr>
      <w:r>
        <w:t xml:space="preserve">The content focuses on practical application, offering clear steps for seeking professional help, understanding perinatal mental health concerns, and fostering resilience in young people. By studying this chapter, you will enhance your ability to respond effectively to mental health needs and promote overall well-being.</w:t>
      </w:r>
    </w:p>
    <w:p>
      <w:pPr>
        <w:pStyle w:val="Heading2"/>
      </w:pPr>
      <w:r>
        <w:t xml:space="preserve">Suicide Prevention and Seeking Professional Help</w:t>
      </w:r>
    </w:p>
    <w:p>
      <w:pPr>
        <w:spacing w:after="120"/>
      </w:pPr>
      <w:r>
        <w:rPr>
          <w:rFonts w:ascii="Arial" w:cs="Arial" w:eastAsia="Arial" w:hAnsi="Arial"/>
          <w:color w:val="666666"/>
          <w:sz w:val="15"/>
          <w:szCs w:val="15"/>
        </w:rPr>
        <w:t xml:space="preserve">Covers: Suicide Prevention: How to Choose a Therapist (video, 4 min) · How To Help A Friend With Suicidal Thoughts (video, 4 min)</w:t>
      </w:r>
    </w:p>
    <w:p>
      <w:pPr>
        <w:spacing w:after="140"/>
      </w:pPr>
      <w:r>
        <w:t xml:space="preserve">Recognizing the signs of suicidal thoughts and knowing how to respond are critical skills for any caregiver. If someone you know expresses thoughts of self-harm or suicide, take every statement seriously. Do not dismiss their feelings or assume they are seeking attention. Direct and open communication is vital. Ask them directly if they are thinking about suicide. This will not plant the idea in their head. Instead, it shows you care and are willing to discuss a difficult topic.</w:t>
      </w:r>
    </w:p>
    <w:p>
      <w:pPr>
        <w:spacing w:after="140"/>
      </w:pPr>
      <w:r>
        <w:t xml:space="preserve">Once you have opened the conversation, listen without judgment. Validate their feelings. Let them know they are not alone and that help is available. Encourage them to talk about what they are experiencing. During this conversation, it is important to remove any immediate means of self-harm, such as firearms, medications, or sharp objects, if it is safe to do so. Do not leave the person alone. Stay with them or ensure they are with another trusted individual until professional help can be engaged. The next crucial step is to connect them with immediate support. Call or text the 988 Suicide &amp; Crisis Lifeline, which is available 24/7 in the United States. You can also take them to the nearest emergency room or contact a mental health professional.</w:t>
      </w:r>
    </w:p>
    <w:p>
      <w:pPr>
        <w:spacing w:after="140"/>
      </w:pPr>
      <w:r>
        <w:t xml:space="preserve">For ongoing support, finding a qualified therapist is often essential. Choosing the right therapist involves several considerations. First, look for a licensed professional. This could be a licensed psychologist, psychiatrist, social worker, or counselor. Verify their credentials and ensure they specialize in areas relevant to the person's needs. For example, some therapists specialize in trauma, anxiety, depression, or specific age groups. Consider their therapeutic approach. Common approaches include Cognitive Behavioral Therapy (CBT), Dialectical Behavior Therapy (DBT), and psychodynamic therapy. Researching these methods can help you understand what to expect.</w:t>
      </w:r>
    </w:p>
    <w:p>
      <w:pPr>
        <w:spacing w:after="140"/>
      </w:pPr>
      <w:r>
        <w:t xml:space="preserve">Rapport, or the feeling of connection and trust, is paramount. The person receiving therapy should feel comfortable and understood by their therapist. It is acceptable to try a few different therapists before finding the best fit. Practical considerations also play a role. Discuss fees, insurance coverage, and appointment availability. Many therapists offer telehealth options, which can increase accessibility. When helping someone choose a therapist, support them in researching options and scheduling initial consultations. Remember, your role is to facilitate access to professional help, not to provide therapy yourself. Ensure the individual understands that seeking help is a sign of strength, not weakness.</w:t>
      </w:r>
    </w:p>
    <w:p>
      <w:pPr>
        <w:pStyle w:val="Heading2"/>
      </w:pPr>
      <w:r>
        <w:t xml:space="preserve">Understanding Perinatal Mental Health</w:t>
      </w:r>
    </w:p>
    <w:p>
      <w:pPr>
        <w:spacing w:after="120"/>
      </w:pPr>
      <w:r>
        <w:rPr>
          <w:rFonts w:ascii="Arial" w:cs="Arial" w:eastAsia="Arial" w:hAnsi="Arial"/>
          <w:color w:val="666666"/>
          <w:sz w:val="15"/>
          <w:szCs w:val="15"/>
        </w:rPr>
        <w:t xml:space="preserve">Covers: What Is Perinatal OCD? (video, 1 min) · How to Find Help for Postpartum Depression (video, 1 min)</w:t>
      </w:r>
    </w:p>
    <w:p>
      <w:pPr>
        <w:spacing w:after="140"/>
      </w:pPr>
      <w:r>
        <w:t xml:space="preserve">The perinatal period encompasses pregnancy and the first year after childbirth. This time can bring significant emotional and psychological changes for new parents. Two specific conditions that can emerge are Perinatal Obsessive-Compulsive Disorder (OCD) and Postpartum Depression (PPD). Understanding these conditions is crucial for caregivers to provide appropriate support.</w:t>
      </w:r>
    </w:p>
    <w:p>
      <w:pPr>
        <w:spacing w:after="140"/>
      </w:pPr>
      <w:r>
        <w:t xml:space="preserve">Perinatal OCD is a specific form of Obsessive-Compulsive Disorder that occurs during pregnancy or after birth. It is characterized by intrusive, unwanted thoughts (obsessions) and repetitive behaviors or mental acts (compulsions) performed to reduce anxiety or prevent a dreaded outcome. For new parents, these obsessions often center around the baby's safety. Common intrusive thoughts might include fears of accidentally harming the baby, doubts about being a good parent, or disturbing images of something bad happening to the child. These thoughts are highly distressing and are not desires to harm. They are ego-dystonic, meaning they conflict with the parent's true intentions and values. Compulsions might involve excessive checking on the baby, repeatedly washing hands, mentally reviewing actions to ensure no harm was done, or avoiding certain objects or situations out of fear. It is important to differentiate these intense, persistent, and distressing thoughts from the typical worries new parents experience. Perinatal OCD requires professional diagnosis and treatment, often involving therapy like Exposure and Response Prevention (ERP) and sometimes medication.</w:t>
      </w:r>
    </w:p>
    <w:p>
      <w:pPr>
        <w:spacing w:after="140"/>
      </w:pPr>
      <w:r>
        <w:t xml:space="preserve">Postpartum Depression (PPD) is a more severe and longer-lasting form of depression than the common 'baby blues'. While baby blues usually resolve within two weeks after birth, PPD symptoms can last for weeks or months and significantly interfere with a parent's ability to function. Symptoms of PPD include persistent sadness, frequent crying spells, severe mood swings, overwhelming fatigue, loss of interest in activities once enjoyed, changes in appetite or sleep patterns (unrelated to baby's needs), feelings of worthlessness or guilt, difficulty bonding with the baby, withdrawal from family and friends, and thoughts of self-harm or harming the baby. It is important to remember that PPD is a medical condition, not a character flaw or a sign of being a 'bad parent'.</w:t>
      </w:r>
    </w:p>
    <w:p>
      <w:pPr>
        <w:spacing w:after="140"/>
      </w:pPr>
      <w:r>
        <w:t xml:space="preserve">Finding help for PPD involves several steps. The first step is to talk to a healthcare provider. This could be an obstetrician, a general practitioner, or a pediatrician. They can screen for PPD and provide referrals. Mental health professionals, such as therapists or psychiatrists specializing in perinatal mood disorders, can offer counseling and medication if needed. Support groups for new parents experiencing PPD can also provide a sense of community and shared experience. Early intervention is key to recovery. Caregivers can help by encouraging the parent to seek help, offering practical support with childcare and household tasks, and providing emotional encouragement.</w:t>
      </w:r>
    </w:p>
    <w:p>
      <w:pPr>
        <w:pStyle w:val="Heading2"/>
      </w:pPr>
      <w:r>
        <w:t xml:space="preserve">Supporting Children with Mental Health Challenges</w:t>
      </w:r>
    </w:p>
    <w:p>
      <w:pPr>
        <w:spacing w:after="120"/>
      </w:pPr>
      <w:r>
        <w:rPr>
          <w:rFonts w:ascii="Arial" w:cs="Arial" w:eastAsia="Arial" w:hAnsi="Arial"/>
          <w:color w:val="666666"/>
          <w:sz w:val="15"/>
          <w:szCs w:val="15"/>
        </w:rPr>
        <w:t xml:space="preserve">Covers: How to Help Your Child With ADHD Follow Directions (video, 8 min) · Is Therapy Helping My Child? How To Tell (video, 2 min) · What Does Anxiety Do To You? Loneliness &amp; Isolation (video, 3 min) · 5 Tips for Helping Kids With Anxiety (video, 5 min)</w:t>
      </w:r>
    </w:p>
    <w:p>
      <w:pPr>
        <w:spacing w:after="140"/>
      </w:pPr>
      <w:r>
        <w:t xml:space="preserve">Supporting children with mental health challenges requires patience, specific strategies, and a collaborative approach with professionals. For children with Attention-Deficit/Hyperactivity Disorder (ADHD), following directions can be particularly challenging due to difficulties with attention, impulse control, and executive function. To help a child with ADHD follow directions, use clear, concise, and single-step instructions. Break down complex tasks into smaller, manageable steps. For example, instead of saying, 'Clean your room,' try, 'First, put your toys in the bin. Then, put your books on the shelf.'</w:t>
      </w:r>
    </w:p>
    <w:p>
      <w:pPr>
        <w:spacing w:after="140"/>
      </w:pPr>
      <w:r>
        <w:t xml:space="preserve">Use visual aids like checklists or picture schedules to reinforce verbal directions. Get the child's attention before speaking, perhaps by making eye contact or gently touching their shoulder. Minimize distractions in their environment when giving instructions or when they are working on a task. Offer positive reinforcement and praise for successful completion of steps, no matter how small. Establish consistent routines and predictable environments, as this helps children with ADHD anticipate expectations and reduces anxiety. Practice active listening with your child, ensuring they understand what is being asked of them by having them repeat the instructions back to you.</w:t>
      </w:r>
    </w:p>
    <w:p>
      <w:pPr>
        <w:spacing w:after="140"/>
      </w:pPr>
      <w:r>
        <w:t xml:space="preserve">Anxiety in children can manifest in various ways, often leading to feelings of loneliness and isolation. When anxiety takes hold, it can cause physical symptoms like stomachaches, headaches, or rapid heart rate, alongside emotional distress such as excessive worry, irritability, or panic. Children with anxiety may avoid social situations, school, or activities they once enjoyed, leading to withdrawal and a sense of being alone. This cycle of avoidance and isolation can deepen their anxiety and make it harder to connect with others. Recognizing this link is important for caregivers.</w:t>
      </w:r>
    </w:p>
    <w:p>
      <w:pPr>
        <w:spacing w:after="140"/>
      </w:pPr>
      <w:r>
        <w:t xml:space="preserve">Here are five tips for helping kids with anxiety: First, validate their feelings. Tell them it is okay to feel anxious, but help them understand that these feelings will pass. Avoid dismissing their worries. Second, teach coping skills. Simple techniques like deep breathing exercises, counting to ten, or using a 'calm down corner' can be effective. Practice these skills when they are calm so they can use them when anxious. Third, encourage gradual exposure to feared situations. For example, if a child is anxious about school, start with short visits to the classroom. This helps them build confidence incrementally. Fourth, model calm behavior. Children often learn by observing adults. Manage your own stress effectively and demonstrate resilience. Fifth, seek professional help when needed. A therapist specializing in child anxiety can provide tailored strategies and support for both the child and the family. Ensure your child maintains healthy habits, including adequate sleep, regular physical activity, and a balanced diet, as these contribute significantly to emotional well-being.</w:t>
      </w:r>
    </w:p>
    <w:p>
      <w:pPr>
        <w:spacing w:after="140"/>
      </w:pPr>
      <w:r>
        <w:t xml:space="preserve">When a child is in therapy, caregivers naturally wonder if it is making a difference. To tell if therapy is helping your child, look for several signs. These include an improved mood, better coping skills for managing difficult emotions or situations, and positive changes in behavior at home or school. You might notice they are communicating their feelings more effectively or that their anxiety or defiance has decreased. Progress is not always linear, so there may be ups and downs. Maintain open communication with the therapist to discuss your observations and ask about the child's progress. The child themselves might express feeling better or more capable. Ultimately, the goal is for the child to develop tools to navigate their challenges more independently and experience greater overall well-being.</w:t>
      </w:r>
    </w:p>
    <w:p>
      <w:pPr>
        <w:pStyle w:val="Heading3"/>
      </w:pPr>
      <w:r>
        <w:t xml:space="preserve">Key Takeaways</w:t>
      </w:r>
    </w:p>
    <w:p>
      <w:pPr>
        <w:pStyle w:val="ListParagraph"/>
        <w:numPr>
          <w:ilvl w:val="0"/>
          <w:numId w:val="1"/>
        </w:numPr>
        <w:spacing w:after="60"/>
      </w:pPr>
      <w:r>
        <w:t xml:space="preserve">Always take expressions of suicidal thoughts seriously and connect individuals to immediate help like the 988 Lifeline or an emergency room.</w:t>
      </w:r>
    </w:p>
    <w:p>
      <w:pPr>
        <w:pStyle w:val="ListParagraph"/>
        <w:numPr>
          <w:ilvl w:val="0"/>
          <w:numId w:val="1"/>
        </w:numPr>
        <w:spacing w:after="60"/>
      </w:pPr>
      <w:r>
        <w:t xml:space="preserve">Choosing a therapist involves considering their credentials, specialization, therapeutic approach, and the rapport they build with the individual.</w:t>
      </w:r>
    </w:p>
    <w:p>
      <w:pPr>
        <w:pStyle w:val="ListParagraph"/>
        <w:numPr>
          <w:ilvl w:val="0"/>
          <w:numId w:val="1"/>
        </w:numPr>
        <w:spacing w:after="60"/>
      </w:pPr>
      <w:r>
        <w:t xml:space="preserve">Perinatal OCD involves intrusive, distressing thoughts about harming the baby, which are ego-dystonic and require professional treatment.</w:t>
      </w:r>
    </w:p>
    <w:p>
      <w:pPr>
        <w:pStyle w:val="ListParagraph"/>
        <w:numPr>
          <w:ilvl w:val="0"/>
          <w:numId w:val="1"/>
        </w:numPr>
        <w:spacing w:after="60"/>
      </w:pPr>
      <w:r>
        <w:t xml:space="preserve">Postpartum Depression (PPD) is a serious mood disorder with persistent sadness and other symptoms, requiring medical attention from an OB/GYN or mental health professional.</w:t>
      </w:r>
    </w:p>
    <w:p>
      <w:pPr>
        <w:pStyle w:val="ListParagraph"/>
        <w:numPr>
          <w:ilvl w:val="0"/>
          <w:numId w:val="1"/>
        </w:numPr>
        <w:spacing w:after="60"/>
      </w:pPr>
      <w:r>
        <w:t xml:space="preserve">To help children with ADHD follow directions, use clear, single-step instructions, visual aids, and positive reinforcement.</w:t>
      </w:r>
    </w:p>
    <w:p>
      <w:pPr>
        <w:pStyle w:val="ListParagraph"/>
        <w:numPr>
          <w:ilvl w:val="0"/>
          <w:numId w:val="1"/>
        </w:numPr>
        <w:spacing w:after="60"/>
      </w:pPr>
      <w:r>
        <w:t xml:space="preserve">Anxiety in children can lead to social withdrawal and isolation, making it crucial to validate their feelings and teach coping mechanisms.</w:t>
      </w:r>
    </w:p>
    <w:p>
      <w:pPr>
        <w:pStyle w:val="ListParagraph"/>
        <w:numPr>
          <w:ilvl w:val="0"/>
          <w:numId w:val="1"/>
        </w:numPr>
        <w:spacing w:after="60"/>
      </w:pPr>
      <w:r>
        <w:t xml:space="preserve">Signs that therapy is helping a child include improved mood, better coping skills, positive behavioral changes, and enhanced communication.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immediate steps to take if someone expresses suicidal thoughts?</w:t>
      </w:r>
    </w:p>
    <w:p>
      <w:pPr>
        <w:spacing w:after="60"/>
      </w:pPr>
      <w:r>
        <w:t xml:space="preserve">2. </w:t>
      </w:r>
      <w:r>
        <w:t xml:space="preserve">How can a caregiver help a child with ADHD follow directions more effectively?</w:t>
      </w:r>
    </w:p>
    <w:p>
      <w:pPr>
        <w:spacing w:after="60"/>
      </w:pPr>
      <w:r>
        <w:t xml:space="preserve">3. </w:t>
      </w:r>
      <w:r>
        <w:t xml:space="preserve">Describe the difference between 'baby blues' and Postpartum Depression (PPD).</w:t>
      </w:r>
    </w:p>
    <w:p>
      <w:pPr>
        <w:spacing w:after="60"/>
      </w:pPr>
      <w:r>
        <w:t xml:space="preserve">4. </w:t>
      </w:r>
      <w:r>
        <w:t xml:space="preserve">What are some common manifestations of Perinatal OCD?</w:t>
      </w:r>
    </w:p>
    <w:p>
      <w:pPr>
        <w:spacing w:after="60"/>
      </w:pPr>
      <w:r>
        <w:t xml:space="preserve">5. </w:t>
      </w:r>
      <w:r>
        <w:t xml:space="preserve">How can caregivers recognize if therapy is benefiting their child?</w:t>
      </w:r>
    </w:p>
    <w:p>
      <w:pPr>
        <w:pStyle w:val="Heading1"/>
        <w:pageBreakBefore/>
      </w:pPr>
      <w:r>
        <w:t xml:space="preserve">Chapter 4: Well-being Wisdom from the Experts</w:t>
      </w:r>
    </w:p>
    <w:p>
      <w:pPr>
        <w:spacing w:after="140"/>
      </w:pPr>
      <w:r>
        <w:t xml:space="preserve">Chapter 4 expands on the diverse field of mental health and well-being, drawing insights from various expert perspectives. This chapter equips caregivers with a deeper understanding of specific conditions, specialized care approaches, and crucial awareness topics. You will learn about comprehensive support strategies for neurodevelopmental conditions, the nature of behavioral addictions, and the principles of effective therapeutic interventions.</w:t>
      </w:r>
    </w:p>
    <w:p>
      <w:pPr>
        <w:spacing w:after="140"/>
      </w:pPr>
      <w:r>
        <w:t xml:space="preserve">We also explore specialized mental health fields, including collaborative care models, military mental health support, and reproductive psychiatry. A significant portion of this chapter is dedicated to suicide prevention, addressing common myths and providing actionable guidance for caregivers. The goal is to enhance your ability to recognize varied mental health needs, respond with informed support, and connect individuals to appropriate professional resources.</w:t>
      </w:r>
    </w:p>
    <w:p>
      <w:pPr>
        <w:pStyle w:val="Heading2"/>
      </w:pPr>
      <w:r>
        <w:t xml:space="preserve">Understanding Diverse Mental Health Needs and Approaches</w:t>
      </w:r>
    </w:p>
    <w:p>
      <w:pPr>
        <w:spacing w:after="120"/>
      </w:pPr>
      <w:r>
        <w:rPr>
          <w:rFonts w:ascii="Arial" w:cs="Arial" w:eastAsia="Arial" w:hAnsi="Arial"/>
          <w:color w:val="666666"/>
          <w:sz w:val="15"/>
          <w:szCs w:val="15"/>
        </w:rPr>
        <w:t xml:space="preserve">Covers: Understanding Autism Care: A Whole-Child Approach · 5 Tips for Parents and Caregivers of Kids and Teens with ADHD · Sex Addiction Recovery · What Is Exposure Therapy?</w:t>
      </w:r>
    </w:p>
    <w:p>
      <w:pPr>
        <w:spacing w:after="140"/>
      </w:pPr>
      <w:r>
        <w:t xml:space="preserve">Effective care for individuals with neurodevelopmental conditions like autism spectrum disorder (ASD) or attention deficit hyperactivity disorder (ADHD) often requires a </w:t>
      </w:r>
      <w:r>
        <w:rPr>
          <w:b/>
          <w:bCs/>
        </w:rPr>
        <w:t xml:space="preserve">whole-child approach</w:t>
      </w:r>
      <w:r>
        <w:t xml:space="preserve">. This means considering every aspect of a person's life, not just their diagnosis. It includes their physical health, emotional well-being, social connections, educational needs, and family environment. For someone with autism, a whole-child approach might involve adapting their sensory environment, using visual schedules for predictability, supporting communication through various methods, and fostering social skills in natural settings. Caregivers should focus on understanding the individual's unique strengths and challenges, rather than solely on deficits. This comprehensive view ensures that interventions are tailored and supportive across all developmental domains.</w:t>
      </w:r>
    </w:p>
    <w:p>
      <w:pPr>
        <w:spacing w:after="140"/>
      </w:pPr>
      <w:r>
        <w:t xml:space="preserve">For parents and caregivers of kids and teens with ADHD, five key strategies can significantly improve daily functioning and well-being. First, establish </w:t>
      </w:r>
      <w:r>
        <w:rPr>
          <w:b/>
          <w:bCs/>
        </w:rPr>
        <w:t xml:space="preserve">structure and routine</w:t>
      </w:r>
      <w:r>
        <w:t xml:space="preserve">. Predictable schedules for waking, eating, homework, and bedtime provide a sense of control and reduce anxiety. For example, a consistent morning routine can help a child with ADHD prepare for school more smoothly. Second, use </w:t>
      </w:r>
      <w:r>
        <w:rPr>
          <w:b/>
          <w:bCs/>
        </w:rPr>
        <w:t xml:space="preserve">positive reinforcement</w:t>
      </w:r>
      <w:r>
        <w:t xml:space="preserve">. Acknowledge and reward desired behaviors immediately. Specific praise, such as "I like how you focused on your homework for 15 minutes," is more effective than general praise. Small, tangible rewards or privileges can also motivate positive actions. Third, incorporate </w:t>
      </w:r>
      <w:r>
        <w:rPr>
          <w:b/>
          <w:bCs/>
        </w:rPr>
        <w:t xml:space="preserve">movement and breaks</w:t>
      </w:r>
      <w:r>
        <w:t xml:space="preserve">. Children and teens with ADHD often benefit from physical activity to help regulate their attention. Short breaks during tasks, like a quick stretch or a walk, can improve focus when they return to the activity. Fourth, </w:t>
      </w:r>
      <w:r>
        <w:rPr>
          <w:b/>
          <w:bCs/>
        </w:rPr>
        <w:t xml:space="preserve">minimize distractions</w:t>
      </w:r>
      <w:r>
        <w:t xml:space="preserve">. Create a quiet, organized space for homework or focused activities. Turn off electronics, reduce clutter, and ensure necessary supplies are readily available. Finally, seek </w:t>
      </w:r>
      <w:r>
        <w:rPr>
          <w:b/>
          <w:bCs/>
        </w:rPr>
        <w:t xml:space="preserve">professional support</w:t>
      </w:r>
      <w:r>
        <w:t xml:space="preserve">. This may include behavioral therapy, medication management, school accommodations, or parent training programs. Professionals can offer tailored strategies and ensure the child receives comprehensive care.</w:t>
      </w:r>
    </w:p>
    <w:p>
      <w:pPr>
        <w:spacing w:after="140"/>
      </w:pPr>
      <w:r>
        <w:rPr>
          <w:b/>
          <w:bCs/>
        </w:rPr>
        <w:t xml:space="preserve">Sex addiction recovery</w:t>
      </w:r>
      <w:r>
        <w:t xml:space="preserve"> is a process that addresses compulsive sexual behaviors despite negative consequences. It is understood as a behavioral addiction, similar to gambling addiction, where the individual experiences a loss of control over their behavior. Signs of sex addiction can include preoccupation with sexual thoughts, engaging in risky sexual activities, experiencing shame or guilt, and negative impacts on relationships, work, or finances. Recovery typically involves a multi-faceted approach. This often includes individual therapy, such as cognitive behavioral therapy (CBT) or psychodynamic therapy, to explore underlying issues and develop coping mechanisms. Support groups, like Sex Addicts Anonymous (SAA), provide a community for shared experiences and accountability. It is crucial to address any co-occurring mental health conditions, such as depression or anxiety, which often accompany behavioral addictions. Caregivers can support recovery by encouraging professional help, setting healthy boundaries, and avoiding enabling behaviors.</w:t>
      </w:r>
    </w:p>
    <w:p>
      <w:pPr>
        <w:spacing w:after="140"/>
      </w:pPr>
      <w:r>
        <w:rPr>
          <w:b/>
          <w:bCs/>
        </w:rPr>
        <w:t xml:space="preserve">Exposure therapy</w:t>
      </w:r>
      <w:r>
        <w:t xml:space="preserve"> is a highly effective behavioral therapy technique used to treat anxiety disorders, phobias, post-traumatic stress disorder (PTSD), and obsessive-compulsive disorder (OCD). The core principle is to help individuals confront their fears in a safe, controlled environment, gradually reducing their anxiety response. The process typically begins with the creation of a </w:t>
      </w:r>
      <w:r>
        <w:rPr>
          <w:b/>
          <w:bCs/>
        </w:rPr>
        <w:t xml:space="preserve">fear hierarchy</w:t>
      </w:r>
      <w:r>
        <w:t xml:space="preserve">, a list of feared situations or objects ranked from least to most anxiety-provoking. The individual then systematically exposes themselves to these items, starting with the least frightening. For example, someone with a fear of heights might first look at pictures of tall buildings, then watch videos, then stand on a low balcony, and eventually progress to higher structures. During exposure, the individual learns that their feared outcome often does not occur, or that they can tolerate the anxiety. This process, often combined with </w:t>
      </w:r>
      <w:r>
        <w:rPr>
          <w:b/>
          <w:bCs/>
        </w:rPr>
        <w:t xml:space="preserve">response prevention</w:t>
      </w:r>
      <w:r>
        <w:t xml:space="preserve"> (preventing avoidance behaviors), helps to habituate the individual to the feared stimulus, weakening the association between the stimulus and the anxiety response. Exposure therapy is always conducted under the guidance of a trained therapist to ensure safety and effectiveness.</w:t>
      </w:r>
    </w:p>
    <w:p>
      <w:pPr>
        <w:pStyle w:val="Heading2"/>
      </w:pPr>
      <w:r>
        <w:t xml:space="preserve">Specialized Care and Collaborative Models</w:t>
      </w:r>
    </w:p>
    <w:p>
      <w:pPr>
        <w:spacing w:after="120"/>
      </w:pPr>
      <w:r>
        <w:rPr>
          <w:rFonts w:ascii="Arial" w:cs="Arial" w:eastAsia="Arial" w:hAnsi="Arial"/>
          <w:color w:val="666666"/>
          <w:sz w:val="15"/>
          <w:szCs w:val="15"/>
        </w:rPr>
        <w:t xml:space="preserve">Covers: Better Mental Health: Collaborative Care That Transforms Lives · Military Mental Health: Supporting Veterans and Service Members · What Is a Reproductive Psychiatrist?</w:t>
      </w:r>
    </w:p>
    <w:p>
      <w:pPr>
        <w:spacing w:after="140"/>
      </w:pPr>
      <w:r>
        <w:t xml:space="preserve">Improving mental health outcomes often relies on innovative and integrated care models. </w:t>
      </w:r>
      <w:r>
        <w:rPr>
          <w:b/>
          <w:bCs/>
        </w:rPr>
        <w:t xml:space="preserve">Collaborative care</w:t>
      </w:r>
      <w:r>
        <w:t xml:space="preserve"> is one such model that integrates mental health services into primary care settings. This approach recognizes that many individuals with mental health conditions first seek help from their primary care provider (PCP). Collaborative care typically involves three key roles: the PCP, a </w:t>
      </w:r>
      <w:r>
        <w:rPr>
          <w:b/>
          <w:bCs/>
        </w:rPr>
        <w:t xml:space="preserve">behavioral health care manager (BHCM)</w:t>
      </w:r>
      <w:r>
        <w:t xml:space="preserve">, and a </w:t>
      </w:r>
      <w:r>
        <w:rPr>
          <w:b/>
          <w:bCs/>
        </w:rPr>
        <w:t xml:space="preserve">psychiatric consultant (PC)</w:t>
      </w:r>
      <w:r>
        <w:t xml:space="preserve">. The PCP manages the patient's overall health and initiates mental health screening. The BHCM, often a nurse or social worker, provides evidence-based interventions, monitors symptoms, and coordinates care. The PC, a psychiatrist, offers expert consultation to the BHCM and PCP, assisting with diagnosis, medication recommendations, and treatment planning. This team works together to provide proactive, patient-centered care, improving access to mental health services, reducing stigma, and leading to better clinical outcomes for conditions like depression and anxiety. For example, a patient visiting their doctor for diabetes management might also receive support for co-occurring depression through the collaborative care team, ensuring holistic treatment.</w:t>
      </w:r>
    </w:p>
    <w:p>
      <w:pPr>
        <w:spacing w:after="140"/>
      </w:pPr>
      <w:r>
        <w:rPr>
          <w:b/>
          <w:bCs/>
        </w:rPr>
        <w:t xml:space="preserve">Military mental health</w:t>
      </w:r>
      <w:r>
        <w:t xml:space="preserve"> presents unique challenges due to the specific stressors faced by service members and veterans. These stressors can include combat exposure, deployment separation from family, moral injury (experiencing or witnessing acts that violate deeply held moral beliefs), and the difficulties of reintegrating into civilian life. Common mental health conditions among this population include post-traumatic stress disorder (PTSD), depression, anxiety disorders, substance use disorders, and traumatic brain injury (TBI). Caregivers of service members and veterans play a crucial role in recognizing signs of distress, which might manifest as changes in mood, sleep disturbances, increased irritability, social withdrawal, or difficulty concentrating. It is important for caregivers to encourage open communication and help connect their loved ones to appropriate resources. The Department of Veterans Affairs (VA) offers comprehensive mental health services, including therapy, medication management, and peer support programs. Other resources include military family support centers and non-profit organizations dedicated to veteran well-being. Destigmatizing mental health challenges within the military community is vital to ensure that those who need help feel comfortable seeking it.</w:t>
      </w:r>
    </w:p>
    <w:p>
      <w:pPr>
        <w:spacing w:after="140"/>
      </w:pPr>
      <w:r>
        <w:t xml:space="preserve">A </w:t>
      </w:r>
      <w:r>
        <w:rPr>
          <w:b/>
          <w:bCs/>
        </w:rPr>
        <w:t xml:space="preserve">reproductive psychiatrist</w:t>
      </w:r>
      <w:r>
        <w:t xml:space="preserve"> is a medical doctor who specializes in the diagnosis and treatment of mental health conditions that occur during specific reproductive life stages. This specialty addresses the complex interplay between hormones, reproductive events, and mental well-being. These periods include premenstrual dysphoric disorder (PMDD), pregnancy, the postpartum period, infertility treatments, and menopause. During pregnancy and postpartum, individuals can experience conditions such as perinatal depression, anxiety, obsessive-compulsive disorder, and, in rare cases, postpartum psychosis. A reproductive psychiatrist possesses expertise in safely managing mental health medications during pregnancy and lactation, considering both maternal well-being and fetal/infant health. They also provide psychological support for the emotional challenges associated with infertility, pregnancy loss, or the transition to parenthood. Their specialized knowledge allows for tailored treatment plans that account for the unique physiological and psychological changes occurring during these significant life phases.</w:t>
      </w:r>
    </w:p>
    <w:p>
      <w:pPr>
        <w:pStyle w:val="Heading2"/>
      </w:pPr>
      <w:r>
        <w:t xml:space="preserve">Suicide Prevention and Awareness</w:t>
      </w:r>
    </w:p>
    <w:p>
      <w:pPr>
        <w:spacing w:after="120"/>
      </w:pPr>
      <w:r>
        <w:rPr>
          <w:rFonts w:ascii="Arial" w:cs="Arial" w:eastAsia="Arial" w:hAnsi="Arial"/>
          <w:color w:val="666666"/>
          <w:sz w:val="15"/>
          <w:szCs w:val="15"/>
        </w:rPr>
        <w:t xml:space="preserve">Covers: 4 Myths About Suicide</w:t>
      </w:r>
    </w:p>
    <w:p>
      <w:pPr>
        <w:spacing w:after="140"/>
      </w:pPr>
      <w:r>
        <w:t xml:space="preserve">Understanding and preventing suicide requires debunking common misconceptions. Four pervasive myths often hinder effective intervention and open dialogue. First, the myth that </w:t>
      </w:r>
      <w:r>
        <w:rPr>
          <w:b/>
          <w:bCs/>
        </w:rPr>
        <w:t xml:space="preserve">talking about suicide puts the idea into someone's head</w:t>
      </w:r>
      <w:r>
        <w:t xml:space="preserve"> is false. Research consistently shows that openly and directly asking someone if they are thinking about suicide does not increase their risk. Instead, it can provide relief, reduce feelings of isolation, and open the door for them to seek help. It demonstrates that you care and are willing to listen without judgment.</w:t>
      </w:r>
    </w:p>
    <w:p>
      <w:pPr>
        <w:spacing w:after="140"/>
      </w:pPr>
      <w:r>
        <w:t xml:space="preserve">Second, the myth that </w:t>
      </w:r>
      <w:r>
        <w:rPr>
          <w:b/>
          <w:bCs/>
        </w:rPr>
        <w:t xml:space="preserve">people who talk about suicide are just seeking attention</w:t>
      </w:r>
      <w:r>
        <w:t xml:space="preserve"> is dangerous. While some individuals may express distress in ways that seem like a cry for attention, all threats or expressions of suicidal ideation should be taken seriously. These statements are often a desperate plea for help from someone experiencing intense emotional pain. Dismissing such talk can have tragic consequences. It is crucial to respond with empathy and support, rather than judgment.</w:t>
      </w:r>
    </w:p>
    <w:p>
      <w:pPr>
        <w:spacing w:after="140"/>
      </w:pPr>
      <w:r>
        <w:t xml:space="preserve">Third, the myth that </w:t>
      </w:r>
      <w:r>
        <w:rPr>
          <w:b/>
          <w:bCs/>
        </w:rPr>
        <w:t xml:space="preserve">once suicidal, always suicidal</w:t>
      </w:r>
      <w:r>
        <w:t xml:space="preserve"> is incorrect. Suicidal thoughts are often temporary and can fluctuate in intensity. With appropriate support and treatment, individuals can recover and live fulfilling lives. Mental health conditions that contribute to suicidal ideation, such as depression or anxiety, are treatable. Effective therapies, medication, and support systems can significantly reduce suicidal thoughts and behaviors. Recovery is possible, and many people who have experienced suicidal crises go on to thrive.</w:t>
      </w:r>
    </w:p>
    <w:p>
      <w:pPr>
        <w:spacing w:after="140"/>
      </w:pPr>
      <w:r>
        <w:t xml:space="preserve">Fourth, the myth that </w:t>
      </w:r>
      <w:r>
        <w:rPr>
          <w:b/>
          <w:bCs/>
        </w:rPr>
        <w:t xml:space="preserve">only certain types of people commit suicide</w:t>
      </w:r>
      <w:r>
        <w:t xml:space="preserve"> is inaccurate. Suicide affects individuals from all walks of life, regardless of age, gender, race, socioeconomic status, or background. While certain risk factors exist, such as mental health conditions, substance abuse, or a history of trauma, suicide does not discriminate. It is a complex issue influenced by a combination of biological, psychological, social, and environmental factors. Recognizing this broad impact helps to reduce stigma and encourages a more inclusive approach to prevention.</w:t>
      </w:r>
    </w:p>
    <w:p>
      <w:pPr>
        <w:spacing w:after="140"/>
      </w:pPr>
      <w:r>
        <w:t xml:space="preserve">As a caregiver, recognizing potential warning signs is critical. These can include verbal cues (e.g., "I wish I weren't here," "Everyone would be better off without me"), behavioral changes (e.g., withdrawal from activities, increased substance use, giving away possessions, reckless behavior), and mood changes (e.g., extreme sadness, irritability, hopelessness, agitation). If you suspect someone is contemplating suicide, it is vital to act. Ask directly, "Are you thinking about suicide?" Listen non-judgmentally. Stay with them and do not leave them alone. Remove any lethal means from their environment, such as firearms or excessive medication. Connect them immediately to professional help. The 988 Suicide &amp; Crisis Lifeline is available 24/7 in the US by calling or texting 988. Encourage them to speak with a mental health professional or take them to an emergency room. Your proactive intervention can save a life. Remember to also protect your own well-being and seek support if you are struggling with the emotional impact of supporting someone in crisis.</w:t>
      </w:r>
    </w:p>
    <w:p>
      <w:pPr>
        <w:pStyle w:val="Heading3"/>
      </w:pPr>
      <w:r>
        <w:t xml:space="preserve">Key Takeaways</w:t>
      </w:r>
    </w:p>
    <w:p>
      <w:pPr>
        <w:pStyle w:val="ListParagraph"/>
        <w:numPr>
          <w:ilvl w:val="0"/>
          <w:numId w:val="1"/>
        </w:numPr>
        <w:spacing w:after="60"/>
      </w:pPr>
      <w:r>
        <w:t xml:space="preserve">Effective care for neurodevelopmental conditions like autism and ADHD requires a comprehensive whole-child approach that addresses all aspects of an individual's life.</w:t>
      </w:r>
    </w:p>
    <w:p>
      <w:pPr>
        <w:pStyle w:val="ListParagraph"/>
        <w:numPr>
          <w:ilvl w:val="0"/>
          <w:numId w:val="1"/>
        </w:numPr>
        <w:spacing w:after="60"/>
      </w:pPr>
      <w:r>
        <w:t xml:space="preserve">Behavioral addictions, such as sex addiction, necessitate structured recovery plans involving therapy, support groups, and addressing underlying mental health issues.</w:t>
      </w:r>
    </w:p>
    <w:p>
      <w:pPr>
        <w:pStyle w:val="ListParagraph"/>
        <w:numPr>
          <w:ilvl w:val="0"/>
          <w:numId w:val="1"/>
        </w:numPr>
        <w:spacing w:after="60"/>
      </w:pPr>
      <w:r>
        <w:t xml:space="preserve">Exposure therapy is a proven therapeutic technique that gradually helps individuals confront and reduce anxiety related to phobias, PTSD, and OCD.</w:t>
      </w:r>
    </w:p>
    <w:p>
      <w:pPr>
        <w:pStyle w:val="ListParagraph"/>
        <w:numPr>
          <w:ilvl w:val="0"/>
          <w:numId w:val="1"/>
        </w:numPr>
        <w:spacing w:after="60"/>
      </w:pPr>
      <w:r>
        <w:t xml:space="preserve">Specialized mental health care models, including collaborative care, military mental health support, and reproductive psychiatry, cater to unique population needs and life stages.</w:t>
      </w:r>
    </w:p>
    <w:p>
      <w:pPr>
        <w:pStyle w:val="ListParagraph"/>
        <w:numPr>
          <w:ilvl w:val="0"/>
          <w:numId w:val="1"/>
        </w:numPr>
        <w:spacing w:after="60"/>
      </w:pPr>
      <w:r>
        <w:t xml:space="preserve">Debunking common myths about suicide is essential for fostering open communication, reducing stigma, and enabling timely, life-saving interventions.</w:t>
      </w:r>
    </w:p>
    <w:p>
      <w:pPr>
        <w:pStyle w:val="ListParagraph"/>
        <w:numPr>
          <w:ilvl w:val="0"/>
          <w:numId w:val="1"/>
        </w:numPr>
        <w:spacing w:after="60"/>
      </w:pPr>
      <w:r>
        <w:t xml:space="preserve">Caregivers play a crucial role in recognizing diverse mental health challenges, understanding specialized care options, and connecting individuals to appropriate professional resources.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key components of a 'whole-child approach' for individuals with neurodevelopmental conditions like autism or ADHD?</w:t>
      </w:r>
    </w:p>
    <w:p>
      <w:pPr>
        <w:spacing w:after="60"/>
      </w:pPr>
      <w:r>
        <w:t xml:space="preserve">2. </w:t>
      </w:r>
      <w:r>
        <w:t xml:space="preserve">Explain the basic principle and process of exposure therapy.</w:t>
      </w:r>
    </w:p>
    <w:p>
      <w:pPr>
        <w:spacing w:after="60"/>
      </w:pPr>
      <w:r>
        <w:t xml:space="preserve">3. </w:t>
      </w:r>
      <w:r>
        <w:t xml:space="preserve">How does a collaborative care model integrate mental health services into primary care?</w:t>
      </w:r>
    </w:p>
    <w:p>
      <w:pPr>
        <w:spacing w:after="60"/>
      </w:pPr>
      <w:r>
        <w:t xml:space="preserve">4. </w:t>
      </w:r>
      <w:r>
        <w:t xml:space="preserve">What are some unique mental health challenges faced by military service members and veterans, and how can caregivers support them?</w:t>
      </w:r>
    </w:p>
    <w:p>
      <w:pPr>
        <w:spacing w:after="60"/>
      </w:pPr>
      <w:r>
        <w:t xml:space="preserve">5. </w:t>
      </w:r>
      <w:r>
        <w:t xml:space="preserve">Identify and debunk two common myths about suicide.</w:t>
      </w:r>
    </w:p>
    <w:p>
      <w:pPr>
        <w:spacing w:after="60"/>
      </w:pPr>
      <w:r>
        <w:t xml:space="preserve">6. </w:t>
      </w:r>
      <w:r>
        <w:t xml:space="preserve">When might someone seek care from a reproductive psychiatrist?</w:t>
      </w:r>
    </w:p>
    <w:p>
      <w:pPr>
        <w:pStyle w:val="Heading1"/>
        <w:pageBreakBefore/>
      </w:pPr>
      <w:r>
        <w:t xml:space="preserve">Chapter 5: Well-being Wisdom from the Experts</w:t>
      </w:r>
    </w:p>
    <w:p>
      <w:pPr>
        <w:spacing w:after="140"/>
      </w:pPr>
      <w:r>
        <w:t xml:space="preserve">This chapter explores several distinct areas of mental health and well-being, offering caregivers essential insights into various conditions and experiences. We cover physiological transitions like menopause, specific eating disorders such as atypical anorexia nervosa, neurodevelopmental conditions like autism spectrum disorder, and the significant mental health impact of racial discrimination.</w:t>
      </w:r>
    </w:p>
    <w:p>
      <w:pPr>
        <w:spacing w:after="140"/>
      </w:pPr>
      <w:r>
        <w:t xml:space="preserve">Understanding these diverse topics equips you to better recognize signs of distress, offer appropriate support, and navigate complex caregiving situations. The chapter also provides practical guidance on a crucial aspect of self-care and support for others: how to choose the right mental health therapist.</w:t>
      </w:r>
    </w:p>
    <w:p>
      <w:pPr>
        <w:pStyle w:val="Heading2"/>
      </w:pPr>
      <w:r>
        <w:t xml:space="preserve">Understanding Diverse Mental Health and Life Experiences</w:t>
      </w:r>
    </w:p>
    <w:p>
      <w:pPr>
        <w:spacing w:after="120"/>
      </w:pPr>
      <w:r>
        <w:rPr>
          <w:rFonts w:ascii="Arial" w:cs="Arial" w:eastAsia="Arial" w:hAnsi="Arial"/>
          <w:color w:val="666666"/>
          <w:sz w:val="15"/>
          <w:szCs w:val="15"/>
        </w:rPr>
        <w:t xml:space="preserve">Covers: What Is Menopause? · What is Atypical Anorexia Nervosa? · What is Autism Spectrum Disorder? · How to Deal with Racial Discrimination</w:t>
      </w:r>
    </w:p>
    <w:p>
      <w:pPr>
        <w:spacing w:after="140"/>
      </w:pPr>
      <w:r>
        <w:t xml:space="preserve">Caregivers frequently encounter a wide range of human experiences that can affect mental health. Recognizing these varied conditions and challenges is a cornerstone of effective and empathetic care. This section provides an overview of several distinct areas, from natural life transitions to specific mental health conditions and societal stressors.</w:t>
      </w:r>
    </w:p>
    <w:p>
      <w:pPr>
        <w:pStyle w:val="Heading4"/>
        <w:spacing w:after="80" w:before="200"/>
      </w:pPr>
      <w:r>
        <w:t xml:space="preserve">Menopause and Mental Well-being</w:t>
      </w:r>
    </w:p>
    <w:p>
      <w:pPr>
        <w:spacing w:after="140"/>
      </w:pPr>
      <w:r>
        <w:t xml:space="preserve">Menopause is a natural biological transition in a woman's life, marking the end of menstrual cycles. It is diagnosed after 12 consecutive months without a period. This transition typically occurs between ages 45 and 55. While primarily a physical change, the hormonal shifts involved, particularly fluctuating estrogen levels, can significantly impact mental and emotional well-being. Common symptoms include hot flashes, night sweats, sleep disturbances, vaginal dryness, and changes in mood. Many women report increased irritability, anxiety, sadness, and difficulty concentrating. Some may experience their first episode of depression or anxiety during this period, or a worsening of pre-existing conditions.</w:t>
      </w:r>
    </w:p>
    <w:p>
      <w:pPr>
        <w:spacing w:after="140"/>
      </w:pPr>
      <w:r>
        <w:t xml:space="preserve">As a caregiver, you can support someone experiencing menopause by validating their experiences and understanding that these symptoms are real and often challenging. Encourage open communication about symptoms. Suggest they consult a healthcare provider to discuss symptom management options, which may include hormone therapy, lifestyle adjustments, or other medical interventions. Help them maintain a healthy lifestyle with regular exercise, balanced nutrition, and adequate sleep, all of which can mitigate some mental health impacts.</w:t>
      </w:r>
    </w:p>
    <w:p>
      <w:pPr>
        <w:pStyle w:val="Heading4"/>
        <w:spacing w:after="80" w:before="200"/>
      </w:pPr>
      <w:r>
        <w:t xml:space="preserve">Atypical Anorexia Nervosa: Recognizing the Hidden Danger</w:t>
      </w:r>
    </w:p>
    <w:p>
      <w:pPr>
        <w:spacing w:after="140"/>
      </w:pPr>
      <w:r>
        <w:t xml:space="preserve">Atypical anorexia nervosa is a serious eating disorder that presents with all the psychological and behavioral characteristics of anorexia nervosa, but without the individual being underweight. This distinction is critical because the absence of low body weight can lead to delayed diagnosis and treatment, despite the significant medical and psychological risks. Individuals with atypical anorexia nervosa engage in restrictive eating, intense fear of gaining weight, and body image distortion. They may experience rapid weight loss from a higher baseline weight, which can still lead to severe malnutrition and electrolyte imbalances, posing serious health threats to the heart, bones, and other organ systems.</w:t>
      </w:r>
    </w:p>
    <w:p>
      <w:pPr>
        <w:spacing w:after="140"/>
      </w:pPr>
      <w:r>
        <w:t xml:space="preserve">Caregivers must be vigilant for behavioral signs of restrictive eating, excessive exercise, preoccupation with food or body shape, and avoidance of meals, regardless of the person's current weight. Do not dismiss concerns because someone 'looks healthy'. Rapid weight loss, even if they remain within a 'normal' weight range, is a major red flag. If you suspect atypical anorexia nervosa, seek professional help immediately from a doctor or mental health specialist experienced in eating disorders. Early intervention is crucial for recovery and preventing severe medical complications.</w:t>
      </w:r>
    </w:p>
    <w:p>
      <w:pPr>
        <w:pStyle w:val="Heading4"/>
        <w:spacing w:after="80" w:before="200"/>
      </w:pPr>
      <w:r>
        <w:t xml:space="preserve">Autism Spectrum Disorder: Understanding Neurodiversity</w:t>
      </w:r>
    </w:p>
    <w:p>
      <w:pPr>
        <w:spacing w:after="140"/>
      </w:pPr>
      <w:r>
        <w:t xml:space="preserve">Autism Spectrum Disorder (ASD) is a neurodevelopmental condition characterized by differences in social communication and interaction, and by restricted, repetitive patterns of behavior, interests, or activities. ASD is a 'spectrum' because its symptoms and severity vary widely among individuals. Some individuals with ASD may have significant challenges with verbal communication and social reciprocity, while others may have milder difficulties. Sensory sensitivities (to sounds, lights, textures) are common, as are strong adherence to routines and intense, focused interests.</w:t>
      </w:r>
    </w:p>
    <w:p>
      <w:pPr>
        <w:spacing w:after="140"/>
      </w:pPr>
      <w:r>
        <w:t xml:space="preserve">Supporting someone with ASD involves understanding their unique communication style and sensory needs. Create predictable routines and environments, as changes can be distressing. Use clear, direct language and visual aids when communicating. Respect their need for personal space or quiet time. Learn about their specific interests and use them as a way to connect. Encourage them to engage in activities they enjoy, and help them develop social skills in structured, supportive settings. Remember that behaviors that seem unusual may be coping mechanisms or ways of communicating. Patience and a willingness to learn from the individual are paramount.</w:t>
      </w:r>
    </w:p>
    <w:p>
      <w:pPr>
        <w:pStyle w:val="Heading4"/>
        <w:spacing w:after="80" w:before="200"/>
      </w:pPr>
      <w:r>
        <w:t xml:space="preserve">Dealing with Racial Discrimination and its Mental Health Impact</w:t>
      </w:r>
    </w:p>
    <w:p>
      <w:pPr>
        <w:spacing w:after="140"/>
      </w:pPr>
      <w:r>
        <w:t xml:space="preserve">Racial discrimination involves unfair or prejudicial treatment of individuals based on their race or ethnicity. This can manifest in overt acts, subtle microaggressions, systemic inequalities, and institutional biases. The cumulative effect of these experiences can have profound negative impacts on mental health, leading to chronic stress, anxiety, depression, trauma, and feelings of anger, frustration, and helplessness. Individuals experiencing discrimination may also face barriers to accessing quality healthcare or other essential services, further exacerbating their distress.</w:t>
      </w:r>
    </w:p>
    <w:p>
      <w:pPr>
        <w:spacing w:after="140"/>
      </w:pPr>
      <w:r>
        <w:t xml:space="preserve">As a caregiver, your role is to provide a safe space for individuals to express their experiences and feelings without judgment. Listen actively and validate their emotions; avoid minimizing or dismissing their pain. Acknowledge the reality of racial discrimination and its impact. Help them identify healthy coping strategies, such as connecting with supportive communities, engaging in self-care practices, or seeking culturally competent mental health professionals. Advocacy can also be important: supporting them in reporting incidents, if they choose, or helping them find resources that promote justice and equity. Encourage self-compassion and remind them that their experiences are valid.</w:t>
      </w:r>
    </w:p>
    <w:p>
      <w:pPr>
        <w:pStyle w:val="Heading2"/>
      </w:pPr>
      <w:r>
        <w:t xml:space="preserve">Navigating Support Systems: How to Choose the Right Therapist</w:t>
      </w:r>
    </w:p>
    <w:p>
      <w:pPr>
        <w:spacing w:after="120"/>
      </w:pPr>
      <w:r>
        <w:rPr>
          <w:rFonts w:ascii="Arial" w:cs="Arial" w:eastAsia="Arial" w:hAnsi="Arial"/>
          <w:color w:val="666666"/>
          <w:sz w:val="15"/>
          <w:szCs w:val="15"/>
        </w:rPr>
        <w:t xml:space="preserve">Covers: How To Choose the Right Therapist</w:t>
      </w:r>
    </w:p>
    <w:p>
      <w:pPr>
        <w:spacing w:after="140"/>
      </w:pPr>
      <w:r>
        <w:t xml:space="preserve">Seeking professional mental health support is a courageous and proactive step towards well-being. For caregivers, this can be for themselves or for the people they care for. Finding the right therapist is crucial for a productive and healing experience. This process involves several considerations to ensure a good fit between the individual and the mental health professional.</w:t>
      </w:r>
    </w:p>
    <w:p>
      <w:pPr>
        <w:pStyle w:val="Heading4"/>
        <w:spacing w:after="80" w:before="200"/>
      </w:pPr>
      <w:r>
        <w:t xml:space="preserve">Step 1: Understand Your Needs and Goals</w:t>
      </w:r>
    </w:p>
    <w:p>
      <w:pPr>
        <w:spacing w:after="140"/>
      </w:pPr>
      <w:r>
        <w:t xml:space="preserve">Before beginning your search, take time to clarify what you hope to achieve through therapy. Are you dealing with anxiety, depression, grief, relationship issues, or specific trauma? Do you prefer short-term, solution-focused therapy or longer-term exploration? Knowing your primary concerns will help you narrow down potential therapists who specialize in those areas. Consider practical aspects too: your budget, insurance coverage, and availability for appointments. Think about whether you prefer in-person sessions or telehealth options.</w:t>
      </w:r>
    </w:p>
    <w:p>
      <w:pPr>
        <w:pStyle w:val="Heading4"/>
        <w:spacing w:after="80" w:before="200"/>
      </w:pPr>
      <w:r>
        <w:t xml:space="preserve">Step 2: Research Potential Therapists</w:t>
      </w:r>
    </w:p>
    <w:p>
      <w:pPr>
        <w:spacing w:after="140"/>
      </w:pPr>
      <w:r>
        <w:t xml:space="preserve">Begin your search using reliable resources. Your primary care physician can offer referrals. Insurance companies often provide lists of in-network providers. Online directories, such as those from the American Psychological Association (APA), Psychology Today, or the National Alliance on Mental Illness (NAMI), allow you to filter by specialization, location, and insurance. When researching, look for therapists with credentials such as Licensed Professional Counselor (LPC), Licensed Clinical Social Worker (LCSW), Licensed Marriage and Family Therapist (LMFT), or Psychologist (Ph.D. or Psy.D.). Psychiatrists (MDs) can prescribe medication and often offer therapy as well.</w:t>
      </w:r>
    </w:p>
    <w:p>
      <w:pPr>
        <w:pStyle w:val="Heading4"/>
        <w:spacing w:after="80" w:before="200"/>
      </w:pPr>
      <w:r>
        <w:t xml:space="preserve">Step 3: Conduct Initial Consultations</w:t>
      </w:r>
    </w:p>
    <w:p>
      <w:pPr>
        <w:spacing w:after="140"/>
      </w:pPr>
      <w:r>
        <w:t xml:space="preserve">Many therapists offer a brief introductory phone call or consultation at no charge. Use this opportunity to ask important questions and get a feel for their approach. Here are some questions to consider:</w:t>
      </w:r>
    </w:p>
    <w:p>
      <w:pPr>
        <w:pStyle w:val="ListParagraph"/>
        <w:numPr>
          <w:ilvl w:val="0"/>
          <w:numId w:val="1"/>
        </w:numPr>
        <w:spacing w:after="60"/>
      </w:pPr>
      <w:r>
        <w:t xml:space="preserve">"What is your therapeutic approach or philosophy?"</w:t>
      </w:r>
    </w:p>
    <w:p>
      <w:pPr>
        <w:pStyle w:val="ListParagraph"/>
        <w:numPr>
          <w:ilvl w:val="0"/>
          <w:numId w:val="1"/>
        </w:numPr>
        <w:spacing w:after="60"/>
      </w:pPr>
      <w:r>
        <w:t xml:space="preserve">"Do you have experience with [my specific concern, e.g., caregiver burnout, anxiety]?"</w:t>
      </w:r>
    </w:p>
    <w:p>
      <w:pPr>
        <w:pStyle w:val="ListParagraph"/>
        <w:numPr>
          <w:ilvl w:val="0"/>
          <w:numId w:val="1"/>
        </w:numPr>
        <w:spacing w:after="60"/>
      </w:pPr>
      <w:r>
        <w:t xml:space="preserve">"What are your fees, and do you accept my insurance?"</w:t>
      </w:r>
    </w:p>
    <w:p>
      <w:pPr>
        <w:pStyle w:val="ListParagraph"/>
        <w:numPr>
          <w:ilvl w:val="0"/>
          <w:numId w:val="1"/>
        </w:numPr>
        <w:spacing w:after="60"/>
      </w:pPr>
      <w:r>
        <w:t xml:space="preserve">"What is your availability?"</w:t>
      </w:r>
    </w:p>
    <w:p>
      <w:pPr>
        <w:pStyle w:val="ListParagraph"/>
        <w:numPr>
          <w:ilvl w:val="0"/>
          <w:numId w:val="1"/>
        </w:numPr>
        <w:spacing w:after="60"/>
      </w:pPr>
      <w:r>
        <w:t xml:space="preserve">"How do you measure progress in therapy?"</w:t>
      </w:r>
    </w:p>
    <w:p>
      <w:pPr>
        <w:spacing w:after="140"/>
      </w:pPr>
      <w:r>
        <w:t xml:space="preserve">Pay attention to how they answer and how you feel during the conversation. Do they listen attentively? Do you feel heard and respected? This initial interaction is key to assessing potential rapport.</w:t>
      </w:r>
    </w:p>
    <w:p>
      <w:pPr>
        <w:pStyle w:val="Heading4"/>
        <w:spacing w:after="80" w:before="200"/>
      </w:pPr>
      <w:r>
        <w:t xml:space="preserve">Step 4: Evaluate the Fit and Establish Rapport</w:t>
      </w:r>
    </w:p>
    <w:p>
      <w:pPr>
        <w:spacing w:after="140"/>
      </w:pPr>
      <w:r>
        <w:t xml:space="preserve">The relationship between a client and therapist, often called 'rapport', is a significant predictor of successful therapy outcomes. After a few sessions, assess how you feel. Do you feel comfortable opening up? Do you trust your therapist? Do you feel challenged constructively? A good therapist provides a safe, non-judgmental space and helps you gain insights and develop coping strategies. It is acceptable, and sometimes necessary, to try a few different therapists before finding the one who is the best match for you. Do not feel obligated to continue with someone if the fit does not feel right.</w:t>
      </w:r>
    </w:p>
    <w:p>
      <w:pPr>
        <w:pStyle w:val="Heading4"/>
        <w:spacing w:after="80" w:before="200"/>
      </w:pPr>
      <w:r>
        <w:t xml:space="preserve">Step 5: Recognize Red Flags</w:t>
      </w:r>
    </w:p>
    <w:p>
      <w:pPr>
        <w:spacing w:after="140"/>
      </w:pPr>
      <w:r>
        <w:t xml:space="preserve">While seeking support, be aware of potential red flags. A therapist should never share personal details excessively, engage in dual relationships (e.g., becoming a friend), make judgmental comments, or push their own agenda. They should respect your boundaries and maintain strict confidentiality. If you feel uncomfortable, unheard, or that your therapist is unprofessional, it is important to address these concerns or seek a different provider. Your well-being is the priority, and finding a respectful, competent, and ethical therapist is fundamental to a positive therapeutic experience.</w:t>
      </w:r>
    </w:p>
    <w:p>
      <w:pPr>
        <w:pStyle w:val="Heading3"/>
      </w:pPr>
      <w:r>
        <w:t xml:space="preserve">Key Takeaways</w:t>
      </w:r>
    </w:p>
    <w:p>
      <w:pPr>
        <w:pStyle w:val="ListParagraph"/>
        <w:numPr>
          <w:ilvl w:val="0"/>
          <w:numId w:val="1"/>
        </w:numPr>
        <w:spacing w:after="60"/>
      </w:pPr>
      <w:r>
        <w:t xml:space="preserve">Menopause is a natural transition with significant hormonal shifts that can impact mental health, requiring empathetic support and potential medical consultation.</w:t>
      </w:r>
    </w:p>
    <w:p>
      <w:pPr>
        <w:pStyle w:val="ListParagraph"/>
        <w:numPr>
          <w:ilvl w:val="0"/>
          <w:numId w:val="1"/>
        </w:numPr>
        <w:spacing w:after="60"/>
      </w:pPr>
      <w:r>
        <w:t xml:space="preserve">Atypical anorexia nervosa presents with all psychological and behavioral signs of anorexia, but without low body weight, making early recognition of rapid weight loss and behaviors crucial regardless of size.</w:t>
      </w:r>
    </w:p>
    <w:p>
      <w:pPr>
        <w:pStyle w:val="ListParagraph"/>
        <w:numPr>
          <w:ilvl w:val="0"/>
          <w:numId w:val="1"/>
        </w:numPr>
        <w:spacing w:after="60"/>
      </w:pPr>
      <w:r>
        <w:t xml:space="preserve">Autism Spectrum Disorder is a neurodevelopmental condition requiring caregivers to understand diverse communication styles, sensory needs, and the importance of predictable routines.</w:t>
      </w:r>
    </w:p>
    <w:p>
      <w:pPr>
        <w:pStyle w:val="ListParagraph"/>
        <w:numPr>
          <w:ilvl w:val="0"/>
          <w:numId w:val="1"/>
        </w:numPr>
        <w:spacing w:after="60"/>
      </w:pPr>
      <w:r>
        <w:t xml:space="preserve">Racial discrimination has profound negative impacts on mental health, necessitating validation, active listening, and connecting individuals to culturally competent support.</w:t>
      </w:r>
    </w:p>
    <w:p>
      <w:pPr>
        <w:pStyle w:val="ListParagraph"/>
        <w:numPr>
          <w:ilvl w:val="0"/>
          <w:numId w:val="1"/>
        </w:numPr>
        <w:spacing w:after="60"/>
      </w:pPr>
      <w:r>
        <w:t xml:space="preserve">Choosing the right therapist involves clarifying personal needs, researching credentials and specializations, conducting initial consultations, and prioritizing good rapport.</w:t>
      </w:r>
    </w:p>
    <w:p>
      <w:pPr>
        <w:pStyle w:val="ListParagraph"/>
        <w:numPr>
          <w:ilvl w:val="0"/>
          <w:numId w:val="1"/>
        </w:numPr>
        <w:spacing w:after="60"/>
      </w:pPr>
      <w:r>
        <w:t xml:space="preserve">A strong therapeutic relationship, characterized by trust and feeling heard, is a key predictor of successful outcomes in mental health treatment.</w:t>
      </w:r>
    </w:p>
    <w:p>
      <w:pPr>
        <w:pStyle w:val="ListParagraph"/>
        <w:numPr>
          <w:ilvl w:val="0"/>
          <w:numId w:val="1"/>
        </w:numPr>
        <w:spacing w:after="60"/>
      </w:pPr>
      <w:r>
        <w:t xml:space="preserve">Caregivers should be aware of red flags, such as unprofessional behavior or a lack of confidentiality, when selecting a mental health professional.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caregivers support someone experiencing menopausal symptoms that affect their mental health?</w:t>
      </w:r>
    </w:p>
    <w:p>
      <w:pPr>
        <w:spacing w:after="60"/>
      </w:pPr>
      <w:r>
        <w:t xml:space="preserve">2. </w:t>
      </w:r>
      <w:r>
        <w:t xml:space="preserve">What is the key difference between anorexia nervosa and atypical anorexia nervosa, and why is this distinction important for caregivers?</w:t>
      </w:r>
    </w:p>
    <w:p>
      <w:pPr>
        <w:spacing w:after="60"/>
      </w:pPr>
      <w:r>
        <w:t xml:space="preserve">3. </w:t>
      </w:r>
      <w:r>
        <w:t xml:space="preserve">Name three ways a caregiver can effectively support an individual with Autism Spectrum Disorder.</w:t>
      </w:r>
    </w:p>
    <w:p>
      <w:pPr>
        <w:spacing w:after="60"/>
      </w:pPr>
      <w:r>
        <w:t xml:space="preserve">4. </w:t>
      </w:r>
      <w:r>
        <w:t xml:space="preserve">How does racial discrimination impact mental health, and what is a caregiver's role in addressing it?</w:t>
      </w:r>
    </w:p>
    <w:p>
      <w:pPr>
        <w:spacing w:after="60"/>
      </w:pPr>
      <w:r>
        <w:t xml:space="preserve">5. </w:t>
      </w:r>
      <w:r>
        <w:t xml:space="preserve">What steps should someone take when trying to choose the right therapist?</w:t>
      </w:r>
    </w:p>
    <w:p>
      <w:pPr>
        <w:pStyle w:val="Heading1"/>
        <w:pageBreakBefore/>
      </w:pPr>
      <w:r>
        <w:t xml:space="preserve">Chapter 6: Supporting Minds</w:t>
      </w:r>
    </w:p>
    <w:p>
      <w:pPr>
        <w:spacing w:after="140"/>
      </w:pPr>
      <w:r>
        <w:t xml:space="preserve">This chapter equips you with essential skills for recognizing mental health changes in those you care for. You will learn to identify signs of depression and anxiety, understanding that these are treatable conditions, not normal parts of aging or life. The chapter also provides practical guidance on how to approach these sensitive conversations and connect individuals with appropriate care.</w:t>
      </w:r>
    </w:p>
    <w:p>
      <w:pPr>
        <w:spacing w:after="140"/>
      </w:pPr>
      <w:r>
        <w:t xml:space="preserve">Beyond recognizing signs in others, this chapter addresses your own well-being as a caregiver. It distinguishes between burnout and compassion fatigue, outlining their symptoms and effective interventions. Crucially, it details the United States crisis playbook, including the 988 Suicide and Crisis Lifeline, emphasizing that these resources are available to caregivers themselves.</w:t>
      </w:r>
    </w:p>
    <w:p>
      <w:pPr>
        <w:pStyle w:val="Heading2"/>
      </w:pPr>
      <w:r>
        <w:t xml:space="preserve">Recognizing Mental Health Changes in Those You Care For</w:t>
      </w:r>
    </w:p>
    <w:p>
      <w:pPr>
        <w:spacing w:after="120"/>
      </w:pPr>
      <w:r>
        <w:rPr>
          <w:rFonts w:ascii="Arial" w:cs="Arial" w:eastAsia="Arial" w:hAnsi="Arial"/>
          <w:color w:val="666666"/>
          <w:sz w:val="15"/>
          <w:szCs w:val="15"/>
        </w:rPr>
        <w:t xml:space="preserve">Covers: Recognizing Depression and Anxiety in Those You Care For (reading, 2 min)</w:t>
      </w:r>
    </w:p>
    <w:p>
      <w:pPr>
        <w:spacing w:after="140"/>
      </w:pPr>
      <w:r>
        <w:t xml:space="preserve">As a caregiver, you hold a unique position. You observe daily routines, appetite, sleep patterns, mood, and motivation. This consistent observation provides invaluable data for recognizing potential mental health changes. Your role is not to diagnose, but to </w:t>
      </w:r>
      <w:r>
        <w:rPr>
          <w:i/>
          <w:iCs/>
        </w:rPr>
        <w:t xml:space="preserve">notice</w:t>
      </w:r>
      <w:r>
        <w:t xml:space="preserve"> these changes. Noticing is the critical first step toward recovery.</w:t>
      </w:r>
    </w:p>
    <w:p>
      <w:pPr>
        <w:pStyle w:val="Heading4"/>
        <w:spacing w:after="80" w:before="200"/>
      </w:pPr>
      <w:r>
        <w:t xml:space="preserve">Understanding Depression</w:t>
      </w:r>
    </w:p>
    <w:p>
      <w:pPr>
        <w:spacing w:after="140"/>
      </w:pPr>
      <w:r>
        <w:t xml:space="preserve">Major depression is more than just sadness. It involves at least two weeks of low mood or a loss of interest and pleasure in activities once enjoyed. This often comes with changes in sleep, appetite, energy levels, concentration, or feelings of worthlessness. In older adults, depression can manifest differently. Instead of expressing sadness, they might show irritability, vague aches, slowed movement, memory complaints that mimic dementia (known as </w:t>
      </w:r>
      <w:r>
        <w:rPr>
          <w:i/>
          <w:iCs/>
        </w:rPr>
        <w:t xml:space="preserve">pseudodementia</w:t>
      </w:r>
      <w:r>
        <w:t xml:space="preserve">), or withdrawal. These symptoms are often mistakenly attributed to 'just getting old.' It is vital to remember that </w:t>
      </w:r>
      <w:r>
        <w:rPr>
          <w:b/>
          <w:bCs/>
        </w:rPr>
        <w:t xml:space="preserve">depression is not a normal part of aging</w:t>
      </w:r>
      <w:r>
        <w:t xml:space="preserve">. The National Institute on Aging explicitly states this. Depression is also one of the most treatable conditions in medicine at any age.</w:t>
      </w:r>
    </w:p>
    <w:p>
      <w:pPr>
        <w:spacing w:after="140"/>
      </w:pPr>
      <w:r>
        <w:t xml:space="preserve">Be particularly watchful after significant life events or health changes. Strokes, heart attacks, Parkinson's disease diagnoses, new disabilities, and bereavement all carry elevated risks for depression. Treating depression in these circumstances can also improve recovery from the physical condition.</w:t>
      </w:r>
    </w:p>
    <w:p>
      <w:pPr>
        <w:pStyle w:val="Heading4"/>
        <w:spacing w:after="80" w:before="200"/>
      </w:pPr>
      <w:r>
        <w:t xml:space="preserve">Recognizing Anxiety</w:t>
      </w:r>
    </w:p>
    <w:p>
      <w:pPr>
        <w:spacing w:after="140"/>
      </w:pPr>
      <w:r>
        <w:t xml:space="preserve">Anxiety in dependent adults often appears as persistent worry, repeated requests for reassurance, or physical complaints such as a racing heart, tight chest, or stomach problems, even after medical evaluations show no physical cause. They might avoid leaving home or experience sleep difficulties. For individuals with cognitive decline, anxiety can surface as agitation, constantly following the caregiver from room to room, or panic when routines change.</w:t>
      </w:r>
    </w:p>
    <w:p>
      <w:pPr>
        <w:pStyle w:val="Heading4"/>
        <w:spacing w:after="80" w:before="200"/>
      </w:pPr>
      <w:r>
        <w:t xml:space="preserve">How to Approach Concerns</w:t>
      </w:r>
    </w:p>
    <w:p>
      <w:pPr>
        <w:spacing w:after="140"/>
      </w:pPr>
      <w:r>
        <w:t xml:space="preserve">When you notice changes, focus on your observations rather than labeling the condition. For example, you might say, "You have not wanted your coffee walks for a few weeks now, and you seem down. How are you feeling, really?" Listen to their response without immediately trying to fix the situation. Then, bridge to professional care. A primary care doctor is a legitimate first point of contact for mental health concerns. Simple screening tools, such as the PHQ-9, can be administered quickly in any clinic. Framing the conversation as, "Let us mention this to Dr. Alvarez," is often more acceptable to older adults than suggesting "therapy."</w:t>
      </w:r>
    </w:p>
    <w:p>
      <w:pPr>
        <w:spacing w:after="140"/>
      </w:pPr>
      <w:r>
        <w:t xml:space="preserve">Always take any expressions of hopelessness, feeling like a burden, or comments like "everyone would be better off" seriously. Asking directly about suicidal thoughts, such as "Are you thinking about ending your life?" does not plant the idea. Decades of research confirm that asking directly can provide relief and open a dialogue. Older white men have the highest suicide rates in the United States, and most saw a primary care provider within a month of their death. An observant caregiver can be a critical intercept point.</w:t>
      </w:r>
    </w:p>
    <w:p>
      <w:pPr>
        <w:pStyle w:val="Heading2"/>
      </w:pPr>
      <w:r>
        <w:t xml:space="preserve">Caregiver Well-being and Crisis Resources</w:t>
      </w:r>
    </w:p>
    <w:p>
      <w:pPr>
        <w:spacing w:after="120"/>
      </w:pPr>
      <w:r>
        <w:rPr>
          <w:rFonts w:ascii="Arial" w:cs="Arial" w:eastAsia="Arial" w:hAnsi="Arial"/>
          <w:color w:val="666666"/>
          <w:sz w:val="15"/>
          <w:szCs w:val="15"/>
        </w:rPr>
        <w:t xml:space="preserve">Covers: Burnout, Compassion Fatigue, and the 988 Lifeline (reading, 2 min)</w:t>
      </w:r>
    </w:p>
    <w:p>
      <w:pPr>
        <w:spacing w:after="140"/>
      </w:pPr>
      <w:r>
        <w:t xml:space="preserve">Caring for another person is demanding work that impacts your own well-being. Caregiver strain is not a personal failing or a simple scheduling issue. It is an occupational hazard with identifiable symptoms and known treatments.</w:t>
      </w:r>
    </w:p>
    <w:p>
      <w:pPr>
        <w:pStyle w:val="Heading4"/>
        <w:spacing w:after="80" w:before="200"/>
      </w:pPr>
      <w:r>
        <w:t xml:space="preserve">Burnout Versus Compassion Fatigue</w:t>
      </w:r>
    </w:p>
    <w:p>
      <w:pPr>
        <w:spacing w:after="140"/>
      </w:pPr>
      <w:r>
        <w:rPr>
          <w:b/>
          <w:bCs/>
        </w:rPr>
        <w:t xml:space="preserve">Burnout</w:t>
      </w:r>
      <w:r>
        <w:t xml:space="preserve"> develops gradually from chronic overload. Its signs include exhaustion that even sleep does not resolve, growing cynicism or emotional detachment from the person you care for, and a sinking feeling that your efforts do not make a difference. It builds slowly, like sediment over time.</w:t>
      </w:r>
    </w:p>
    <w:p>
      <w:pPr>
        <w:spacing w:after="140"/>
      </w:pPr>
      <w:r>
        <w:rPr>
          <w:b/>
          <w:bCs/>
        </w:rPr>
        <w:t xml:space="preserve">Compassion fatigue</w:t>
      </w:r>
      <w:r>
        <w:t xml:space="preserve">, by contrast, can emerge more rapidly. It describes the erosion of your capacity to feel empathy, resulting from prolonged exposure to another person's suffering. Its hallmark is a sense of numbness where you once felt deep connection. You might go through the motions of providing comfort without truly feeling it, then experience shame about this emotional hollowness, which can accelerate a downward spiral.</w:t>
      </w:r>
    </w:p>
    <w:p>
      <w:pPr>
        <w:spacing w:after="140"/>
      </w:pPr>
      <w:r>
        <w:t xml:space="preserve">Both burnout and compassion fatigue respond to similar, practical interventions. These include </w:t>
      </w:r>
      <w:r>
        <w:rPr>
          <w:b/>
          <w:bCs/>
        </w:rPr>
        <w:t xml:space="preserve">actual time off</w:t>
      </w:r>
      <w:r>
        <w:t xml:space="preserve"> (respite is a clinical intervention, not a luxury), prioritizing sleep, engaging in physical activity, connecting with one honest confidant or a support group, and seeking professional care if symptoms include persistent low mood, anxiety, or intrusive thoughts. Therapy modalities like Cognitive Behavioral Therapy (CBT) have strong evidence specifically for caregivers. Many Area Agencies on Aging offer free caregiver counseling sessions.</w:t>
      </w:r>
    </w:p>
    <w:p>
      <w:pPr>
        <w:pStyle w:val="Heading4"/>
        <w:spacing w:after="80" w:before="200"/>
      </w:pPr>
      <w:r>
        <w:t xml:space="preserve">The Caregiver Self-Check</w:t>
      </w:r>
    </w:p>
    <w:p>
      <w:pPr>
        <w:spacing w:after="140"/>
      </w:pPr>
      <w:r>
        <w:t xml:space="preserve">To monitor your own well-being, ask yourself these questions once a month:</w:t>
      </w:r>
    </w:p>
    <w:p>
      <w:pPr>
        <w:pStyle w:val="ListParagraph"/>
        <w:numPr>
          <w:ilvl w:val="0"/>
          <w:numId w:val="1"/>
        </w:numPr>
        <w:spacing w:after="60"/>
      </w:pPr>
      <w:r>
        <w:t xml:space="preserve">Am I sleeping enough?</w:t>
      </w:r>
    </w:p>
    <w:p>
      <w:pPr>
        <w:pStyle w:val="ListParagraph"/>
        <w:numPr>
          <w:ilvl w:val="0"/>
          <w:numId w:val="1"/>
        </w:numPr>
        <w:spacing w:after="60"/>
      </w:pPr>
      <w:r>
        <w:t xml:space="preserve">Am I snapping at the person I care for?</w:t>
      </w:r>
    </w:p>
    <w:p>
      <w:pPr>
        <w:pStyle w:val="ListParagraph"/>
        <w:numPr>
          <w:ilvl w:val="0"/>
          <w:numId w:val="1"/>
        </w:numPr>
        <w:spacing w:after="60"/>
      </w:pPr>
      <w:r>
        <w:t xml:space="preserve">Have I skipped my own medical appointments?</w:t>
      </w:r>
    </w:p>
    <w:p>
      <w:pPr>
        <w:pStyle w:val="ListParagraph"/>
        <w:numPr>
          <w:ilvl w:val="0"/>
          <w:numId w:val="1"/>
        </w:numPr>
        <w:spacing w:after="60"/>
      </w:pPr>
      <w:r>
        <w:t xml:space="preserve">Have I laughed this week?</w:t>
      </w:r>
    </w:p>
    <w:p>
      <w:pPr>
        <w:pStyle w:val="ListParagraph"/>
        <w:numPr>
          <w:ilvl w:val="0"/>
          <w:numId w:val="1"/>
        </w:numPr>
        <w:spacing w:after="60"/>
      </w:pPr>
      <w:r>
        <w:t xml:space="preserve">When did I last spend an hour that belonged only to me?</w:t>
      </w:r>
    </w:p>
    <w:p>
      <w:pPr>
        <w:spacing w:after="140"/>
      </w:pPr>
      <w:r>
        <w:t xml:space="preserve">If you answer "no" to two or more of these questions, it is not a sign of failure. It is important data indicating that your care plan needs a specific line item dedicated to your own needs and well-being.</w:t>
      </w:r>
    </w:p>
    <w:p>
      <w:pPr>
        <w:pStyle w:val="Heading4"/>
        <w:spacing w:after="80" w:before="200"/>
      </w:pPr>
      <w:r>
        <w:t xml:space="preserve">The US Crisis Playbook</w:t>
      </w:r>
    </w:p>
    <w:p>
      <w:pPr>
        <w:spacing w:after="140"/>
      </w:pPr>
      <w:r>
        <w:t xml:space="preserve">Knowing where to turn in a crisis is essential, both for the people you care for and for yourself. Keep these numbers readily accessible, perhaps next to your poison control number:</w:t>
      </w:r>
    </w:p>
    <w:p>
      <w:pPr>
        <w:pStyle w:val="ListParagraph"/>
        <w:numPr>
          <w:ilvl w:val="0"/>
          <w:numId w:val="1"/>
        </w:numPr>
        <w:spacing w:after="60"/>
      </w:pPr>
      <w:r>
        <w:rPr>
          <w:b/>
          <w:bCs/>
        </w:rPr>
        <w:t xml:space="preserve">988 Suicide and Crisis Lifeline:</w:t>
      </w:r>
      <w:r>
        <w:t xml:space="preserve"> Call or text </w:t>
      </w:r>
      <w:r>
        <w:rPr>
          <w:b/>
          <w:bCs/>
        </w:rPr>
        <w:t xml:space="preserve">988</w:t>
      </w:r>
      <w:r>
        <w:t xml:space="preserve">, or chat at 988lifeline.org. This service is available 24/7, free, and confidential. It is for anyone in emotional distress, </w:t>
      </w:r>
      <w:r>
        <w:rPr>
          <w:b/>
          <w:bCs/>
        </w:rPr>
        <w:t xml:space="preserve">including caregivers themselves</w:t>
      </w:r>
      <w:r>
        <w:t xml:space="preserve">. It is not reserved only for active suicidal crises; any significant distress qualifies. Veterans can press 1, and Spanish-language service is available.</w:t>
      </w:r>
    </w:p>
    <w:p>
      <w:pPr>
        <w:pStyle w:val="ListParagraph"/>
        <w:numPr>
          <w:ilvl w:val="0"/>
          <w:numId w:val="1"/>
        </w:numPr>
        <w:spacing w:after="60"/>
      </w:pPr>
      <w:r>
        <w:rPr>
          <w:b/>
          <w:bCs/>
        </w:rPr>
        <w:t xml:space="preserve">911:</w:t>
      </w:r>
      <w:r>
        <w:t xml:space="preserve"> Call 911 when there is immediate danger to life. Clearly state it is a mental health emergency and ask if a crisis-trained or co-responder team is available.</w:t>
      </w:r>
    </w:p>
    <w:p>
      <w:pPr>
        <w:pStyle w:val="ListParagraph"/>
        <w:numPr>
          <w:ilvl w:val="0"/>
          <w:numId w:val="1"/>
        </w:numPr>
        <w:spacing w:after="60"/>
      </w:pPr>
      <w:r>
        <w:rPr>
          <w:b/>
          <w:bCs/>
        </w:rPr>
        <w:t xml:space="preserve">Crisis Text Line:</w:t>
      </w:r>
      <w:r>
        <w:t xml:space="preserve"> Text HOME to 741741 for confidential support.</w:t>
      </w:r>
    </w:p>
    <w:p>
      <w:pPr>
        <w:pStyle w:val="ListParagraph"/>
        <w:numPr>
          <w:ilvl w:val="0"/>
          <w:numId w:val="1"/>
        </w:numPr>
        <w:spacing w:after="60"/>
      </w:pPr>
      <w:r>
        <w:rPr>
          <w:b/>
          <w:bCs/>
        </w:rPr>
        <w:t xml:space="preserve">SAMHSA National Helpline (1-800-662-4357):</w:t>
      </w:r>
      <w:r>
        <w:t xml:space="preserve"> This free, confidential, 24/7 service provides treatment referral for mental health and substance use disorders.</w:t>
      </w:r>
    </w:p>
    <w:p>
      <w:pPr>
        <w:pStyle w:val="ListParagraph"/>
        <w:numPr>
          <w:ilvl w:val="0"/>
          <w:numId w:val="1"/>
        </w:numPr>
        <w:spacing w:after="60"/>
      </w:pPr>
      <w:r>
        <w:rPr>
          <w:b/>
          <w:bCs/>
        </w:rPr>
        <w:t xml:space="preserve">NAMI HelpLine (1-800-950-6264):</w:t>
      </w:r>
      <w:r>
        <w:t xml:space="preserve"> The National Alliance on Mental Illness offers information, resource navigation, and family support.</w:t>
      </w:r>
    </w:p>
    <w:p>
      <w:pPr>
        <w:spacing w:after="140"/>
      </w:pPr>
      <w:r>
        <w:t xml:space="preserve">Caregivers sometimes hesitate to use crisis lines for themselves, feeling these resources are for "other, realer" emergencies. This is not true. 988 counselors assist thousands of caregiver calls each month. The call you make for your own well-being is also, indirectly, a call made for the person who depends on you.</w:t>
      </w:r>
    </w:p>
    <w:p>
      <w:pPr>
        <w:pStyle w:val="Heading3"/>
      </w:pPr>
      <w:r>
        <w:t xml:space="preserve">Key Takeaways</w:t>
      </w:r>
    </w:p>
    <w:p>
      <w:pPr>
        <w:pStyle w:val="ListParagraph"/>
        <w:numPr>
          <w:ilvl w:val="0"/>
          <w:numId w:val="1"/>
        </w:numPr>
        <w:spacing w:after="60"/>
      </w:pPr>
      <w:r>
        <w:t xml:space="preserve">Caregivers are uniquely positioned to notice mental health changes in those they care for, which is the first step toward recovery.</w:t>
      </w:r>
    </w:p>
    <w:p>
      <w:pPr>
        <w:pStyle w:val="ListParagraph"/>
        <w:numPr>
          <w:ilvl w:val="0"/>
          <w:numId w:val="1"/>
        </w:numPr>
        <w:spacing w:after="60"/>
      </w:pPr>
      <w:r>
        <w:t xml:space="preserve">Depression is not a normal part of aging and often presents with disguised symptoms in older adults, such as irritability or memory complaints.</w:t>
      </w:r>
    </w:p>
    <w:p>
      <w:pPr>
        <w:pStyle w:val="ListParagraph"/>
        <w:numPr>
          <w:ilvl w:val="0"/>
          <w:numId w:val="1"/>
        </w:numPr>
        <w:spacing w:after="60"/>
      </w:pPr>
      <w:r>
        <w:t xml:space="preserve">Anxiety can manifest as persistent worry, physical complaints, or agitation, especially in individuals with cognitive decline.</w:t>
      </w:r>
    </w:p>
    <w:p>
      <w:pPr>
        <w:pStyle w:val="ListParagraph"/>
        <w:numPr>
          <w:ilvl w:val="0"/>
          <w:numId w:val="1"/>
        </w:numPr>
        <w:spacing w:after="60"/>
      </w:pPr>
      <w:r>
        <w:t xml:space="preserve">When addressing concerns, focus on specific observations rather than diagnostic labels, and involve primary care as a first step.</w:t>
      </w:r>
    </w:p>
    <w:p>
      <w:pPr>
        <w:pStyle w:val="ListParagraph"/>
        <w:numPr>
          <w:ilvl w:val="0"/>
          <w:numId w:val="1"/>
        </w:numPr>
        <w:spacing w:after="60"/>
      </w:pPr>
      <w:r>
        <w:t xml:space="preserve">Always take any talk of hopelessness or suicidal thoughts seriously and ask directly about suicidal intent.</w:t>
      </w:r>
    </w:p>
    <w:p>
      <w:pPr>
        <w:pStyle w:val="ListParagraph"/>
        <w:numPr>
          <w:ilvl w:val="0"/>
          <w:numId w:val="1"/>
        </w:numPr>
        <w:spacing w:after="60"/>
      </w:pPr>
      <w:r>
        <w:t xml:space="preserve">Caregiver burnout stems from chronic overload, while compassion fatigue is the erosion of empathy from prolonged exposure to suffering.</w:t>
      </w:r>
    </w:p>
    <w:p>
      <w:pPr>
        <w:pStyle w:val="ListParagraph"/>
        <w:numPr>
          <w:ilvl w:val="0"/>
          <w:numId w:val="1"/>
        </w:numPr>
        <w:spacing w:after="60"/>
      </w:pPr>
      <w:r>
        <w:t xml:space="preserve">Regular self-checks and interventions like respite, sleep, physical activity, and professional support are crucial for caregiver well-being.</w:t>
      </w:r>
    </w:p>
    <w:p>
      <w:pPr>
        <w:pStyle w:val="ListParagraph"/>
        <w:numPr>
          <w:ilvl w:val="0"/>
          <w:numId w:val="1"/>
        </w:numPr>
        <w:spacing w:after="60"/>
      </w:pPr>
      <w:r>
        <w:t xml:space="preserve">The 988 Suicide and Crisis Lifeline and other crisis resources are available 24/7 for anyone in emotional distress, including caregivers themselves.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depression often present differently in older adults compared to typical sadness, and why is it important to recognize these differences?</w:t>
      </w:r>
    </w:p>
    <w:p>
      <w:pPr>
        <w:spacing w:after="60"/>
      </w:pPr>
      <w:r>
        <w:t xml:space="preserve">2. </w:t>
      </w:r>
      <w:r>
        <w:t xml:space="preserve">What are some specific signs of anxiety you might observe in a dependent adult, particularly one with cognitive decline?</w:t>
      </w:r>
    </w:p>
    <w:p>
      <w:pPr>
        <w:spacing w:after="60"/>
      </w:pPr>
      <w:r>
        <w:t xml:space="preserve">3. </w:t>
      </w:r>
      <w:r>
        <w:t xml:space="preserve">Explain the difference between caregiver burnout and compassion fatigue, and list one common intervention for both.</w:t>
      </w:r>
    </w:p>
    <w:p>
      <w:pPr>
        <w:spacing w:after="60"/>
      </w:pPr>
      <w:r>
        <w:t xml:space="preserve">4. </w:t>
      </w:r>
      <w:r>
        <w:t xml:space="preserve">When should a caregiver consider using the 988 Suicide and Crisis Lifeline, either for themselves or the person they care for?</w:t>
      </w:r>
    </w:p>
    <w:p>
      <w:pPr>
        <w:spacing w:after="60"/>
      </w:pPr>
      <w:r>
        <w:t xml:space="preserve">5. </w:t>
      </w:r>
      <w:r>
        <w:t xml:space="preserve">What is the recommended approach if you suspect someone you care for is having suicidal thoughts?</w:t>
      </w:r>
    </w:p>
    <w:p>
      <w:pPr>
        <w:pStyle w:val="Heading1"/>
        <w:pageBreakBefore/>
      </w:pPr>
      <w:r>
        <w:t xml:space="preserve">Chapter 7: Final Assessment: Mental Health Awareness</w:t>
      </w:r>
    </w:p>
    <w:p>
      <w:pPr>
        <w:spacing w:after="140"/>
      </w:pPr>
      <w:r>
        <w:t xml:space="preserve">This chapter guides you through the final assessment for the Mental Health Awareness for Caregivers course. The assessment is designed to help you consolidate your learning and confirm your understanding of the core concepts presented across all modules. It serves as a valuable self-evaluation tool, allowing you to gauge your readiness and identify any areas that might benefit from further review.</w:t>
      </w:r>
    </w:p>
    <w:p>
      <w:pPr>
        <w:spacing w:after="140"/>
      </w:pPr>
      <w:r>
        <w:t xml:space="preserve">Think of this assessment not just as a test, but as a structured opportunity to reinforce what you have learned. It is a chance to apply your knowledge of recognizing mental health signs, responding supportively, using crisis resources, and protecting your own well-being.</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Mental Health Awareness</w:t>
      </w:r>
    </w:p>
    <w:p>
      <w:pPr>
        <w:spacing w:after="140"/>
      </w:pPr>
      <w:r>
        <w:t xml:space="preserve">The Final Assessment is a comprehensive quiz covering all seven modules of the Mental Health Awareness for Caregivers course. Its main purpose is to evaluate your overall understanding of the course material. This includes your ability to recognize signs of common mental health conditions, your knowledge of supportive responses, and your awareness of caregiver well-being.</w:t>
      </w:r>
    </w:p>
    <w:p>
      <w:pPr>
        <w:spacing w:after="140"/>
      </w:pPr>
      <w:r>
        <w:t xml:space="preserve">Successfully completing this assessment demonstrates your grasp of the fundamental concepts. It also helps you identify specific topics where your knowledge is strong or where you might need to revisit certain lessons. The quiz is a practical way to solidify your learning before moving forward.</w:t>
      </w:r>
    </w:p>
    <w:p>
      <w:pPr>
        <w:pStyle w:val="Heading2"/>
      </w:pPr>
      <w:r>
        <w:t xml:space="preserve">Before You Begin: Preparation Strategies</w:t>
      </w:r>
    </w:p>
    <w:p>
      <w:pPr>
        <w:spacing w:after="120"/>
      </w:pPr>
      <w:r>
        <w:rPr>
          <w:rFonts w:ascii="Arial" w:cs="Arial" w:eastAsia="Arial" w:hAnsi="Arial"/>
          <w:color w:val="666666"/>
          <w:sz w:val="15"/>
          <w:szCs w:val="15"/>
        </w:rPr>
        <w:t xml:space="preserve">Covers: Final Assessment: Mental Health Awareness</w:t>
      </w:r>
    </w:p>
    <w:p>
      <w:pPr>
        <w:spacing w:after="140"/>
      </w:pPr>
      <w:r>
        <w:t xml:space="preserve">Effective preparation is key to performing well on any assessment. Before you attempt the Final Assessment, take some time to review the course material. Look back at your notes, re-read previous chapter summaries, and recall the key learning outcomes for each module.</w:t>
      </w:r>
    </w:p>
    <w:p>
      <w:pPr>
        <w:pStyle w:val="Heading4"/>
        <w:spacing w:after="80" w:before="200"/>
      </w:pPr>
      <w:r>
        <w:t xml:space="preserve">Recommended Review Steps:</w:t>
      </w:r>
    </w:p>
    <w:p>
      <w:pPr>
        <w:pStyle w:val="ListParagraph"/>
        <w:numPr>
          <w:ilvl w:val="0"/>
          <w:numId w:val="1"/>
        </w:numPr>
        <w:spacing w:after="60"/>
      </w:pPr>
      <w:r>
        <w:rPr>
          <w:b/>
          <w:bCs/>
        </w:rPr>
        <w:t xml:space="preserve">Review Module Summaries:</w:t>
      </w:r>
      <w:r>
        <w:t xml:space="preserve"> Quickly re-read the summaries at the end of each study guide chapter.</w:t>
      </w:r>
    </w:p>
    <w:p>
      <w:pPr>
        <w:pStyle w:val="ListParagraph"/>
        <w:numPr>
          <w:ilvl w:val="0"/>
          <w:numId w:val="1"/>
        </w:numPr>
        <w:spacing w:after="60"/>
      </w:pPr>
      <w:r>
        <w:rPr>
          <w:b/>
          <w:bCs/>
        </w:rPr>
        <w:t xml:space="preserve">Recall Key Terms:</w:t>
      </w:r>
      <w:r>
        <w:t xml:space="preserve"> Ensure you understand all the key terms introduced throughout the course, such as 'caregiver burnout' or 'cognitive-emotional changes'.</w:t>
      </w:r>
    </w:p>
    <w:p>
      <w:pPr>
        <w:pStyle w:val="ListParagraph"/>
        <w:numPr>
          <w:ilvl w:val="0"/>
          <w:numId w:val="1"/>
        </w:numPr>
        <w:spacing w:after="60"/>
      </w:pPr>
      <w:r>
        <w:rPr>
          <w:b/>
          <w:bCs/>
        </w:rPr>
        <w:t xml:space="preserve">Focus on Learning Outcomes:</w:t>
      </w:r>
      <w:r>
        <w:t xml:space="preserve"> Remind yourself of the four main things you should learn from this course: recognizing signs, responding supportively, using crisis resources, and identifying caregiver burnout.</w:t>
      </w:r>
    </w:p>
    <w:p>
      <w:pPr>
        <w:pStyle w:val="ListParagraph"/>
        <w:numPr>
          <w:ilvl w:val="0"/>
          <w:numId w:val="1"/>
        </w:numPr>
        <w:spacing w:after="60"/>
      </w:pPr>
      <w:r>
        <w:rPr>
          <w:b/>
          <w:bCs/>
        </w:rPr>
        <w:t xml:space="preserve">Find a Quiet Space:</w:t>
      </w:r>
      <w:r>
        <w:t xml:space="preserve"> Choose a calm environment free from distractions. This helps you focus and think clearly during the quiz.</w:t>
      </w:r>
    </w:p>
    <w:p>
      <w:pPr>
        <w:pStyle w:val="Heading2"/>
      </w:pPr>
      <w:r>
        <w:t xml:space="preserve">Approaching the Assessment</w:t>
      </w:r>
    </w:p>
    <w:p>
      <w:pPr>
        <w:spacing w:after="120"/>
      </w:pPr>
      <w:r>
        <w:rPr>
          <w:rFonts w:ascii="Arial" w:cs="Arial" w:eastAsia="Arial" w:hAnsi="Arial"/>
          <w:color w:val="666666"/>
          <w:sz w:val="15"/>
          <w:szCs w:val="15"/>
        </w:rPr>
        <w:t xml:space="preserve">Covers: Final Assessment: Mental Health Awareness</w:t>
      </w:r>
    </w:p>
    <w:p>
      <w:pPr>
        <w:spacing w:after="140"/>
      </w:pPr>
      <w:r>
        <w:t xml:space="preserve">When taking the Final Assessment, a thoughtful approach can improve your performance. The quiz is timed for 5 minutes, so efficient reading and decision-making are important.</w:t>
      </w:r>
    </w:p>
    <w:p>
      <w:pPr>
        <w:pStyle w:val="Heading4"/>
        <w:spacing w:after="80" w:before="200"/>
      </w:pPr>
      <w:r>
        <w:t xml:space="preserve">Quiz-Taking Tips:</w:t>
      </w:r>
    </w:p>
    <w:p>
      <w:pPr>
        <w:pStyle w:val="ListParagraph"/>
        <w:numPr>
          <w:ilvl w:val="0"/>
          <w:numId w:val="1"/>
        </w:numPr>
        <w:spacing w:after="60"/>
      </w:pPr>
      <w:r>
        <w:rPr>
          <w:b/>
          <w:bCs/>
        </w:rPr>
        <w:t xml:space="preserve">Read Each Question Carefully:</w:t>
      </w:r>
      <w:r>
        <w:t xml:space="preserve"> Understand exactly what the question is asking before looking at the answer choices. Misreading is a common source of error.</w:t>
      </w:r>
    </w:p>
    <w:p>
      <w:pPr>
        <w:pStyle w:val="ListParagraph"/>
        <w:numPr>
          <w:ilvl w:val="0"/>
          <w:numId w:val="1"/>
        </w:numPr>
        <w:spacing w:after="60"/>
      </w:pPr>
      <w:r>
        <w:rPr>
          <w:b/>
          <w:bCs/>
        </w:rPr>
        <w:t xml:space="preserve">Consider All Options:</w:t>
      </w:r>
      <w:r>
        <w:t xml:space="preserve"> Do not select the first answer that seems correct. Read every option provided. Sometimes, one answer is more complete or accurate than another.</w:t>
      </w:r>
    </w:p>
    <w:p>
      <w:pPr>
        <w:pStyle w:val="ListParagraph"/>
        <w:numPr>
          <w:ilvl w:val="0"/>
          <w:numId w:val="1"/>
        </w:numPr>
        <w:spacing w:after="60"/>
      </w:pPr>
      <w:r>
        <w:rPr>
          <w:b/>
          <w:bCs/>
        </w:rPr>
        <w:t xml:space="preserve">Trust Your Initial Instincts:</w:t>
      </w:r>
      <w:r>
        <w:t xml:space="preserve"> Often, your first thought is the correct one. Avoid overthinking or changing answers unless you have a clear reason to do so.</w:t>
      </w:r>
    </w:p>
    <w:p>
      <w:pPr>
        <w:pStyle w:val="ListParagraph"/>
        <w:numPr>
          <w:ilvl w:val="0"/>
          <w:numId w:val="1"/>
        </w:numPr>
        <w:spacing w:after="60"/>
      </w:pPr>
      <w:r>
        <w:rPr>
          <w:b/>
          <w:bCs/>
        </w:rPr>
        <w:t xml:space="preserve">Manage Your Time:</w:t>
      </w:r>
      <w:r>
        <w:t xml:space="preserve"> With a 5-minute timer, aim for approximately 30 seconds per question if there are 10 questions. Do not spend too long on any single question. If you are unsure, make your best guess and move on.</w:t>
      </w:r>
    </w:p>
    <w:p>
      <w:pPr>
        <w:pStyle w:val="Heading2"/>
      </w:pPr>
      <w:r>
        <w:t xml:space="preserve">Interpreting Your Results and Next Steps</w:t>
      </w:r>
    </w:p>
    <w:p>
      <w:pPr>
        <w:spacing w:after="120"/>
      </w:pPr>
      <w:r>
        <w:rPr>
          <w:rFonts w:ascii="Arial" w:cs="Arial" w:eastAsia="Arial" w:hAnsi="Arial"/>
          <w:color w:val="666666"/>
          <w:sz w:val="15"/>
          <w:szCs w:val="15"/>
        </w:rPr>
        <w:t xml:space="preserve">Covers: Final Assessment: Mental Health Awareness</w:t>
      </w:r>
    </w:p>
    <w:p>
      <w:pPr>
        <w:spacing w:after="140"/>
      </w:pPr>
      <w:r>
        <w:t xml:space="preserve">After completing the Final Assessment, your results provide valuable feedback. They indicate your mastery of the course content and highlight areas for potential further study.</w:t>
      </w:r>
    </w:p>
    <w:p>
      <w:pPr>
        <w:pStyle w:val="Heading4"/>
        <w:spacing w:after="80" w:before="200"/>
      </w:pPr>
      <w:r>
        <w:t xml:space="preserve">Understanding Your Score:</w:t>
      </w:r>
    </w:p>
    <w:p>
      <w:pPr>
        <w:pStyle w:val="ListParagraph"/>
        <w:numPr>
          <w:ilvl w:val="0"/>
          <w:numId w:val="1"/>
        </w:numPr>
        <w:spacing w:after="60"/>
      </w:pPr>
      <w:r>
        <w:rPr>
          <w:b/>
          <w:bCs/>
        </w:rPr>
        <w:t xml:space="preserve">High Score:</w:t>
      </w:r>
      <w:r>
        <w:t xml:space="preserve"> A high score confirms your strong understanding of the course material. It means you are well-equipped with the knowledge to recognize and respond to mental health challenges in those you care for, while also protecting your own well-being.</w:t>
      </w:r>
    </w:p>
    <w:p>
      <w:pPr>
        <w:pStyle w:val="ListParagraph"/>
        <w:numPr>
          <w:ilvl w:val="0"/>
          <w:numId w:val="1"/>
        </w:numPr>
        <w:spacing w:after="60"/>
      </w:pPr>
      <w:r>
        <w:rPr>
          <w:b/>
          <w:bCs/>
        </w:rPr>
        <w:t xml:space="preserve">Lower Score:</w:t>
      </w:r>
      <w:r>
        <w:t xml:space="preserve"> If your score is lower than you hoped, view this as an opportunity. The results can point you to specific modules or topics that require more attention. Revisit those particular lessons, review the chapter content, and perhaps re-take the assessment if the platform allows.</w:t>
      </w:r>
    </w:p>
    <w:p>
      <w:pPr>
        <w:spacing w:after="140"/>
      </w:pPr>
      <w:r>
        <w:t xml:space="preserve">Remember, the goal is learning and retention. This course provides foundational knowledge. Continue to seek out reliable resources and update your understanding as needed.</w:t>
      </w:r>
    </w:p>
    <w:p>
      <w:pPr>
        <w:pStyle w:val="Heading2"/>
      </w:pPr>
      <w:r>
        <w:t xml:space="preserve">Common Pitfalls to Avoid</w:t>
      </w:r>
    </w:p>
    <w:p>
      <w:pPr>
        <w:spacing w:after="120"/>
      </w:pPr>
      <w:r>
        <w:rPr>
          <w:rFonts w:ascii="Arial" w:cs="Arial" w:eastAsia="Arial" w:hAnsi="Arial"/>
          <w:color w:val="666666"/>
          <w:sz w:val="15"/>
          <w:szCs w:val="15"/>
        </w:rPr>
        <w:t xml:space="preserve">Covers: Final Assessment: Mental Health Awareness</w:t>
      </w:r>
    </w:p>
    <w:p>
      <w:pPr>
        <w:spacing w:after="140"/>
      </w:pPr>
      <w:r>
        <w:t xml:space="preserve">Many students make similar mistakes when taking assessments. Being aware of these common pitfalls can help you avoid them.</w:t>
      </w:r>
    </w:p>
    <w:p>
      <w:pPr>
        <w:pStyle w:val="Heading4"/>
        <w:spacing w:after="80" w:before="200"/>
      </w:pPr>
      <w:r>
        <w:t xml:space="preserve">Avoid These Mistakes:</w:t>
      </w:r>
    </w:p>
    <w:p>
      <w:pPr>
        <w:pStyle w:val="ListParagraph"/>
        <w:numPr>
          <w:ilvl w:val="0"/>
          <w:numId w:val="1"/>
        </w:numPr>
        <w:spacing w:after="60"/>
      </w:pPr>
      <w:r>
        <w:rPr>
          <w:b/>
          <w:bCs/>
        </w:rPr>
        <w:t xml:space="preserve">Rushing Through Questions:</w:t>
      </w:r>
      <w:r>
        <w:t xml:space="preserve"> Taking the quiz too quickly can lead to oversight and careless errors. Take a moment to process each question.</w:t>
      </w:r>
    </w:p>
    <w:p>
      <w:pPr>
        <w:pStyle w:val="ListParagraph"/>
        <w:numPr>
          <w:ilvl w:val="0"/>
          <w:numId w:val="1"/>
        </w:numPr>
        <w:spacing w:after="60"/>
      </w:pPr>
      <w:r>
        <w:rPr>
          <w:b/>
          <w:bCs/>
        </w:rPr>
        <w:t xml:space="preserve">Not Reading All Answer Choices:</w:t>
      </w:r>
      <w:r>
        <w:t xml:space="preserve"> Sometimes, an answer might seem correct, but another option is more precise or comprehensive. Always read all choices before selecting.</w:t>
      </w:r>
    </w:p>
    <w:p>
      <w:pPr>
        <w:pStyle w:val="ListParagraph"/>
        <w:numPr>
          <w:ilvl w:val="0"/>
          <w:numId w:val="1"/>
        </w:numPr>
        <w:spacing w:after="60"/>
      </w:pPr>
      <w:r>
        <w:rPr>
          <w:b/>
          <w:bCs/>
        </w:rPr>
        <w:t xml:space="preserve">Second-Guessing Correct Answers:</w:t>
      </w:r>
      <w:r>
        <w:t xml:space="preserve"> If you are confident in an answer, stick with it. Changing a correct answer to an incorrect one is a frequent mistake.</w:t>
      </w:r>
    </w:p>
    <w:p>
      <w:pPr>
        <w:pStyle w:val="ListParagraph"/>
        <w:numPr>
          <w:ilvl w:val="0"/>
          <w:numId w:val="1"/>
        </w:numPr>
        <w:spacing w:after="60"/>
      </w:pPr>
      <w:r>
        <w:rPr>
          <w:b/>
          <w:bCs/>
        </w:rPr>
        <w:t xml:space="preserve">Ignoring Areas of Uncertainty:</w:t>
      </w:r>
      <w:r>
        <w:t xml:space="preserve"> If you consistently struggle with questions on a particular topic, make a note to review that section of the course. Do not just move on without addressing the knowledge gap.</w:t>
      </w:r>
    </w:p>
    <w:p>
      <w:pPr>
        <w:pStyle w:val="Heading3"/>
      </w:pPr>
      <w:r>
        <w:t xml:space="preserve">Key Takeaways</w:t>
      </w:r>
    </w:p>
    <w:p>
      <w:pPr>
        <w:pStyle w:val="ListParagraph"/>
        <w:numPr>
          <w:ilvl w:val="0"/>
          <w:numId w:val="1"/>
        </w:numPr>
        <w:spacing w:after="60"/>
      </w:pPr>
      <w:r>
        <w:t xml:space="preserve">The Final Assessment evaluates your comprehensive understanding of the Mental Health Awareness for Caregivers course.</w:t>
      </w:r>
    </w:p>
    <w:p>
      <w:pPr>
        <w:pStyle w:val="ListParagraph"/>
        <w:numPr>
          <w:ilvl w:val="0"/>
          <w:numId w:val="1"/>
        </w:numPr>
        <w:spacing w:after="60"/>
      </w:pPr>
      <w:r>
        <w:t xml:space="preserve">Thorough review of all previous modules and learning outcomes is essential preparation for the assessment.</w:t>
      </w:r>
    </w:p>
    <w:p>
      <w:pPr>
        <w:pStyle w:val="ListParagraph"/>
        <w:numPr>
          <w:ilvl w:val="0"/>
          <w:numId w:val="1"/>
        </w:numPr>
        <w:spacing w:after="60"/>
      </w:pPr>
      <w:r>
        <w:t xml:space="preserve">Approach each question by reading carefully, considering all options, and managing your time effectively.</w:t>
      </w:r>
    </w:p>
    <w:p>
      <w:pPr>
        <w:pStyle w:val="ListParagraph"/>
        <w:numPr>
          <w:ilvl w:val="0"/>
          <w:numId w:val="1"/>
        </w:numPr>
        <w:spacing w:after="60"/>
      </w:pPr>
      <w:r>
        <w:t xml:space="preserve">Your assessment results serve as feedback to confirm your strengths and identify areas for additional study.</w:t>
      </w:r>
    </w:p>
    <w:p>
      <w:pPr>
        <w:pStyle w:val="ListParagraph"/>
        <w:numPr>
          <w:ilvl w:val="0"/>
          <w:numId w:val="1"/>
        </w:numPr>
        <w:spacing w:after="60"/>
      </w:pPr>
      <w:r>
        <w:t xml:space="preserve">Avoid common mistakes like rushing, not reading all choices, or second-guessing your initial correct answers.</w:t>
      </w:r>
    </w:p>
    <w:p>
      <w:pPr>
        <w:pStyle w:val="ListParagraph"/>
        <w:numPr>
          <w:ilvl w:val="0"/>
          <w:numId w:val="1"/>
        </w:numPr>
        <w:spacing w:after="60"/>
      </w:pPr>
      <w:r>
        <w:t xml:space="preserve">This course provides foundational knowledge for caregivers, not clinical certification or medical advice.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prepare effectively before taking the Final Assessment?</w:t>
      </w:r>
    </w:p>
    <w:p>
      <w:pPr>
        <w:spacing w:after="60"/>
      </w:pPr>
      <w:r>
        <w:t xml:space="preserve">3. </w:t>
      </w:r>
      <w:r>
        <w:t xml:space="preserve">What are two common pitfalls to avoid when taking the quiz?</w:t>
      </w:r>
    </w:p>
    <w:p>
      <w:pPr>
        <w:spacing w:after="60"/>
      </w:pPr>
      <w:r>
        <w:t xml:space="preserve">4. </w:t>
      </w:r>
      <w:r>
        <w:t xml:space="preserve">How can you best use your results from the Final Assessment?</w:t>
      </w:r>
    </w:p>
    <w:p>
      <w:pPr>
        <w:pStyle w:val="Heading1"/>
        <w:pageBreakBefore/>
      </w:pPr>
      <w:r>
        <w:t xml:space="preserve">Glossary</w:t>
      </w:r>
    </w:p>
    <w:p>
      <w:pPr>
        <w:spacing w:after="20"/>
      </w:pPr>
      <w:r>
        <w:rPr>
          <w:rFonts w:ascii="Arial" w:cs="Arial" w:eastAsia="Arial" w:hAnsi="Arial"/>
          <w:b/>
          <w:bCs/>
          <w:sz w:val="19"/>
          <w:szCs w:val="19"/>
        </w:rPr>
        <w:t xml:space="preserve">988 suicide &amp; crisis lifeline</w:t>
      </w:r>
    </w:p>
    <w:p>
      <w:pPr>
        <w:spacing w:after="140"/>
      </w:pPr>
      <w:r>
        <w:t xml:space="preserve">A 24/7 national hotline in the United States providing free and confidential support for people in suicidal crisis or mental health distress.</w:t>
      </w:r>
    </w:p>
    <w:p>
      <w:pPr>
        <w:spacing w:after="20"/>
      </w:pPr>
      <w:r>
        <w:rPr>
          <w:rFonts w:ascii="Arial" w:cs="Arial" w:eastAsia="Arial" w:hAnsi="Arial"/>
          <w:b/>
          <w:bCs/>
          <w:sz w:val="19"/>
          <w:szCs w:val="19"/>
        </w:rPr>
        <w:t xml:space="preserve">988 suicide and crisis lifeline</w:t>
      </w:r>
    </w:p>
    <w:p>
      <w:pPr>
        <w:spacing w:after="140"/>
      </w:pPr>
      <w:r>
        <w:t xml:space="preserve">A national network of local crisis centers that provides free and confidential emotional support to people in suicidal crisis or emotional distress 24/7, available via call, text, or chat.</w:t>
      </w:r>
    </w:p>
    <w:p>
      <w:pPr>
        <w:spacing w:after="20"/>
      </w:pPr>
      <w:r>
        <w:rPr>
          <w:rFonts w:ascii="Arial" w:cs="Arial" w:eastAsia="Arial" w:hAnsi="Arial"/>
          <w:b/>
          <w:bCs/>
          <w:sz w:val="19"/>
          <w:szCs w:val="19"/>
        </w:rPr>
        <w:t xml:space="preserve">Active listening</w:t>
      </w:r>
    </w:p>
    <w:p>
      <w:pPr>
        <w:spacing w:after="140"/>
      </w:pPr>
      <w:r>
        <w:t xml:space="preserve">A communication technique where the listener fully concentrates on, understands, responds to, and remembers what is being said.</w:t>
      </w:r>
    </w:p>
    <w:p>
      <w:pPr>
        <w:spacing w:after="20"/>
      </w:pPr>
      <w:r>
        <w:rPr>
          <w:rFonts w:ascii="Arial" w:cs="Arial" w:eastAsia="Arial" w:hAnsi="Arial"/>
          <w:b/>
          <w:bCs/>
          <w:sz w:val="19"/>
          <w:szCs w:val="19"/>
        </w:rPr>
        <w:t xml:space="preserve">Adhd (attention-deficit/hyperactivity disorder)</w:t>
      </w:r>
    </w:p>
    <w:p>
      <w:pPr>
        <w:spacing w:after="140"/>
      </w:pPr>
      <w:r>
        <w:t xml:space="preserve">A neurodevelopmental disorder characterized by persistent patterns of inattention, hyperactivity, and impulsivity that interfere with functioning or development.</w:t>
      </w:r>
    </w:p>
    <w:p>
      <w:pPr>
        <w:spacing w:after="20"/>
      </w:pPr>
      <w:r>
        <w:rPr>
          <w:rFonts w:ascii="Arial" w:cs="Arial" w:eastAsia="Arial" w:hAnsi="Arial"/>
          <w:b/>
          <w:bCs/>
          <w:sz w:val="19"/>
          <w:szCs w:val="19"/>
        </w:rPr>
        <w:t xml:space="preserve">Atypical anorexia nervosa</w:t>
      </w:r>
    </w:p>
    <w:p>
      <w:pPr>
        <w:spacing w:after="140"/>
      </w:pPr>
      <w:r>
        <w:t xml:space="preserve">An eating disorder characterized by all the psychological and behavioral features of anorexia nervosa, including restrictive eating and fear of weight gain, but without the individual being underweight.</w:t>
      </w:r>
    </w:p>
    <w:p>
      <w:pPr>
        <w:spacing w:after="20"/>
      </w:pPr>
      <w:r>
        <w:rPr>
          <w:rFonts w:ascii="Arial" w:cs="Arial" w:eastAsia="Arial" w:hAnsi="Arial"/>
          <w:b/>
          <w:bCs/>
          <w:sz w:val="19"/>
          <w:szCs w:val="19"/>
        </w:rPr>
        <w:t xml:space="preserve">Autism spectrum disorder (asd)</w:t>
      </w:r>
    </w:p>
    <w:p>
      <w:pPr>
        <w:spacing w:after="140"/>
      </w:pPr>
      <w:r>
        <w:t xml:space="preserve">A neurodevelopmental condition characterized by differences in social communication and interaction, and by restricted, repetitive patterns of behavior, interests, or activities.</w:t>
      </w:r>
    </w:p>
    <w:p>
      <w:pPr>
        <w:spacing w:after="20"/>
      </w:pPr>
      <w:r>
        <w:rPr>
          <w:rFonts w:ascii="Arial" w:cs="Arial" w:eastAsia="Arial" w:hAnsi="Arial"/>
          <w:b/>
          <w:bCs/>
          <w:sz w:val="19"/>
          <w:szCs w:val="19"/>
        </w:rPr>
        <w:t xml:space="preserve">Behavioral addiction</w:t>
      </w:r>
    </w:p>
    <w:p>
      <w:pPr>
        <w:spacing w:after="140"/>
      </w:pPr>
      <w:r>
        <w:t xml:space="preserve">A compulsion to engage repeatedly in a rewarding non-substance-related behavior despite negative consequences, characterized by a loss of control.</w:t>
      </w:r>
    </w:p>
    <w:p>
      <w:pPr>
        <w:spacing w:after="20"/>
      </w:pPr>
      <w:r>
        <w:rPr>
          <w:rFonts w:ascii="Arial" w:cs="Arial" w:eastAsia="Arial" w:hAnsi="Arial"/>
          <w:b/>
          <w:bCs/>
          <w:sz w:val="19"/>
          <w:szCs w:val="19"/>
        </w:rPr>
        <w:t xml:space="preserve">Boundaries</w:t>
      </w:r>
    </w:p>
    <w:p>
      <w:pPr>
        <w:spacing w:after="140"/>
      </w:pPr>
      <w:r>
        <w:t xml:space="preserve">Limits established by a caregiver to protect their time, energy, and emotional health, defining what they are and are not willing to do.</w:t>
      </w:r>
    </w:p>
    <w:p>
      <w:pPr>
        <w:spacing w:after="20"/>
      </w:pPr>
      <w:r>
        <w:rPr>
          <w:rFonts w:ascii="Arial" w:cs="Arial" w:eastAsia="Arial" w:hAnsi="Arial"/>
          <w:b/>
          <w:bCs/>
          <w:sz w:val="19"/>
          <w:szCs w:val="19"/>
        </w:rPr>
        <w:t xml:space="preserve">Burnout</w:t>
      </w:r>
    </w:p>
    <w:p>
      <w:pPr>
        <w:spacing w:after="140"/>
      </w:pPr>
      <w:r>
        <w:t xml:space="preserve">A state of physical, emotional, and mental exhaustion caused by prolonged or excessive stress, often characterized by cynicism and a sense of ineffectiveness.</w:t>
      </w:r>
    </w:p>
    <w:p>
      <w:pPr>
        <w:spacing w:after="20"/>
      </w:pPr>
      <w:r>
        <w:rPr>
          <w:rFonts w:ascii="Arial" w:cs="Arial" w:eastAsia="Arial" w:hAnsi="Arial"/>
          <w:b/>
          <w:bCs/>
          <w:sz w:val="19"/>
          <w:szCs w:val="19"/>
        </w:rPr>
        <w:t xml:space="preserve">Caregiver burnout</w:t>
      </w:r>
    </w:p>
    <w:p>
      <w:pPr>
        <w:spacing w:after="140"/>
      </w:pPr>
      <w:r>
        <w:t xml:space="preserve">A state of physical, emotional, and mental exhaustion caused by prolonged and excessive stress in caregiving roles.</w:t>
      </w:r>
    </w:p>
    <w:p>
      <w:pPr>
        <w:spacing w:after="20"/>
      </w:pPr>
      <w:r>
        <w:rPr>
          <w:rFonts w:ascii="Arial" w:cs="Arial" w:eastAsia="Arial" w:hAnsi="Arial"/>
          <w:b/>
          <w:bCs/>
          <w:sz w:val="19"/>
          <w:szCs w:val="19"/>
        </w:rPr>
        <w:t xml:space="preserve">Cognitive-emotional changes</w:t>
      </w:r>
    </w:p>
    <w:p>
      <w:pPr>
        <w:spacing w:after="140"/>
      </w:pPr>
      <w:r>
        <w:t xml:space="preserve">Alterations in thinking patterns, memory, mood, or emotional regulation that can indicate a mental health condition.</w:t>
      </w:r>
    </w:p>
    <w:p>
      <w:pPr>
        <w:spacing w:after="20"/>
      </w:pPr>
      <w:r>
        <w:rPr>
          <w:rFonts w:ascii="Arial" w:cs="Arial" w:eastAsia="Arial" w:hAnsi="Arial"/>
          <w:b/>
          <w:bCs/>
          <w:sz w:val="19"/>
          <w:szCs w:val="19"/>
        </w:rPr>
        <w:t xml:space="preserve">Collaborative care</w:t>
      </w:r>
    </w:p>
    <w:p>
      <w:pPr>
        <w:spacing w:after="140"/>
      </w:pPr>
      <w:r>
        <w:t xml:space="preserve">An integrated healthcare model where primary care providers, behavioral health care managers, and psychiatric consultants work together to manage mental health conditions within primary care settings.</w:t>
      </w:r>
    </w:p>
    <w:p>
      <w:pPr>
        <w:spacing w:after="20"/>
      </w:pPr>
      <w:r>
        <w:rPr>
          <w:rFonts w:ascii="Arial" w:cs="Arial" w:eastAsia="Arial" w:hAnsi="Arial"/>
          <w:b/>
          <w:bCs/>
          <w:sz w:val="19"/>
          <w:szCs w:val="19"/>
        </w:rPr>
        <w:t xml:space="preserve">Compassion fatigue</w:t>
      </w:r>
    </w:p>
    <w:p>
      <w:pPr>
        <w:spacing w:after="140"/>
      </w:pPr>
      <w:r>
        <w:t xml:space="preserve">A state of emotional and physical exhaustion experienced by those who care for others, often characterized by a decreased capacity for empathy.</w:t>
      </w:r>
    </w:p>
    <w:p>
      <w:pPr>
        <w:spacing w:after="20"/>
      </w:pPr>
      <w:r>
        <w:rPr>
          <w:rFonts w:ascii="Arial" w:cs="Arial" w:eastAsia="Arial" w:hAnsi="Arial"/>
          <w:b/>
          <w:bCs/>
          <w:sz w:val="19"/>
          <w:szCs w:val="19"/>
        </w:rPr>
        <w:t xml:space="preserve">Coping skills</w:t>
      </w:r>
    </w:p>
    <w:p>
      <w:pPr>
        <w:spacing w:after="140"/>
      </w:pPr>
      <w:r>
        <w:t xml:space="preserve">Strategies and techniques used to manage stress, difficult emotions, and challenging situations effectively.</w:t>
      </w:r>
    </w:p>
    <w:p>
      <w:pPr>
        <w:spacing w:after="20"/>
      </w:pPr>
      <w:r>
        <w:rPr>
          <w:rFonts w:ascii="Arial" w:cs="Arial" w:eastAsia="Arial" w:hAnsi="Arial"/>
          <w:b/>
          <w:bCs/>
          <w:sz w:val="19"/>
          <w:szCs w:val="19"/>
        </w:rPr>
        <w:t xml:space="preserve">Crisis resources</w:t>
      </w:r>
    </w:p>
    <w:p>
      <w:pPr>
        <w:spacing w:after="140"/>
      </w:pPr>
      <w:r>
        <w:t xml:space="preserve">Services and support systems available for individuals experiencing a mental health crisis, such as the 988 Lifeline.</w:t>
      </w:r>
    </w:p>
    <w:p>
      <w:pPr>
        <w:spacing w:after="20"/>
      </w:pPr>
      <w:r>
        <w:rPr>
          <w:rFonts w:ascii="Arial" w:cs="Arial" w:eastAsia="Arial" w:hAnsi="Arial"/>
          <w:b/>
          <w:bCs/>
          <w:sz w:val="19"/>
          <w:szCs w:val="19"/>
        </w:rPr>
        <w:t xml:space="preserve">Cultural competence</w:t>
      </w:r>
    </w:p>
    <w:p>
      <w:pPr>
        <w:spacing w:after="140"/>
      </w:pPr>
      <w:r>
        <w:t xml:space="preserve">The ability of healthcare providers to understand, appreciate, and interact effectively with people from cultures and belief systems different from their own.</w:t>
      </w:r>
    </w:p>
    <w:p>
      <w:pPr>
        <w:spacing w:after="20"/>
      </w:pPr>
      <w:r>
        <w:rPr>
          <w:rFonts w:ascii="Arial" w:cs="Arial" w:eastAsia="Arial" w:hAnsi="Arial"/>
          <w:b/>
          <w:bCs/>
          <w:sz w:val="19"/>
          <w:szCs w:val="19"/>
        </w:rPr>
        <w:t xml:space="preserve">Ego-dystonic</w:t>
      </w:r>
    </w:p>
    <w:p>
      <w:pPr>
        <w:spacing w:after="140"/>
      </w:pPr>
      <w:r>
        <w:t xml:space="preserve">Refers to thoughts, impulses, or behaviors that are in conflict with a person's conscious wishes or self-perception; often used to describe obsessions in OCD.</w:t>
      </w:r>
    </w:p>
    <w:p>
      <w:pPr>
        <w:spacing w:after="20"/>
      </w:pPr>
      <w:r>
        <w:rPr>
          <w:rFonts w:ascii="Arial" w:cs="Arial" w:eastAsia="Arial" w:hAnsi="Arial"/>
          <w:b/>
          <w:bCs/>
          <w:sz w:val="19"/>
          <w:szCs w:val="19"/>
        </w:rPr>
        <w:t xml:space="preserve">Exposure therapy</w:t>
      </w:r>
    </w:p>
    <w:p>
      <w:pPr>
        <w:spacing w:after="140"/>
      </w:pPr>
      <w:r>
        <w:t xml:space="preserve">A behavioral therapy technique used to treat anxiety disorders, phobias, and PTSD by gradually exposing individuals to feared objects or situations in a safe, controlled environment.</w:t>
      </w:r>
    </w:p>
    <w:p>
      <w:pPr>
        <w:spacing w:after="20"/>
      </w:pPr>
      <w:r>
        <w:rPr>
          <w:rFonts w:ascii="Arial" w:cs="Arial" w:eastAsia="Arial" w:hAnsi="Arial"/>
          <w:b/>
          <w:bCs/>
          <w:sz w:val="19"/>
          <w:szCs w:val="19"/>
        </w:rPr>
        <w:t xml:space="preserve">Fear hierarchy</w:t>
      </w:r>
    </w:p>
    <w:p>
      <w:pPr>
        <w:spacing w:after="140"/>
      </w:pPr>
      <w:r>
        <w:t xml:space="preserve">A list of feared situations or objects ranked from least to most anxiety-provoking, used as a guide in exposure therapy to systematically confront fears.</w:t>
      </w:r>
    </w:p>
    <w:p>
      <w:pPr>
        <w:spacing w:after="20"/>
      </w:pPr>
      <w:r>
        <w:rPr>
          <w:rFonts w:ascii="Arial" w:cs="Arial" w:eastAsia="Arial" w:hAnsi="Arial"/>
          <w:b/>
          <w:bCs/>
          <w:sz w:val="19"/>
          <w:szCs w:val="19"/>
        </w:rPr>
        <w:t xml:space="preserve">Major depression</w:t>
      </w:r>
    </w:p>
    <w:p>
      <w:pPr>
        <w:spacing w:after="140"/>
      </w:pPr>
      <w:r>
        <w:t xml:space="preserve">A mood disorder characterized by at least two weeks of low mood or loss of interest and pleasure, accompanied by other symptoms like changes in sleep, appetite, or energy.</w:t>
      </w:r>
    </w:p>
    <w:p>
      <w:pPr>
        <w:spacing w:after="20"/>
      </w:pPr>
      <w:r>
        <w:rPr>
          <w:rFonts w:ascii="Arial" w:cs="Arial" w:eastAsia="Arial" w:hAnsi="Arial"/>
          <w:b/>
          <w:bCs/>
          <w:sz w:val="19"/>
          <w:szCs w:val="19"/>
        </w:rPr>
        <w:t xml:space="preserve">Medication adherence</w:t>
      </w:r>
    </w:p>
    <w:p>
      <w:pPr>
        <w:spacing w:after="140"/>
      </w:pPr>
      <w:r>
        <w:t xml:space="preserve">The act of taking medications as prescribed by a doctor.</w:t>
      </w:r>
    </w:p>
    <w:p>
      <w:pPr>
        <w:spacing w:after="20"/>
      </w:pPr>
      <w:r>
        <w:rPr>
          <w:rFonts w:ascii="Arial" w:cs="Arial" w:eastAsia="Arial" w:hAnsi="Arial"/>
          <w:b/>
          <w:bCs/>
          <w:sz w:val="19"/>
          <w:szCs w:val="19"/>
        </w:rPr>
        <w:t xml:space="preserve">Menopause</w:t>
      </w:r>
    </w:p>
    <w:p>
      <w:pPr>
        <w:spacing w:after="140"/>
      </w:pPr>
      <w:r>
        <w:t xml:space="preserve">The natural biological transition in a woman's life marking the end of menstrual cycles, typically diagnosed after 12 consecutive months without a period.</w:t>
      </w:r>
    </w:p>
    <w:p>
      <w:pPr>
        <w:spacing w:after="20"/>
      </w:pPr>
      <w:r>
        <w:rPr>
          <w:rFonts w:ascii="Arial" w:cs="Arial" w:eastAsia="Arial" w:hAnsi="Arial"/>
          <w:b/>
          <w:bCs/>
          <w:sz w:val="19"/>
          <w:szCs w:val="19"/>
        </w:rPr>
        <w:t xml:space="preserve">Mental health awareness</w:t>
      </w:r>
    </w:p>
    <w:p>
      <w:pPr>
        <w:spacing w:after="140"/>
      </w:pPr>
      <w:r>
        <w:t xml:space="preserve">Understanding and recognizing common mental health conditions, their signs, and how to respond supportively.</w:t>
      </w:r>
    </w:p>
    <w:p>
      <w:pPr>
        <w:spacing w:after="20"/>
      </w:pPr>
      <w:r>
        <w:rPr>
          <w:rFonts w:ascii="Arial" w:cs="Arial" w:eastAsia="Arial" w:hAnsi="Arial"/>
          <w:b/>
          <w:bCs/>
          <w:sz w:val="19"/>
          <w:szCs w:val="19"/>
        </w:rPr>
        <w:t xml:space="preserve">Perinatal ocd</w:t>
      </w:r>
    </w:p>
    <w:p>
      <w:pPr>
        <w:spacing w:after="140"/>
      </w:pPr>
      <w:r>
        <w:t xml:space="preserve">Obsessive-Compulsive Disorder that develops during pregnancy or the postpartum period, often characterized by intrusive thoughts related to the baby's safety.</w:t>
      </w:r>
    </w:p>
    <w:p>
      <w:pPr>
        <w:spacing w:after="20"/>
      </w:pPr>
      <w:r>
        <w:rPr>
          <w:rFonts w:ascii="Arial" w:cs="Arial" w:eastAsia="Arial" w:hAnsi="Arial"/>
          <w:b/>
          <w:bCs/>
          <w:sz w:val="19"/>
          <w:szCs w:val="19"/>
        </w:rPr>
        <w:t xml:space="preserve">Perinatal period</w:t>
      </w:r>
    </w:p>
    <w:p>
      <w:pPr>
        <w:spacing w:after="140"/>
      </w:pPr>
      <w:r>
        <w:t xml:space="preserve">The period encompassing pregnancy and the first year after childbirth.</w:t>
      </w:r>
    </w:p>
    <w:p>
      <w:pPr>
        <w:spacing w:after="20"/>
      </w:pPr>
      <w:r>
        <w:rPr>
          <w:rFonts w:ascii="Arial" w:cs="Arial" w:eastAsia="Arial" w:hAnsi="Arial"/>
          <w:b/>
          <w:bCs/>
          <w:sz w:val="19"/>
          <w:szCs w:val="19"/>
        </w:rPr>
        <w:t xml:space="preserve">Postpartum depression (ppd)</w:t>
      </w:r>
    </w:p>
    <w:p>
      <w:pPr>
        <w:spacing w:after="140"/>
      </w:pPr>
      <w:r>
        <w:t xml:space="preserve">A serious mood disorder occurring after childbirth, characterized by intense sadness, anxiety, and fatigue that can interfere with daily life.</w:t>
      </w:r>
    </w:p>
    <w:p>
      <w:pPr>
        <w:spacing w:after="20"/>
      </w:pPr>
      <w:r>
        <w:rPr>
          <w:rFonts w:ascii="Arial" w:cs="Arial" w:eastAsia="Arial" w:hAnsi="Arial"/>
          <w:b/>
          <w:bCs/>
          <w:sz w:val="19"/>
          <w:szCs w:val="19"/>
        </w:rPr>
        <w:t xml:space="preserve">Pseudodementia</w:t>
      </w:r>
    </w:p>
    <w:p>
      <w:pPr>
        <w:spacing w:after="140"/>
      </w:pPr>
      <w:r>
        <w:t xml:space="preserve">Memory complaints and cognitive difficulties that mimic dementia but are actually symptoms of depression and can improve with treatment of the underlying mood disorder.</w:t>
      </w:r>
    </w:p>
    <w:p>
      <w:pPr>
        <w:spacing w:after="20"/>
      </w:pPr>
      <w:r>
        <w:rPr>
          <w:rFonts w:ascii="Arial" w:cs="Arial" w:eastAsia="Arial" w:hAnsi="Arial"/>
          <w:b/>
          <w:bCs/>
          <w:sz w:val="19"/>
          <w:szCs w:val="19"/>
        </w:rPr>
        <w:t xml:space="preserve">Racial discrimination</w:t>
      </w:r>
    </w:p>
    <w:p>
      <w:pPr>
        <w:spacing w:after="140"/>
      </w:pPr>
      <w:r>
        <w:t xml:space="preserve">Unfair or prejudicial treatment of individuals based on their race or ethnicity, which can lead to significant mental health challenges.</w:t>
      </w:r>
    </w:p>
    <w:p>
      <w:pPr>
        <w:spacing w:after="20"/>
      </w:pPr>
      <w:r>
        <w:rPr>
          <w:rFonts w:ascii="Arial" w:cs="Arial" w:eastAsia="Arial" w:hAnsi="Arial"/>
          <w:b/>
          <w:bCs/>
          <w:sz w:val="19"/>
          <w:szCs w:val="19"/>
        </w:rPr>
        <w:t xml:space="preserve">Rapport</w:t>
      </w:r>
    </w:p>
    <w:p>
      <w:pPr>
        <w:spacing w:after="140"/>
      </w:pPr>
      <w:r>
        <w:t xml:space="preserve">The relationship of mutual understanding and trust between a client and their therapist, considered a vital component for effective therapy.</w:t>
      </w:r>
    </w:p>
    <w:p>
      <w:pPr>
        <w:spacing w:after="20"/>
      </w:pPr>
      <w:r>
        <w:rPr>
          <w:rFonts w:ascii="Arial" w:cs="Arial" w:eastAsia="Arial" w:hAnsi="Arial"/>
          <w:b/>
          <w:bCs/>
          <w:sz w:val="19"/>
          <w:szCs w:val="19"/>
        </w:rPr>
        <w:t xml:space="preserve">Relapse</w:t>
      </w:r>
    </w:p>
    <w:p>
      <w:pPr>
        <w:spacing w:after="140"/>
      </w:pPr>
      <w:r>
        <w:t xml:space="preserve">A return of symptoms after a period of improvement, often associated with a mental health condition.</w:t>
      </w:r>
    </w:p>
    <w:p>
      <w:pPr>
        <w:spacing w:after="20"/>
      </w:pPr>
      <w:r>
        <w:rPr>
          <w:rFonts w:ascii="Arial" w:cs="Arial" w:eastAsia="Arial" w:hAnsi="Arial"/>
          <w:b/>
          <w:bCs/>
          <w:sz w:val="19"/>
          <w:szCs w:val="19"/>
        </w:rPr>
        <w:t xml:space="preserve">Reproductive psychiatrist</w:t>
      </w:r>
    </w:p>
    <w:p>
      <w:pPr>
        <w:spacing w:after="140"/>
      </w:pPr>
      <w:r>
        <w:t xml:space="preserve">A medical doctor specializing in mental health conditions that occur during periods of hormonal fluctuation, such as pregnancy, postpartum, infertility, and menopause.</w:t>
      </w:r>
    </w:p>
    <w:p>
      <w:pPr>
        <w:spacing w:after="20"/>
      </w:pPr>
      <w:r>
        <w:rPr>
          <w:rFonts w:ascii="Arial" w:cs="Arial" w:eastAsia="Arial" w:hAnsi="Arial"/>
          <w:b/>
          <w:bCs/>
          <w:sz w:val="19"/>
          <w:szCs w:val="19"/>
        </w:rPr>
        <w:t xml:space="preserve">Respite care</w:t>
      </w:r>
    </w:p>
    <w:p>
      <w:pPr>
        <w:spacing w:after="140"/>
      </w:pPr>
      <w:r>
        <w:t xml:space="preserve">Temporary care provided to a care recipient, allowing the primary caregiver to take a break from their duties.</w:t>
      </w:r>
    </w:p>
    <w:p>
      <w:pPr>
        <w:spacing w:after="20"/>
      </w:pPr>
      <w:r>
        <w:rPr>
          <w:rFonts w:ascii="Arial" w:cs="Arial" w:eastAsia="Arial" w:hAnsi="Arial"/>
          <w:b/>
          <w:bCs/>
          <w:sz w:val="19"/>
          <w:szCs w:val="19"/>
        </w:rPr>
        <w:t xml:space="preserve">Schizophrenia</w:t>
      </w:r>
    </w:p>
    <w:p>
      <w:pPr>
        <w:spacing w:after="140"/>
      </w:pPr>
      <w:r>
        <w:t xml:space="preserve">A chronic mental health condition characterized by symptoms such as delusions, hallucinations, and disorganized thinking.</w:t>
      </w:r>
    </w:p>
    <w:p>
      <w:pPr>
        <w:spacing w:after="20"/>
      </w:pPr>
      <w:r>
        <w:rPr>
          <w:rFonts w:ascii="Arial" w:cs="Arial" w:eastAsia="Arial" w:hAnsi="Arial"/>
          <w:b/>
          <w:bCs/>
          <w:sz w:val="19"/>
          <w:szCs w:val="19"/>
        </w:rPr>
        <w:t xml:space="preserve">Self-care</w:t>
      </w:r>
    </w:p>
    <w:p>
      <w:pPr>
        <w:spacing w:after="140"/>
      </w:pPr>
      <w:r>
        <w:t xml:space="preserve">Any intentional action taken to preserve or improve one's own physical, mental, or emotional health.</w:t>
      </w:r>
    </w:p>
    <w:p>
      <w:pPr>
        <w:spacing w:after="20"/>
      </w:pPr>
      <w:r>
        <w:rPr>
          <w:rFonts w:ascii="Arial" w:cs="Arial" w:eastAsia="Arial" w:hAnsi="Arial"/>
          <w:b/>
          <w:bCs/>
          <w:sz w:val="19"/>
          <w:szCs w:val="19"/>
        </w:rPr>
        <w:t xml:space="preserve">Suicidal ideation</w:t>
      </w:r>
    </w:p>
    <w:p>
      <w:pPr>
        <w:spacing w:after="140"/>
      </w:pPr>
      <w:r>
        <w:t xml:space="preserve">Thoughts about ending one's life, which can range from fleeting thoughts to detailed planning.</w:t>
      </w:r>
    </w:p>
    <w:p>
      <w:pPr>
        <w:spacing w:after="20"/>
      </w:pPr>
      <w:r>
        <w:rPr>
          <w:rFonts w:ascii="Arial" w:cs="Arial" w:eastAsia="Arial" w:hAnsi="Arial"/>
          <w:b/>
          <w:bCs/>
          <w:sz w:val="19"/>
          <w:szCs w:val="19"/>
        </w:rPr>
        <w:t xml:space="preserve">Therapist</w:t>
      </w:r>
    </w:p>
    <w:p>
      <w:pPr>
        <w:spacing w:after="140"/>
      </w:pPr>
      <w:r>
        <w:t xml:space="preserve">A general term for a mental health professional who provides counseling and psychological treatment, often holding credentials like LPC, LCSW, or LMFT.</w:t>
      </w:r>
    </w:p>
    <w:p>
      <w:pPr>
        <w:spacing w:after="20"/>
      </w:pPr>
      <w:r>
        <w:rPr>
          <w:rFonts w:ascii="Arial" w:cs="Arial" w:eastAsia="Arial" w:hAnsi="Arial"/>
          <w:b/>
          <w:bCs/>
          <w:sz w:val="19"/>
          <w:szCs w:val="19"/>
        </w:rPr>
        <w:t xml:space="preserve">Validation</w:t>
      </w:r>
    </w:p>
    <w:p>
      <w:pPr>
        <w:spacing w:after="140"/>
      </w:pPr>
      <w:r>
        <w:t xml:space="preserve">Acknowledging and accepting another person's thoughts, feelings, and behaviors as understandable, even if you do not agree with them.</w:t>
      </w:r>
    </w:p>
    <w:p>
      <w:pPr>
        <w:spacing w:after="20"/>
      </w:pPr>
      <w:r>
        <w:rPr>
          <w:rFonts w:ascii="Arial" w:cs="Arial" w:eastAsia="Arial" w:hAnsi="Arial"/>
          <w:b/>
          <w:bCs/>
          <w:sz w:val="19"/>
          <w:szCs w:val="19"/>
        </w:rPr>
        <w:t xml:space="preserve">Whole-child approach</w:t>
      </w:r>
    </w:p>
    <w:p>
      <w:pPr>
        <w:spacing w:after="140"/>
      </w:pPr>
      <w:r>
        <w:t xml:space="preserve">A comprehensive method of care that considers all aspects of a person's life, including physical, emotional, social, and educational needs, to provide holistic support.</w:t>
      </w:r>
    </w:p>
    <w:p>
      <w:pPr>
        <w:pStyle w:val="Heading1"/>
        <w:pageBreakBefore/>
      </w:pPr>
      <w:r>
        <w:t xml:space="preserve">Answer Key</w:t>
      </w:r>
    </w:p>
    <w:p>
      <w:pPr>
        <w:pStyle w:val="Heading3"/>
      </w:pPr>
      <w:r>
        <w:t xml:space="preserve">Chapter 1: Support for Caregivers</w:t>
      </w:r>
    </w:p>
    <w:p>
      <w:pPr>
        <w:spacing w:after="20"/>
      </w:pPr>
      <w:r>
        <w:rPr>
          <w:b/>
          <w:bCs/>
        </w:rPr>
        <w:t xml:space="preserve">1. </w:t>
      </w:r>
      <w:r>
        <w:rPr>
          <w:b/>
          <w:bCs/>
        </w:rPr>
        <w:t xml:space="preserve">What are three common signs of caregiver burnout?</w:t>
      </w:r>
    </w:p>
    <w:p>
      <w:pPr>
        <w:spacing w:after="140"/>
      </w:pPr>
      <w:r>
        <w:t xml:space="preserve">Three common signs of caregiver burnout include chronic fatigue, increased irritability, and withdrawal from social activities. Other signs can include feelings of hopelessness, changes in appetite, or difficulty concentrating.</w:t>
      </w:r>
    </w:p>
    <w:p>
      <w:pPr>
        <w:spacing w:after="20"/>
      </w:pPr>
      <w:r>
        <w:rPr>
          <w:b/>
          <w:bCs/>
        </w:rPr>
        <w:t xml:space="preserve">2. </w:t>
      </w:r>
      <w:r>
        <w:rPr>
          <w:b/>
          <w:bCs/>
        </w:rPr>
        <w:t xml:space="preserve">Why is setting boundaries important for caregivers, and how can one begin to set them?</w:t>
      </w:r>
    </w:p>
    <w:p>
      <w:pPr>
        <w:spacing w:after="140"/>
      </w:pPr>
      <w:r>
        <w:t xml:space="preserve">Setting boundaries is important for caregivers to protect their time, energy, and emotional health, preventing exhaustion and resentment. To begin, identify your limits, communicate them clearly and respectfully using 'I' statements, and then be consistent in upholding them.</w:t>
      </w:r>
    </w:p>
    <w:p>
      <w:pPr>
        <w:spacing w:after="20"/>
      </w:pPr>
      <w:r>
        <w:rPr>
          <w:b/>
          <w:bCs/>
        </w:rPr>
        <w:t xml:space="preserve">3. </w:t>
      </w:r>
      <w:r>
        <w:rPr>
          <w:b/>
          <w:bCs/>
        </w:rPr>
        <w:t xml:space="preserve">Name two effective stress management techniques for caregivers.</w:t>
      </w:r>
    </w:p>
    <w:p>
      <w:pPr>
        <w:spacing w:after="140"/>
      </w:pPr>
      <w:r>
        <w:t xml:space="preserve">Two effective stress management techniques for caregivers are practicing mindfulness, such as focusing on your breath for a minute, and engaging in physical activity, even short walks. Other techniques include journaling or effective time management.</w:t>
      </w:r>
    </w:p>
    <w:p>
      <w:pPr>
        <w:spacing w:after="20"/>
      </w:pPr>
      <w:r>
        <w:rPr>
          <w:b/>
          <w:bCs/>
        </w:rPr>
        <w:t xml:space="preserve">4. </w:t>
      </w:r>
      <w:r>
        <w:rPr>
          <w:b/>
          <w:bCs/>
        </w:rPr>
        <w:t xml:space="preserve">Describe one way a caregiver can provide supportive listening to a loved one.</w:t>
      </w:r>
    </w:p>
    <w:p>
      <w:pPr>
        <w:spacing w:after="140"/>
      </w:pPr>
      <w:r>
        <w:t xml:space="preserve">A caregiver can provide supportive listening by actively listening without interrupting or immediately offering solutions. They should validate the loved one's feelings by acknowledging their emotions, perhaps by saying, 'I hear that you are feeling frustrated, and that sounds difficult.'</w:t>
      </w:r>
    </w:p>
    <w:p>
      <w:pPr>
        <w:spacing w:after="20"/>
      </w:pPr>
      <w:r>
        <w:rPr>
          <w:b/>
          <w:bCs/>
        </w:rPr>
        <w:t xml:space="preserve">5. </w:t>
      </w:r>
      <w:r>
        <w:rPr>
          <w:b/>
          <w:bCs/>
        </w:rPr>
        <w:t xml:space="preserve">How does practicing coping skills contribute to a caregiver's resilience?</w:t>
      </w:r>
    </w:p>
    <w:p>
      <w:pPr>
        <w:spacing w:after="140"/>
      </w:pPr>
      <w:r>
        <w:t xml:space="preserve">Practicing coping skills helps caregivers manage stress and difficult emotions effectively, which strengthens their ability to adapt and recover from challenging experiences. This consistent practice builds resilience, enabling them to navigate caregiving demands more sustainably.</w:t>
      </w:r>
    </w:p>
    <w:p>
      <w:pPr>
        <w:pStyle w:val="Heading3"/>
      </w:pPr>
      <w:r>
        <w:t xml:space="preserve">Chapter 2: Caregiver Knowledge Essentials</w:t>
      </w:r>
    </w:p>
    <w:p>
      <w:pPr>
        <w:spacing w:after="20"/>
      </w:pPr>
      <w:r>
        <w:rPr>
          <w:b/>
          <w:bCs/>
        </w:rPr>
        <w:t xml:space="preserve">1. </w:t>
      </w:r>
      <w:r>
        <w:rPr>
          <w:b/>
          <w:bCs/>
        </w:rPr>
        <w:t xml:space="preserve">What are two key communication strategies caregivers can use to support a loved one with a mental health condition?</w:t>
      </w:r>
    </w:p>
    <w:p>
      <w:pPr>
        <w:spacing w:after="140"/>
      </w:pPr>
      <w:r>
        <w:t xml:space="preserve">Caregivers should practice active listening, focusing on understanding and reflecting back what they hear without judgment. They should also validate the loved one's feelings, acknowledging their emotions as real and understandable.</w:t>
      </w:r>
    </w:p>
    <w:p>
      <w:pPr>
        <w:spacing w:after="20"/>
      </w:pPr>
      <w:r>
        <w:rPr>
          <w:b/>
          <w:bCs/>
        </w:rPr>
        <w:t xml:space="preserve">2. </w:t>
      </w:r>
      <w:r>
        <w:rPr>
          <w:b/>
          <w:bCs/>
        </w:rPr>
        <w:t xml:space="preserve">Describe caregiver burnout and list two common signs.</w:t>
      </w:r>
    </w:p>
    <w:p>
      <w:pPr>
        <w:spacing w:after="140"/>
      </w:pPr>
      <w:r>
        <w:t xml:space="preserve">Caregiver burnout is a state of physical, emotional, and mental exhaustion resulting from caregiving demands. Common signs include chronic fatigue, irritability, feelings of hopelessness, and social withdrawal.</w:t>
      </w:r>
    </w:p>
    <w:p>
      <w:pPr>
        <w:spacing w:after="20"/>
      </w:pPr>
      <w:r>
        <w:rPr>
          <w:b/>
          <w:bCs/>
        </w:rPr>
        <w:t xml:space="preserve">3. </w:t>
      </w:r>
      <w:r>
        <w:rPr>
          <w:b/>
          <w:bCs/>
        </w:rPr>
        <w:t xml:space="preserve">Why is setting boundaries important for caregivers, and how can it be done?</w:t>
      </w:r>
    </w:p>
    <w:p>
      <w:pPr>
        <w:spacing w:after="140"/>
      </w:pPr>
      <w:r>
        <w:t xml:space="preserve">Setting boundaries is important for caregivers to protect their own mental and physical health and prevent burnout. It can be done by learning to say no to overextending requests and establishing specific times for caregiving duties and personal time.</w:t>
      </w:r>
    </w:p>
    <w:p>
      <w:pPr>
        <w:spacing w:after="20"/>
      </w:pPr>
      <w:r>
        <w:rPr>
          <w:b/>
          <w:bCs/>
        </w:rPr>
        <w:t xml:space="preserve">4. </w:t>
      </w:r>
      <w:r>
        <w:rPr>
          <w:b/>
          <w:bCs/>
        </w:rPr>
        <w:t xml:space="preserve">What is the primary reason for consistent treatment in managing schizophrenia, and what is the caregiver's role?</w:t>
      </w:r>
    </w:p>
    <w:p>
      <w:pPr>
        <w:spacing w:after="140"/>
      </w:pPr>
      <w:r>
        <w:t xml:space="preserve">Consistent treatment, including medication and therapy, is fundamental for managing schizophrenia to control symptoms and prevent relapse. The caregiver's role involves encouraging medication adherence, observing for side effects, and educating themselves and their loved one about the treatment plan.</w:t>
      </w:r>
    </w:p>
    <w:p>
      <w:pPr>
        <w:spacing w:after="20"/>
      </w:pPr>
      <w:r>
        <w:rPr>
          <w:b/>
          <w:bCs/>
        </w:rPr>
        <w:t xml:space="preserve">5. </w:t>
      </w:r>
      <w:r>
        <w:rPr>
          <w:b/>
          <w:bCs/>
        </w:rPr>
        <w:t xml:space="preserve">List three practical coping skills caregivers can use to manage stress.</w:t>
      </w:r>
    </w:p>
    <w:p>
      <w:pPr>
        <w:spacing w:after="140"/>
      </w:pPr>
      <w:r>
        <w:t xml:space="preserve">Caregivers can use mindfulness and deep breathing exercises to calm their nervous system. Engaging in hobbies and interests provides a mental break. Cognitive reframing helps challenge negative thought patterns and focus on what is controllable.</w:t>
      </w:r>
    </w:p>
    <w:p>
      <w:pPr>
        <w:pStyle w:val="Heading3"/>
      </w:pPr>
      <w:r>
        <w:t xml:space="preserve">Chapter 3: Well-being Wisdom from the Experts</w:t>
      </w:r>
    </w:p>
    <w:p>
      <w:pPr>
        <w:spacing w:after="20"/>
      </w:pPr>
      <w:r>
        <w:rPr>
          <w:b/>
          <w:bCs/>
        </w:rPr>
        <w:t xml:space="preserve">1. </w:t>
      </w:r>
      <w:r>
        <w:rPr>
          <w:b/>
          <w:bCs/>
        </w:rPr>
        <w:t xml:space="preserve">What are the immediate steps to take if someone expresses suicidal thoughts?</w:t>
      </w:r>
    </w:p>
    <w:p>
      <w:pPr>
        <w:spacing w:after="140"/>
      </w:pPr>
      <w:r>
        <w:t xml:space="preserve">If someone expresses suicidal thoughts, take them seriously. Ask directly if they are thinking about suicide, listen without judgment, remove any immediate means of harm, stay with them, and connect them to immediate help such as the 988 Suicide &amp; Crisis Lifeline or an emergency room.</w:t>
      </w:r>
    </w:p>
    <w:p>
      <w:pPr>
        <w:spacing w:after="20"/>
      </w:pPr>
      <w:r>
        <w:rPr>
          <w:b/>
          <w:bCs/>
        </w:rPr>
        <w:t xml:space="preserve">2. </w:t>
      </w:r>
      <w:r>
        <w:rPr>
          <w:b/>
          <w:bCs/>
        </w:rPr>
        <w:t xml:space="preserve">How can a caregiver help a child with ADHD follow directions more effectively?</w:t>
      </w:r>
    </w:p>
    <w:p>
      <w:pPr>
        <w:spacing w:after="140"/>
      </w:pPr>
      <w:r>
        <w:t xml:space="preserve">Caregivers can help by using clear, concise, single-step instructions and breaking down complex tasks. Incorporate visual aids, minimize distractions, and use positive reinforcement. Establishing consistent routines also helps children with ADHD anticipate expectations.</w:t>
      </w:r>
    </w:p>
    <w:p>
      <w:pPr>
        <w:spacing w:after="20"/>
      </w:pPr>
      <w:r>
        <w:rPr>
          <w:b/>
          <w:bCs/>
        </w:rPr>
        <w:t xml:space="preserve">3. </w:t>
      </w:r>
      <w:r>
        <w:rPr>
          <w:b/>
          <w:bCs/>
        </w:rPr>
        <w:t xml:space="preserve">Describe the difference between 'baby blues' and Postpartum Depression (PPD).</w:t>
      </w:r>
    </w:p>
    <w:p>
      <w:pPr>
        <w:spacing w:after="140"/>
      </w:pPr>
      <w:r>
        <w:t xml:space="preserve">Baby blues are common, mild mood disturbances that typically resolve within two weeks after childbirth. Postpartum Depression (PPD) is a more severe and persistent condition, lasting weeks or months, with intense symptoms like profound sadness, fatigue, and difficulty bonding, requiring professional intervention.</w:t>
      </w:r>
    </w:p>
    <w:p>
      <w:pPr>
        <w:spacing w:after="20"/>
      </w:pPr>
      <w:r>
        <w:rPr>
          <w:b/>
          <w:bCs/>
        </w:rPr>
        <w:t xml:space="preserve">4. </w:t>
      </w:r>
      <w:r>
        <w:rPr>
          <w:b/>
          <w:bCs/>
        </w:rPr>
        <w:t xml:space="preserve">What are some common manifestations of Perinatal OCD?</w:t>
      </w:r>
    </w:p>
    <w:p>
      <w:pPr>
        <w:spacing w:after="140"/>
      </w:pPr>
      <w:r>
        <w:t xml:space="preserve">Common manifestations of Perinatal OCD include intrusive, unwanted thoughts about accidentally harming the baby or questioning one's parenting ability. Compulsions might involve excessive checking, repetitive cleaning, or mental rituals to neutralize these distressing thoughts and fears.</w:t>
      </w:r>
    </w:p>
    <w:p>
      <w:pPr>
        <w:spacing w:after="20"/>
      </w:pPr>
      <w:r>
        <w:rPr>
          <w:b/>
          <w:bCs/>
        </w:rPr>
        <w:t xml:space="preserve">5. </w:t>
      </w:r>
      <w:r>
        <w:rPr>
          <w:b/>
          <w:bCs/>
        </w:rPr>
        <w:t xml:space="preserve">How can caregivers recognize if therapy is benefiting their child?</w:t>
      </w:r>
    </w:p>
    <w:p>
      <w:pPr>
        <w:spacing w:after="140"/>
      </w:pPr>
      <w:r>
        <w:t xml:space="preserve">Caregivers can recognize benefits by observing improved mood, better coping skills, and positive changes in behavior at home or school. The child might also communicate their feelings more effectively. Open communication with the therapist is also key to understanding progress.</w:t>
      </w:r>
    </w:p>
    <w:p>
      <w:pPr>
        <w:pStyle w:val="Heading3"/>
      </w:pPr>
      <w:r>
        <w:t xml:space="preserve">Chapter 4: Well-being Wisdom from the Experts</w:t>
      </w:r>
    </w:p>
    <w:p>
      <w:pPr>
        <w:spacing w:after="20"/>
      </w:pPr>
      <w:r>
        <w:rPr>
          <w:b/>
          <w:bCs/>
        </w:rPr>
        <w:t xml:space="preserve">1. </w:t>
      </w:r>
      <w:r>
        <w:rPr>
          <w:b/>
          <w:bCs/>
        </w:rPr>
        <w:t xml:space="preserve">What are key components of a 'whole-child approach' for individuals with neurodevelopmental conditions like autism or ADHD?</w:t>
      </w:r>
    </w:p>
    <w:p>
      <w:pPr>
        <w:spacing w:after="140"/>
      </w:pPr>
      <w:r>
        <w:t xml:space="preserve">A whole-child approach considers all aspects of an individual's life, including their physical health, emotional well-being, social connections, educational needs, and family environment. It focuses on understanding unique strengths and challenges to provide tailored support across all developmental domains, rather than solely addressing the diagnosis.</w:t>
      </w:r>
    </w:p>
    <w:p>
      <w:pPr>
        <w:spacing w:after="20"/>
      </w:pPr>
      <w:r>
        <w:rPr>
          <w:b/>
          <w:bCs/>
        </w:rPr>
        <w:t xml:space="preserve">2. </w:t>
      </w:r>
      <w:r>
        <w:rPr>
          <w:b/>
          <w:bCs/>
        </w:rPr>
        <w:t xml:space="preserve">Explain the basic principle and process of exposure therapy.</w:t>
      </w:r>
    </w:p>
    <w:p>
      <w:pPr>
        <w:spacing w:after="140"/>
      </w:pPr>
      <w:r>
        <w:t xml:space="preserve">The basic principle of exposure therapy is to help individuals confront their fears gradually in a safe, controlled environment, thereby reducing their anxiety response. The process involves creating a fear hierarchy, systematically exposing the individual to feared situations from least to most anxiety-provoking, and preventing avoidance behaviors to promote habituation.</w:t>
      </w:r>
    </w:p>
    <w:p>
      <w:pPr>
        <w:spacing w:after="20"/>
      </w:pPr>
      <w:r>
        <w:rPr>
          <w:b/>
          <w:bCs/>
        </w:rPr>
        <w:t xml:space="preserve">3. </w:t>
      </w:r>
      <w:r>
        <w:rPr>
          <w:b/>
          <w:bCs/>
        </w:rPr>
        <w:t xml:space="preserve">How does a collaborative care model integrate mental health services into primary care?</w:t>
      </w:r>
    </w:p>
    <w:p>
      <w:pPr>
        <w:spacing w:after="140"/>
      </w:pPr>
      <w:r>
        <w:t xml:space="preserve">Collaborative care integrates mental health services by forming a team consisting of a primary care provider, a behavioral health care manager, and a psychiatric consultant. This team works together to screen for conditions, provide evidence-based interventions, monitor symptoms, and offer expert consultation, making mental health care more accessible and less stigmatized.</w:t>
      </w:r>
    </w:p>
    <w:p>
      <w:pPr>
        <w:spacing w:after="20"/>
      </w:pPr>
      <w:r>
        <w:rPr>
          <w:b/>
          <w:bCs/>
        </w:rPr>
        <w:t xml:space="preserve">4. </w:t>
      </w:r>
      <w:r>
        <w:rPr>
          <w:b/>
          <w:bCs/>
        </w:rPr>
        <w:t xml:space="preserve">What are some unique mental health challenges faced by military service members and veterans, and how can caregivers support them?</w:t>
      </w:r>
    </w:p>
    <w:p>
      <w:pPr>
        <w:spacing w:after="140"/>
      </w:pPr>
      <w:r>
        <w:t xml:space="preserve">Military service members and veterans often face challenges like PTSD, depression, anxiety, and substance use due to combat exposure, deployment, and reintegration difficulties. Caregivers can support them by recognizing signs of distress, encouraging open communication, and connecting them to specialized resources like the VA or military family support centers.</w:t>
      </w:r>
    </w:p>
    <w:p>
      <w:pPr>
        <w:spacing w:after="20"/>
      </w:pPr>
      <w:r>
        <w:rPr>
          <w:b/>
          <w:bCs/>
        </w:rPr>
        <w:t xml:space="preserve">5. </w:t>
      </w:r>
      <w:r>
        <w:rPr>
          <w:b/>
          <w:bCs/>
        </w:rPr>
        <w:t xml:space="preserve">Identify and debunk two common myths about suicide.</w:t>
      </w:r>
    </w:p>
    <w:p>
      <w:pPr>
        <w:spacing w:after="140"/>
      </w:pPr>
      <w:r>
        <w:t xml:space="preserve">One myth is that talking about suicide puts the idea into someone's head; in reality, open conversation can provide relief and encourage help-seeking. Another myth is that people who talk about suicide are just seeking attention; in fact, all expressions of suicidal ideation should be taken seriously as a desperate plea for help.</w:t>
      </w:r>
    </w:p>
    <w:p>
      <w:pPr>
        <w:spacing w:after="20"/>
      </w:pPr>
      <w:r>
        <w:rPr>
          <w:b/>
          <w:bCs/>
        </w:rPr>
        <w:t xml:space="preserve">6. </w:t>
      </w:r>
      <w:r>
        <w:rPr>
          <w:b/>
          <w:bCs/>
        </w:rPr>
        <w:t xml:space="preserve">When might someone seek care from a reproductive psychiatrist?</w:t>
      </w:r>
    </w:p>
    <w:p>
      <w:pPr>
        <w:spacing w:after="140"/>
      </w:pPr>
      <w:r>
        <w:t xml:space="preserve">Someone might seek care from a reproductive psychiatrist during specific reproductive life stages, such as pregnancy, the postpartum period, during infertility treatments, or menopause. These specialists address mental health conditions that arise or are exacerbated by hormonal fluctuations and unique challenges during these periods, including safe medication management.</w:t>
      </w:r>
    </w:p>
    <w:p>
      <w:pPr>
        <w:pStyle w:val="Heading3"/>
      </w:pPr>
      <w:r>
        <w:t xml:space="preserve">Chapter 5: Well-being Wisdom from the Experts</w:t>
      </w:r>
    </w:p>
    <w:p>
      <w:pPr>
        <w:spacing w:after="20"/>
      </w:pPr>
      <w:r>
        <w:rPr>
          <w:b/>
          <w:bCs/>
        </w:rPr>
        <w:t xml:space="preserve">1. </w:t>
      </w:r>
      <w:r>
        <w:rPr>
          <w:b/>
          <w:bCs/>
        </w:rPr>
        <w:t xml:space="preserve">How can caregivers support someone experiencing menopausal symptoms that affect their mental health?</w:t>
      </w:r>
    </w:p>
    <w:p>
      <w:pPr>
        <w:spacing w:after="140"/>
      </w:pPr>
      <w:r>
        <w:t xml:space="preserve">Caregivers can offer support by validating the individual's experiences and understanding that symptoms like mood changes or anxiety are real. Encourage open communication, suggest consulting a healthcare provider for symptom management, and help maintain a healthy lifestyle with exercise, nutrition, and sleep.</w:t>
      </w:r>
    </w:p>
    <w:p>
      <w:pPr>
        <w:spacing w:after="20"/>
      </w:pPr>
      <w:r>
        <w:rPr>
          <w:b/>
          <w:bCs/>
        </w:rPr>
        <w:t xml:space="preserve">2. </w:t>
      </w:r>
      <w:r>
        <w:rPr>
          <w:b/>
          <w:bCs/>
        </w:rPr>
        <w:t xml:space="preserve">What is the key difference between anorexia nervosa and atypical anorexia nervosa, and why is this distinction important for caregivers?</w:t>
      </w:r>
    </w:p>
    <w:p>
      <w:pPr>
        <w:spacing w:after="140"/>
      </w:pPr>
      <w:r>
        <w:t xml:space="preserve">The key difference is that individuals with atypical anorexia nervosa exhibit all the psychological and behavioral symptoms of anorexia nervosa but are not underweight. This distinction is important because the absence of low body weight can delay diagnosis, yet the individual still faces severe medical and psychological risks from rapid weight loss and malnutrition.</w:t>
      </w:r>
    </w:p>
    <w:p>
      <w:pPr>
        <w:spacing w:after="20"/>
      </w:pPr>
      <w:r>
        <w:rPr>
          <w:b/>
          <w:bCs/>
        </w:rPr>
        <w:t xml:space="preserve">3. </w:t>
      </w:r>
      <w:r>
        <w:rPr>
          <w:b/>
          <w:bCs/>
        </w:rPr>
        <w:t xml:space="preserve">Name three ways a caregiver can effectively support an individual with Autism Spectrum Disorder.</w:t>
      </w:r>
    </w:p>
    <w:p>
      <w:pPr>
        <w:spacing w:after="140"/>
      </w:pPr>
      <w:r>
        <w:t xml:space="preserve">Caregivers can support individuals with ASD by creating predictable routines and environments, using clear and direct language with visual aids, and respecting their sensory needs. Learning about their specific interests and using them for connection also helps foster understanding and support.</w:t>
      </w:r>
    </w:p>
    <w:p>
      <w:pPr>
        <w:spacing w:after="20"/>
      </w:pPr>
      <w:r>
        <w:rPr>
          <w:b/>
          <w:bCs/>
        </w:rPr>
        <w:t xml:space="preserve">4. </w:t>
      </w:r>
      <w:r>
        <w:rPr>
          <w:b/>
          <w:bCs/>
        </w:rPr>
        <w:t xml:space="preserve">How does racial discrimination impact mental health, and what is a caregiver's role in addressing it?</w:t>
      </w:r>
    </w:p>
    <w:p>
      <w:pPr>
        <w:spacing w:after="140"/>
      </w:pPr>
      <w:r>
        <w:t xml:space="preserve">Racial discrimination can lead to chronic stress, anxiety, depression, and trauma due to unfair treatment. A caregiver's role includes providing a safe space for expression, actively listening, validating feelings without judgment, and helping the individual find healthy coping strategies or culturally competent mental health support.</w:t>
      </w:r>
    </w:p>
    <w:p>
      <w:pPr>
        <w:spacing w:after="20"/>
      </w:pPr>
      <w:r>
        <w:rPr>
          <w:b/>
          <w:bCs/>
        </w:rPr>
        <w:t xml:space="preserve">5. </w:t>
      </w:r>
      <w:r>
        <w:rPr>
          <w:b/>
          <w:bCs/>
        </w:rPr>
        <w:t xml:space="preserve">What steps should someone take when trying to choose the right therapist?</w:t>
      </w:r>
    </w:p>
    <w:p>
      <w:pPr>
        <w:spacing w:after="140"/>
      </w:pPr>
      <w:r>
        <w:t xml:space="preserve">First, clarify your needs and goals for therapy. Second, research potential therapists using reliable directories, checking credentials and specializations. Third, conduct initial consultations to ask questions and assess their approach. Fourth, evaluate the fit and rapport after a few sessions to ensure comfort and trust.</w:t>
      </w:r>
    </w:p>
    <w:p>
      <w:pPr>
        <w:pStyle w:val="Heading3"/>
      </w:pPr>
      <w:r>
        <w:t xml:space="preserve">Chapter 6: Supporting Minds</w:t>
      </w:r>
    </w:p>
    <w:p>
      <w:pPr>
        <w:spacing w:after="20"/>
      </w:pPr>
      <w:r>
        <w:rPr>
          <w:b/>
          <w:bCs/>
        </w:rPr>
        <w:t xml:space="preserve">1. </w:t>
      </w:r>
      <w:r>
        <w:rPr>
          <w:b/>
          <w:bCs/>
        </w:rPr>
        <w:t xml:space="preserve">How does depression often present differently in older adults compared to typical sadness, and why is it important to recognize these differences?</w:t>
      </w:r>
    </w:p>
    <w:p>
      <w:pPr>
        <w:spacing w:after="140"/>
      </w:pPr>
      <w:r>
        <w:t xml:space="preserve">In older adults, depression may appear as irritability, vague physical aches, slowed movement, or memory complaints (pseudodementia), rather than overt sadness. It is crucial to recognize these disguises because depression is not a normal part of aging and is highly treatable. Misinterpreting these signs can delay necessary care and worsen outcomes.</w:t>
      </w:r>
    </w:p>
    <w:p>
      <w:pPr>
        <w:spacing w:after="20"/>
      </w:pPr>
      <w:r>
        <w:rPr>
          <w:b/>
          <w:bCs/>
        </w:rPr>
        <w:t xml:space="preserve">2. </w:t>
      </w:r>
      <w:r>
        <w:rPr>
          <w:b/>
          <w:bCs/>
        </w:rPr>
        <w:t xml:space="preserve">What are some specific signs of anxiety you might observe in a dependent adult, particularly one with cognitive decline?</w:t>
      </w:r>
    </w:p>
    <w:p>
      <w:pPr>
        <w:spacing w:after="140"/>
      </w:pPr>
      <w:r>
        <w:t xml:space="preserve">Signs of anxiety can include persistent worry, repeated reassurance-seeking, physical complaints without medical cause (e.g., racing heart), avoidance of leaving home, or sleep trouble. In those with cognitive decline, anxiety often manifests as agitation, shadowing the caregiver, or panic when routines change.</w:t>
      </w:r>
    </w:p>
    <w:p>
      <w:pPr>
        <w:spacing w:after="20"/>
      </w:pPr>
      <w:r>
        <w:rPr>
          <w:b/>
          <w:bCs/>
        </w:rPr>
        <w:t xml:space="preserve">3. </w:t>
      </w:r>
      <w:r>
        <w:rPr>
          <w:b/>
          <w:bCs/>
        </w:rPr>
        <w:t xml:space="preserve">Explain the difference between caregiver burnout and compassion fatigue, and list one common intervention for both.</w:t>
      </w:r>
    </w:p>
    <w:p>
      <w:pPr>
        <w:spacing w:after="140"/>
      </w:pPr>
      <w:r>
        <w:t xml:space="preserve">Caregiver burnout results from chronic overload, leading to exhaustion, cynicism, and a sense of ineffectiveness. Compassion fatigue is the erosion of empathy from prolonged exposure to suffering, causing emotional numbness. A common intervention for both is taking actual time off (respite) to rest and recharge.</w:t>
      </w:r>
    </w:p>
    <w:p>
      <w:pPr>
        <w:spacing w:after="20"/>
      </w:pPr>
      <w:r>
        <w:rPr>
          <w:b/>
          <w:bCs/>
        </w:rPr>
        <w:t xml:space="preserve">4. </w:t>
      </w:r>
      <w:r>
        <w:rPr>
          <w:b/>
          <w:bCs/>
        </w:rPr>
        <w:t xml:space="preserve">When should a caregiver consider using the 988 Suicide and Crisis Lifeline, either for themselves or the person they care for?</w:t>
      </w:r>
    </w:p>
    <w:p>
      <w:pPr>
        <w:spacing w:after="140"/>
      </w:pPr>
      <w:r>
        <w:t xml:space="preserve">A caregiver should use the 988 Lifeline whenever they or the person they care for is experiencing emotional distress, not only during an active suicidal crisis. This includes feelings of hopelessness, overwhelming stress, or any mental health concern that feels unmanageable. The service is free, confidential, and available 24/7.</w:t>
      </w:r>
    </w:p>
    <w:p>
      <w:pPr>
        <w:spacing w:after="20"/>
      </w:pPr>
      <w:r>
        <w:rPr>
          <w:b/>
          <w:bCs/>
        </w:rPr>
        <w:t xml:space="preserve">5. </w:t>
      </w:r>
      <w:r>
        <w:rPr>
          <w:b/>
          <w:bCs/>
        </w:rPr>
        <w:t xml:space="preserve">What is the recommended approach if you suspect someone you care for is having suicidal thoughts?</w:t>
      </w:r>
    </w:p>
    <w:p>
      <w:pPr>
        <w:spacing w:after="140"/>
      </w:pPr>
      <w:r>
        <w:t xml:space="preserve">If you suspect suicidal thoughts, ask directly and clearly, for example, 'Are you thinking about ending your life?' Decades of research show that asking directly does not plant the idea but can open a dialogue and provide relief. Always take such statements seriously and seek immediate professional help or contact the 988 Lifeline.</w:t>
      </w:r>
    </w:p>
    <w:p>
      <w:pPr>
        <w:pStyle w:val="Heading3"/>
      </w:pPr>
      <w:r>
        <w:t xml:space="preserve">Chapter 7: Final Assessment: Mental Health Awareness</w:t>
      </w:r>
    </w:p>
    <w:p>
      <w:pPr>
        <w:spacing w:after="20"/>
      </w:pPr>
      <w:r>
        <w:rPr>
          <w:b/>
          <w:bCs/>
        </w:rPr>
        <w:t xml:space="preserve">1. </w:t>
      </w:r>
      <w:r>
        <w:rPr>
          <w:b/>
          <w:bCs/>
        </w:rPr>
        <w:t xml:space="preserve">What is the primary purpose of the Final Assessment in this course?</w:t>
      </w:r>
    </w:p>
    <w:p>
      <w:pPr>
        <w:spacing w:after="140"/>
      </w:pPr>
      <w:r>
        <w:t xml:space="preserve">The Final Assessment's main purpose is to evaluate your overall understanding of the Mental Health Awareness for Caregivers course material. It helps confirm your mastery of recognizing mental health signs, responding supportively, using crisis resources, and protecting caregiver well-being. It also serves as a self-evaluation tool to identify areas for further review.</w:t>
      </w:r>
    </w:p>
    <w:p>
      <w:pPr>
        <w:spacing w:after="20"/>
      </w:pPr>
      <w:r>
        <w:rPr>
          <w:b/>
          <w:bCs/>
        </w:rPr>
        <w:t xml:space="preserve">2. </w:t>
      </w:r>
      <w:r>
        <w:rPr>
          <w:b/>
          <w:bCs/>
        </w:rPr>
        <w:t xml:space="preserve">How should you prepare effectively before taking the Final Assessment?</w:t>
      </w:r>
    </w:p>
    <w:p>
      <w:pPr>
        <w:spacing w:after="140"/>
      </w:pPr>
      <w:r>
        <w:t xml:space="preserve">Effective preparation involves reviewing all previous course modules, notes, and chapter summaries. You should also recall the key learning outcomes for the entire course. Finding a quiet, distraction-free environment is also crucial to help you focus and think clearly during the quiz.</w:t>
      </w:r>
    </w:p>
    <w:p>
      <w:pPr>
        <w:spacing w:after="20"/>
      </w:pPr>
      <w:r>
        <w:rPr>
          <w:b/>
          <w:bCs/>
        </w:rPr>
        <w:t xml:space="preserve">3. </w:t>
      </w:r>
      <w:r>
        <w:rPr>
          <w:b/>
          <w:bCs/>
        </w:rPr>
        <w:t xml:space="preserve">What are two common pitfalls to avoid when taking the quiz?</w:t>
      </w:r>
    </w:p>
    <w:p>
      <w:pPr>
        <w:spacing w:after="140"/>
      </w:pPr>
      <w:r>
        <w:t xml:space="preserve">Two common pitfalls to avoid are rushing through questions and not reading all answer choices. Rushing can lead to careless errors, while not considering all options might cause you to miss the most accurate or complete answer. Another pitfall is second-guessing correct answers unnecessarily.</w:t>
      </w:r>
    </w:p>
    <w:p>
      <w:pPr>
        <w:spacing w:after="20"/>
      </w:pPr>
      <w:r>
        <w:rPr>
          <w:b/>
          <w:bCs/>
        </w:rPr>
        <w:t xml:space="preserve">4. </w:t>
      </w:r>
      <w:r>
        <w:rPr>
          <w:b/>
          <w:bCs/>
        </w:rPr>
        <w:t xml:space="preserve">How can you best use your results from the Final Assessment?</w:t>
      </w:r>
    </w:p>
    <w:p>
      <w:pPr>
        <w:spacing w:after="140"/>
      </w:pPr>
      <w:r>
        <w:t xml:space="preserve">You can best use your results as feedback on your learning. A high score confirms strong understanding, while a lower score indicates specific modules or topics that might require more attention. Use the results to guide further review of particular lessons, reinforcing your knowledge where needed.</w:t>
      </w:r>
    </w:p>
    <w:p>
      <w:pPr>
        <w:pStyle w:val="Heading1"/>
        <w:pageBreakBefore/>
      </w:pPr>
      <w:r>
        <w:t xml:space="preserve">Where to Go Next</w:t>
      </w:r>
    </w:p>
    <w:p>
      <w:pPr>
        <w:spacing w:after="140"/>
      </w:pPr>
      <w:r>
        <w:t xml:space="preserve">Completing this course marks an important step in your caregiving path. To consolidate your skills, actively apply the concepts learned here in your daily caregiving. Practice supportive communication. Observe for signs of mental health changes and respond thoughtfully.</w:t>
      </w:r>
    </w:p>
    <w:p>
      <w:pPr>
        <w:spacing w:after="140"/>
      </w:pPr>
      <w:r>
        <w:t xml:space="preserve">Consider exploring additional resources on specific mental health conditions that may affect those you care for. Joining caregiver support groups can also provide ongoing learning and a community of shared experience. These steps will further enhance your ability to provide compassionate and informed care.</w:t>
      </w:r>
    </w:p>
    <w:p>
      <w:pPr>
        <w:spacing w:after="140"/>
      </w:pPr>
      <w:r>
        <w:t xml:space="preserve">You might also pursue courses on advanced communication techniques, stress management for caregivers, or specific therapeutic approaches. MegaCourse offers many related subjects that can build upon this foundational knowledge. Continuous learning strengthens your capacity as a caregiver.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megacourse.app/courses/mental-health-awareness-for-caregivers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MENTAL HEALTH AWARENESS FOR CAREGIVERS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Awareness for Caregivers - Study Guide</dc:title>
  <dc:creator>MegaCourse</dc:creator>
  <dc:description>Official MegaCourse study guide for Mental Health Awareness for Caregivers</dc:description>
  <cp:lastModifiedBy>Un-named</cp:lastModifiedBy>
  <cp:revision>1</cp:revision>
  <dcterms:created xsi:type="dcterms:W3CDTF">2026-07-14T11:06:50.891Z</dcterms:created>
  <dcterms:modified xsi:type="dcterms:W3CDTF">2026-07-14T11:06:50.891Z</dcterms:modified>
</cp:coreProperties>
</file>

<file path=docProps/custom.xml><?xml version="1.0" encoding="utf-8"?>
<Properties xmlns="http://schemas.openxmlformats.org/officeDocument/2006/custom-properties" xmlns:vt="http://schemas.openxmlformats.org/officeDocument/2006/docPropsVTypes"/>
</file>