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Neurology &amp; Neuroanatomy: The Complete Lecture Series</w:t>
      </w:r>
    </w:p>
    <w:p>
      <w:pPr>
        <w:spacing w:after="900"/>
        <w:jc w:val="center"/>
      </w:pPr>
      <w:r>
        <w:rPr>
          <w:i/>
          <w:iCs/>
          <w:color w:val="333333"/>
          <w:sz w:val="25"/>
          <w:szCs w:val="25"/>
        </w:rPr>
        <w:t xml:space="preserve">From neuroanatomy and pathways to stroke syndromes - the full whiteboard neurology curriculum.</w:t>
      </w:r>
    </w:p>
    <w:p>
      <w:pPr>
        <w:spacing w:after="3200"/>
        <w:jc w:val="center"/>
      </w:pPr>
      <w:r>
        <w:rPr>
          <w:rFonts w:ascii="Arial" w:cs="Arial" w:eastAsia="Arial" w:hAnsi="Arial"/>
          <w:color w:val="444444"/>
          <w:spacing w:val="36"/>
          <w:sz w:val="17"/>
          <w:szCs w:val="17"/>
        </w:rPr>
        <w:t xml:space="preserve">Medical Sciences   ·   Advanced   ·   9 Modules   ·   37 hr 13 min</w:t>
      </w:r>
    </w:p>
    <w:p>
      <w:pPr>
        <w:spacing w:after="160"/>
        <w:jc w:val="center"/>
      </w:pPr>
      <w:r>
        <w:rPr>
          <w:color w:val="333333"/>
          <w:sz w:val="19"/>
          <w:szCs w:val="19"/>
        </w:rPr>
        <w:t xml:space="preserve">Course by Ninja Nerd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Neurology &amp; Neuroanatomy: The Complete Lecture Series: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"Neurology &amp; Neuroanatomy: The Complete Lecture Series", taught by Ninja Nerd.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megacourse.app/courses/neurology-and-neuroanatomy-the-complete-lecture-series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"Neurology &amp; Neuroanatomy: The Complete Lecture Series." This comprehensive guide supports your study of the central and peripheral nervous systems. You will learn neuroanatomy, major neural pathways, and the clinical presentation of stroke syndromes. This course provides a full whiteboard neurology curriculum, delivered by Ninja Nerd.</w:t>
      </w:r>
    </w:p>
    <w:p>
      <w:pPr>
        <w:spacing w:after="140"/>
      </w:pPr>
      <w:r>
        <w:t xml:space="preserve">Understanding neurology is fundamental in medical sciences. It forms the basis for diagnosing and treating many conditions. This course breaks down complex topics into clear, manageable lessons. It builds your understanding step by step.</w:t>
      </w:r>
    </w:p>
    <w:p>
      <w:pPr>
        <w:spacing w:after="140"/>
      </w:pPr>
      <w:r>
        <w:t xml:space="preserve">MegaCourse has organized the original video series into a structured learning path. This includes 9 modules and 61 lessons. We add learning outcomes, progress tracking, and a final knowledge-check quiz. This structure helps you master the material efficiently.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61 lessons</w:t>
      </w:r>
    </w:p>
    <w:p>
      <w:pPr>
        <w:spacing w:after="60"/>
      </w:pPr>
      <w:r>
        <w:rPr>
          <w:rFonts w:ascii="Arial" w:cs="Arial" w:eastAsia="Arial" w:hAnsi="Arial"/>
          <w:b/>
          <w:bCs/>
          <w:sz w:val="18"/>
          <w:szCs w:val="18"/>
        </w:rPr>
        <w:t xml:space="preserve">Video instruction:  </w:t>
      </w:r>
      <w:r>
        <w:rPr>
          <w:sz w:val="20"/>
          <w:szCs w:val="20"/>
        </w:rPr>
        <w:t xml:space="preserve">About 37 hr 13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Medical Sciences</w:t>
      </w:r>
    </w:p>
    <w:p>
      <w:pPr>
        <w:spacing w:after="60"/>
      </w:pPr>
      <w:r>
        <w:rPr>
          <w:rFonts w:ascii="Arial" w:cs="Arial" w:eastAsia="Arial" w:hAnsi="Arial"/>
          <w:b/>
          <w:bCs/>
          <w:sz w:val="18"/>
          <w:szCs w:val="18"/>
        </w:rPr>
        <w:t xml:space="preserve">Instructor:  </w:t>
      </w:r>
      <w:r>
        <w:rPr>
          <w:sz w:val="20"/>
          <w:szCs w:val="20"/>
        </w:rPr>
        <w:t xml:space="preserve">Ninja Nerd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megacourse.app/courses/neurology-and-neuroanatomy-the-complete-lecture-series</w:t>
      </w:r>
    </w:p>
    <w:p>
      <w:pPr>
        <w:pStyle w:val="Heading2"/>
      </w:pPr>
      <w:r>
        <w:t xml:space="preserve">What You Will Learn</w:t>
      </w:r>
    </w:p>
    <w:p>
      <w:pPr>
        <w:pStyle w:val="ListParagraph"/>
        <w:numPr>
          <w:ilvl w:val="0"/>
          <w:numId w:val="1"/>
        </w:numPr>
        <w:spacing w:after="60"/>
      </w:pPr>
      <w:r>
        <w:t xml:space="preserve">Navigate the anatomy of the brain, brainstem, spinal cord, and cranial nerves.</w:t>
      </w:r>
    </w:p>
    <w:p>
      <w:pPr>
        <w:pStyle w:val="ListParagraph"/>
        <w:numPr>
          <w:ilvl w:val="0"/>
          <w:numId w:val="1"/>
        </w:numPr>
        <w:spacing w:after="60"/>
      </w:pPr>
      <w:r>
        <w:t xml:space="preserve">Trace the major sensory and motor pathways and predict deficits from lesions.</w:t>
      </w:r>
    </w:p>
    <w:p>
      <w:pPr>
        <w:pStyle w:val="ListParagraph"/>
        <w:numPr>
          <w:ilvl w:val="0"/>
          <w:numId w:val="1"/>
        </w:numPr>
        <w:spacing w:after="60"/>
      </w:pPr>
      <w:r>
        <w:t xml:space="preserve">Understand cerebral blood supply and classic stroke syndromes.</w:t>
      </w:r>
    </w:p>
    <w:p>
      <w:pPr>
        <w:pStyle w:val="ListParagraph"/>
        <w:numPr>
          <w:ilvl w:val="0"/>
          <w:numId w:val="1"/>
        </w:numPr>
        <w:spacing w:after="60"/>
      </w:pPr>
      <w:r>
        <w:t xml:space="preserve">Build the neuroanatomical reasoning used in clinical localization.</w:t>
      </w:r>
    </w:p>
    <w:p>
      <w:pPr>
        <w:pStyle w:val="Heading2"/>
      </w:pPr>
      <w:r>
        <w:t xml:space="preserve">Who This Course Is For</w:t>
      </w:r>
    </w:p>
    <w:p>
      <w:pPr>
        <w:spacing w:after="140"/>
      </w:pPr>
      <w:r>
        <w:t xml:space="preserve">This course is designed for advanced students in medical sciences. It serves those pursuing careers in medicine, nursing, or allied health fields. A strong background in basic anatomy and physiology is highly recommended. This foundation ensures you can fully grasp the advanced neurological concepts presented.</w:t>
      </w:r>
    </w:p>
    <w:p>
      <w:pPr>
        <w:pStyle w:val="Heading2"/>
      </w:pPr>
      <w:r>
        <w:t xml:space="preserve">Before You Start</w:t>
      </w:r>
    </w:p>
    <w:p>
      <w:pPr>
        <w:pStyle w:val="ListParagraph"/>
        <w:numPr>
          <w:ilvl w:val="0"/>
          <w:numId w:val="1"/>
        </w:numPr>
        <w:spacing w:after="60"/>
      </w:pPr>
      <w:r>
        <w:t xml:space="preserve">A strong background in basic human anatomy.</w:t>
      </w:r>
    </w:p>
    <w:p>
      <w:pPr>
        <w:pStyle w:val="ListParagraph"/>
        <w:numPr>
          <w:ilvl w:val="0"/>
          <w:numId w:val="1"/>
        </w:numPr>
        <w:spacing w:after="60"/>
      </w:pPr>
      <w:r>
        <w:t xml:space="preserve">Familiarity with fundamental physiological processes.</w:t>
      </w:r>
    </w:p>
    <w:p>
      <w:pPr>
        <w:pStyle w:val="Heading2"/>
      </w:pPr>
      <w:r>
        <w:t xml:space="preserve">How to Use This Guide</w:t>
      </w:r>
    </w:p>
    <w:p>
      <w:pPr>
        <w:spacing w:after="140"/>
      </w:pPr>
      <w:r>
        <w:t xml:space="preserve">This study guide is your companion to the "Neurology &amp; Neuroanatomy" video lectures. The course is divided into 9 modules and 61 lessons, totaling over 37 hours of instruction. We recommend watching each video lesson first. Then, use this guide to review key concepts, diagrams, and clinical correlations.</w:t>
      </w:r>
    </w:p>
    <w:p>
      <w:pPr>
        <w:spacing w:after="140"/>
      </w:pPr>
      <w:r>
        <w:t xml:space="preserve">Pace your study according to your schedule. Many students find success by completing one or two lessons per day. This allows time for review and consolidation. Use the module outlines to track your progress and revisit challenging topics.</w:t>
      </w:r>
    </w:p>
    <w:p>
      <w:pPr>
        <w:spacing w:after="140"/>
      </w:pPr>
      <w:r>
        <w:t xml:space="preserve">This guide includes summaries, practice questions, and a glossary of terms. These resources reinforce your learning. Regularly test your knowledge with the included quizzes. This active recall method improves retention and prepares you for the final assessment.</w:t>
      </w:r>
    </w:p>
    <w:p>
      <w:pPr>
        <w:pStyle w:val="Heading1"/>
        <w:pageBreakBefore/>
      </w:pPr>
      <w:r>
        <w:t xml:space="preserve">Chapter 1: Foundations of Neural Structure and Function</w:t>
      </w:r>
    </w:p>
    <w:p>
      <w:pPr>
        <w:spacing w:after="140"/>
      </w:pPr>
      <w:r>
        <w:t xml:space="preserve">This chapter introduces the fundamental building blocks of the nervous system, laying the groundwork for understanding more complex neurological concepts. We begin by exploring the gross anatomy of the brain, its protective coverings, and the ventricular system that circulates cerebrospinal fluid. We then examine the spinal cord, a crucial conduit for neural signals.</w:t>
      </w:r>
    </w:p>
    <w:p>
      <w:pPr>
        <w:spacing w:after="140"/>
      </w:pPr>
      <w:r>
        <w:t xml:space="preserve">The chapter transitions to the cellular level, detailing the structure and function of neurons, the primary signaling units, and the diverse roles of glial cells that support them. We explain the electrical principles governing neural communication, covering resting membrane potential, graded potentials, and action potentials. Finally, we focus on the frontal lobe, one of the cerebrum's major divisions, discussing its specific anatomical landmarks and critical functions.</w:t>
      </w:r>
    </w:p>
    <w:p>
      <w:pPr>
        <w:pStyle w:val="Heading2"/>
      </w:pPr>
      <w:r>
        <w:t xml:space="preserve">Gross Anatomy of the Central Nervous System</w:t>
      </w:r>
    </w:p>
    <w:p>
      <w:pPr>
        <w:spacing w:after="120"/>
      </w:pPr>
      <w:r>
        <w:rPr>
          <w:rFonts w:ascii="Arial" w:cs="Arial" w:eastAsia="Arial" w:hAnsi="Arial"/>
          <w:color w:val="666666"/>
          <w:sz w:val="15"/>
          <w:szCs w:val="15"/>
        </w:rPr>
        <w:t xml:space="preserve">Covers: 1. Anatomy of the Brain | Model · 2. Anatomy of the Brain | Dissectible Model · 3. Ventricles of the Brain | Anatomy Model · 4. Anatomy of the Spine | Model</w:t>
      </w:r>
    </w:p>
    <w:p>
      <w:pPr>
        <w:spacing w:after="140"/>
      </w:pPr>
      <w:r>
        <w:t xml:space="preserve">The central nervous system (CNS) consists of the brain and spinal cord. Understanding their three-dimensional structure is essential for clinical localization. The brain is housed within the skull and comprises three main parts: the cerebrum, cerebellum, and brainstem.</w:t>
      </w:r>
    </w:p>
    <w:p>
      <w:pPr>
        <w:pStyle w:val="Heading4"/>
        <w:spacing w:after="80" w:before="200"/>
      </w:pPr>
      <w:r>
        <w:t xml:space="preserve">The Cerebrum</w:t>
      </w:r>
    </w:p>
    <w:p>
      <w:pPr>
        <w:spacing w:after="140"/>
      </w:pPr>
      <w:r>
        <w:t xml:space="preserve">The cerebrum is the largest part of the brain, responsible for higher cognitive functions. Its surface is characterized by ridges called </w:t>
      </w:r>
      <w:r>
        <w:rPr>
          <w:i/>
          <w:iCs/>
        </w:rPr>
        <w:t xml:space="preserve">gyri</w:t>
      </w:r>
      <w:r>
        <w:t xml:space="preserve"> and grooves called </w:t>
      </w:r>
      <w:r>
        <w:rPr>
          <w:i/>
          <w:iCs/>
        </w:rPr>
        <w:t xml:space="preserve">sulci</w:t>
      </w:r>
      <w:r>
        <w:t xml:space="preserve">. These folds increase the surface area, allowing more neurons to be packed into the skull. Major sulci divide the cerebrum into four primary lobes: frontal, parietal, temporal, and occipital. The longitudinal fissure separates the left and right cerebral hemispheres. The central sulcus separates the frontal and parietal lobes. The lateral sulcus (Sylvian fissure) separates the temporal lobe from the frontal and parietal lobes. The parieto-occipital sulcus separates the parietal and occipital lobes. Key gyri include the precentral gyrus (primary motor cortex) and postcentral gyrus (primary somatosensory cortex).</w:t>
      </w:r>
    </w:p>
    <w:p>
      <w:pPr>
        <w:pStyle w:val="Heading4"/>
        <w:spacing w:after="80" w:before="200"/>
      </w:pPr>
      <w:r>
        <w:t xml:space="preserve">The Cerebellum and Brainstem</w:t>
      </w:r>
    </w:p>
    <w:p>
      <w:pPr>
        <w:spacing w:after="140"/>
      </w:pPr>
      <w:r>
        <w:t xml:space="preserve">The cerebellum, located posterior to the brainstem and inferior to the cerebrum, coordinates voluntary movements, balance, and posture. The brainstem connects the cerebrum and cerebellum to the spinal cord. It consists of three parts: the midbrain, pons, and medulla oblongata, from superior to inferior. The brainstem contains vital centers for breathing, heart rate, and consciousness.</w:t>
      </w:r>
    </w:p>
    <w:p>
      <w:pPr>
        <w:pStyle w:val="Heading4"/>
        <w:spacing w:after="80" w:before="200"/>
      </w:pPr>
      <w:r>
        <w:t xml:space="preserve">The Ventricular System</w:t>
      </w:r>
    </w:p>
    <w:p>
      <w:pPr>
        <w:spacing w:after="140"/>
      </w:pPr>
      <w:r>
        <w:t xml:space="preserve">The brain contains a series of interconnected cavities called ventricles, which produce and circulate cerebrospinal fluid (CSF). CSF provides buoyancy, protection, and chemical stability to the brain and spinal cord. The system includes two lateral ventricles, the third ventricle, and the fourth ventricle. CSF flows from the lateral ventricles, through the interventricular foramina (of Monro), into the third ventricle. From there, it passes through the cerebral aqueduct (of Sylvius) into the fourth ventricle. CSF then exits the fourth ventricle into the subarachnoid space, circulating around the brain and spinal cord, before being reabsorbed into the venous system via arachnoid granulations.</w:t>
      </w:r>
    </w:p>
    <w:p>
      <w:pPr>
        <w:pStyle w:val="Heading4"/>
        <w:spacing w:after="80" w:before="200"/>
      </w:pPr>
      <w:r>
        <w:t xml:space="preserve">The Spinal Cord</w:t>
      </w:r>
    </w:p>
    <w:p>
      <w:pPr>
        <w:spacing w:after="140"/>
      </w:pPr>
      <w:r>
        <w:t xml:space="preserve">The spinal cord extends from the medulla oblongata down to the lumbar region of the vertebral column. It transmits sensory information to the brain and motor commands from the brain to the body. It also mediates spinal reflexes. The spinal cord is segmented, with 31 pairs of spinal nerves emerging from it. In cross-section, the spinal cord has an H-shaped gray matter core, surrounded by white matter. Gray matter contains neuron cell bodies, while white matter consists of myelinated axons organized into tracts. The central canal runs through the center of the gray matter, containing CSF.</w:t>
      </w:r>
    </w:p>
    <w:p>
      <w:pPr>
        <w:spacing w:after="140"/>
      </w:pPr>
      <w:r>
        <w:rPr>
          <w:b/>
          <w:bCs/>
        </w:rPr>
        <w:t xml:space="preserve">Practice Cue:</w:t>
      </w:r>
      <w:r>
        <w:t xml:space="preserve"> Obtain a model or detailed diagram of the human brain and spinal cord. Identify the major lobes, sulci, and gyri of the cerebrum. Trace the pathway of CSF through the ventricular system. Locate the midbrain, pons, and medulla on the brainstem. On a spinal cord cross-section, distinguish between gray and white matter.</w:t>
      </w:r>
    </w:p>
    <w:p>
      <w:pPr>
        <w:pStyle w:val="Heading2"/>
      </w:pPr>
      <w:r>
        <w:t xml:space="preserve">Cellular Foundations of the Nervous System</w:t>
      </w:r>
    </w:p>
    <w:p>
      <w:pPr>
        <w:spacing w:after="120"/>
      </w:pPr>
      <w:r>
        <w:rPr>
          <w:rFonts w:ascii="Arial" w:cs="Arial" w:eastAsia="Arial" w:hAnsi="Arial"/>
          <w:color w:val="666666"/>
          <w:sz w:val="15"/>
          <w:szCs w:val="15"/>
        </w:rPr>
        <w:t xml:space="preserve">Covers: 5. Neurology | Neuron Anatomy &amp; Function · 7. Neurology | Glial Cells: Astrocytes, Oligodendrocytes, Schwann Cells, Ependymal Cells, Microglia</w:t>
      </w:r>
    </w:p>
    <w:p>
      <w:pPr>
        <w:spacing w:after="140"/>
      </w:pPr>
      <w:r>
        <w:t xml:space="preserve">The nervous system relies on two main types of cells: neurons and glial cells. Neurons are the excitable cells that transmit electrical and chemical signals, forming the basis of communication within the nervous system. Glial cells, often called neuroglia, provide crucial support and protection for neurons.</w:t>
      </w:r>
    </w:p>
    <w:p>
      <w:pPr>
        <w:pStyle w:val="Heading4"/>
        <w:spacing w:after="80" w:before="200"/>
      </w:pPr>
      <w:r>
        <w:t xml:space="preserve">Neuron Anatomy and Function</w:t>
      </w:r>
    </w:p>
    <w:p>
      <w:pPr>
        <w:spacing w:after="140"/>
      </w:pPr>
      <w:r>
        <w:t xml:space="preserve">A typical neuron has three main parts: the cell body (soma), dendrites, and an axon.</w:t>
      </w:r>
    </w:p>
    <w:p>
      <w:pPr>
        <w:pStyle w:val="ListParagraph"/>
        <w:numPr>
          <w:ilvl w:val="0"/>
          <w:numId w:val="1"/>
        </w:numPr>
        <w:spacing w:after="60"/>
      </w:pPr>
      <w:r>
        <w:rPr>
          <w:b/>
          <w:bCs/>
        </w:rPr>
        <w:t xml:space="preserve">Cell Body (Soma):</w:t>
      </w:r>
      <w:r>
        <w:t xml:space="preserve"> This is the metabolic center of the neuron, containing the nucleus and most organelles. It integrates incoming signals.</w:t>
      </w:r>
    </w:p>
    <w:p>
      <w:pPr>
        <w:pStyle w:val="ListParagraph"/>
        <w:numPr>
          <w:ilvl w:val="0"/>
          <w:numId w:val="1"/>
        </w:numPr>
        <w:spacing w:after="60"/>
      </w:pPr>
      <w:r>
        <w:rPr>
          <w:b/>
          <w:bCs/>
        </w:rPr>
        <w:t xml:space="preserve">Dendrites:</w:t>
      </w:r>
      <w:r>
        <w:t xml:space="preserve"> These are tree-like extensions that receive signals from other neurons and transmit them toward the cell body. They are typically short and highly branched.</w:t>
      </w:r>
    </w:p>
    <w:p>
      <w:pPr>
        <w:pStyle w:val="ListParagraph"/>
        <w:numPr>
          <w:ilvl w:val="0"/>
          <w:numId w:val="1"/>
        </w:numPr>
        <w:spacing w:after="60"/>
      </w:pPr>
      <w:r>
        <w:rPr>
          <w:b/>
          <w:bCs/>
        </w:rPr>
        <w:t xml:space="preserve">Axon:</w:t>
      </w:r>
      <w:r>
        <w:t xml:space="preserve"> A single, long projection that transmits signals away from the cell body to other neurons, muscles, or glands. The axon originates from the axon hillock, a specialized region of the soma where action potentials are typically generated. Axons can be myelinated or unmyelinated. The axon terminates in axon terminals (or synaptic boutons), which form synapses with other cells.</w:t>
      </w:r>
    </w:p>
    <w:p>
      <w:pPr>
        <w:spacing w:after="140"/>
      </w:pPr>
      <w:r>
        <w:t xml:space="preserve">Neurons communicate at specialized junctions called </w:t>
      </w:r>
      <w:r>
        <w:rPr>
          <w:i/>
          <w:iCs/>
        </w:rPr>
        <w:t xml:space="preserve">synapses</w:t>
      </w:r>
      <w:r>
        <w:t xml:space="preserve">. At a chemical synapse, the presynaptic neuron releases neurotransmitters into the synaptic cleft, which then bind to receptors on the postsynaptic neuron, altering its electrical state.</w:t>
      </w:r>
    </w:p>
    <w:p>
      <w:pPr>
        <w:pStyle w:val="Heading4"/>
        <w:spacing w:after="80" w:before="200"/>
      </w:pPr>
      <w:r>
        <w:t xml:space="preserve">Glial Cells</w:t>
      </w:r>
    </w:p>
    <w:p>
      <w:pPr>
        <w:spacing w:after="140"/>
      </w:pPr>
      <w:r>
        <w:t xml:space="preserve">Glial cells are far more numerous than neurons and perform essential supportive roles. There are several types:</w:t>
      </w:r>
    </w:p>
    <w:p>
      <w:pPr>
        <w:pStyle w:val="ListParagraph"/>
        <w:numPr>
          <w:ilvl w:val="0"/>
          <w:numId w:val="1"/>
        </w:numPr>
        <w:spacing w:after="60"/>
      </w:pPr>
      <w:r>
        <w:rPr>
          <w:b/>
          <w:bCs/>
        </w:rPr>
        <w:t xml:space="preserve">Astrocytes:</w:t>
      </w:r>
      <w:r>
        <w:t xml:space="preserve"> These star-shaped cells are the most abundant glial cells in the CNS. They provide structural support, regulate the chemical environment (e.g., by buffering K+ ions and recycling neurotransmitters), facilitate the blood-brain barrier, and contribute to synapse formation and function.</w:t>
      </w:r>
    </w:p>
    <w:p>
      <w:pPr>
        <w:pStyle w:val="ListParagraph"/>
        <w:numPr>
          <w:ilvl w:val="0"/>
          <w:numId w:val="1"/>
        </w:numPr>
        <w:spacing w:after="60"/>
      </w:pPr>
      <w:r>
        <w:rPr>
          <w:b/>
          <w:bCs/>
        </w:rPr>
        <w:t xml:space="preserve">Oligodendrocytes:</w:t>
      </w:r>
      <w:r>
        <w:t xml:space="preserve"> Found in the CNS, oligodendrocytes form the myelin sheath around axons. Myelin is a fatty insulating layer that significantly increases the speed of electrical signal conduction. One oligodendrocyte can myelinate multiple axon segments.</w:t>
      </w:r>
    </w:p>
    <w:p>
      <w:pPr>
        <w:pStyle w:val="ListParagraph"/>
        <w:numPr>
          <w:ilvl w:val="0"/>
          <w:numId w:val="1"/>
        </w:numPr>
        <w:spacing w:after="60"/>
      </w:pPr>
      <w:r>
        <w:rPr>
          <w:b/>
          <w:bCs/>
        </w:rPr>
        <w:t xml:space="preserve">Schwann Cells:</w:t>
      </w:r>
      <w:r>
        <w:t xml:space="preserve"> These cells perform a similar function to oligodendrocytes but are found in the peripheral nervous system (PNS). Each Schwann cell typically myelinates only one segment of a single axon.</w:t>
      </w:r>
    </w:p>
    <w:p>
      <w:pPr>
        <w:pStyle w:val="ListParagraph"/>
        <w:numPr>
          <w:ilvl w:val="0"/>
          <w:numId w:val="1"/>
        </w:numPr>
        <w:spacing w:after="60"/>
      </w:pPr>
      <w:r>
        <w:rPr>
          <w:b/>
          <w:bCs/>
        </w:rPr>
        <w:t xml:space="preserve">Ependymal Cells:</w:t>
      </w:r>
      <w:r>
        <w:t xml:space="preserve"> These cells line the ventricles of the brain and the central canal of the spinal cord. They have cilia that help circulate CSF and are involved in CSF production as part of the choroid plexus.</w:t>
      </w:r>
    </w:p>
    <w:p>
      <w:pPr>
        <w:pStyle w:val="ListParagraph"/>
        <w:numPr>
          <w:ilvl w:val="0"/>
          <w:numId w:val="1"/>
        </w:numPr>
        <w:spacing w:after="60"/>
      </w:pPr>
      <w:r>
        <w:rPr>
          <w:b/>
          <w:bCs/>
        </w:rPr>
        <w:t xml:space="preserve">Microglia:</w:t>
      </w:r>
      <w:r>
        <w:t xml:space="preserve"> These are the resident immune cells of the CNS. They act as phagocytes, clearing cellular debris and pathogens, and play a role in inflammatory responses.</w:t>
      </w:r>
    </w:p>
    <w:p>
      <w:pPr>
        <w:spacing w:after="140"/>
      </w:pPr>
      <w:r>
        <w:rPr>
          <w:b/>
          <w:bCs/>
        </w:rPr>
        <w:t xml:space="preserve">Common Mistake:</w:t>
      </w:r>
      <w:r>
        <w:t xml:space="preserve"> Confusing the roles of oligodendrocytes and Schwann cells. Remember, oligodendrocytes are CNS myelinators, while Schwann cells are PNS myelinators. Both are critical for rapid signal transmission.</w:t>
      </w:r>
    </w:p>
    <w:p>
      <w:pPr>
        <w:spacing w:after="140"/>
      </w:pPr>
      <w:r>
        <w:rPr>
          <w:b/>
          <w:bCs/>
        </w:rPr>
        <w:t xml:space="preserve">Practice Cue:</w:t>
      </w:r>
      <w:r>
        <w:t xml:space="preserve"> Draw and label a typical neuron, identifying its key parts and their functions. Create a table listing each type of glial cell and its primary role in the nervous system.</w:t>
      </w:r>
    </w:p>
    <w:p>
      <w:pPr>
        <w:pStyle w:val="Heading2"/>
      </w:pPr>
      <w:r>
        <w:t xml:space="preserve">Neural Electrical Signaling</w:t>
      </w:r>
    </w:p>
    <w:p>
      <w:pPr>
        <w:spacing w:after="120"/>
      </w:pPr>
      <w:r>
        <w:rPr>
          <w:rFonts w:ascii="Arial" w:cs="Arial" w:eastAsia="Arial" w:hAnsi="Arial"/>
          <w:color w:val="666666"/>
          <w:sz w:val="15"/>
          <w:szCs w:val="15"/>
        </w:rPr>
        <w:t xml:space="preserve">Covers: 6. Neurology | Resting Membrane, Graded, Action Potentials</w:t>
      </w:r>
    </w:p>
    <w:p>
      <w:pPr>
        <w:spacing w:after="140"/>
      </w:pPr>
      <w:r>
        <w:t xml:space="preserve">Neurons communicate through electrical signals, which are generated by the movement of ions across the cell membrane. This process involves changes in membrane potential, the electrical charge difference across the membrane.</w:t>
      </w:r>
    </w:p>
    <w:p>
      <w:pPr>
        <w:pStyle w:val="Heading4"/>
        <w:spacing w:after="80" w:before="200"/>
      </w:pPr>
      <w:r>
        <w:t xml:space="preserve">Resting Membrane Potential</w:t>
      </w:r>
    </w:p>
    <w:p>
      <w:pPr>
        <w:spacing w:after="140"/>
      </w:pPr>
      <w:r>
        <w:t xml:space="preserve">When a neuron is not actively signaling, it maintains a </w:t>
      </w:r>
      <w:r>
        <w:rPr>
          <w:i/>
          <w:iCs/>
        </w:rPr>
        <w:t xml:space="preserve">resting membrane potential</w:t>
      </w:r>
      <w:r>
        <w:t xml:space="preserve">, typically around -70 millivolts (mV). This negative charge inside the cell relative to the outside is established and maintained by several factors:</w:t>
      </w:r>
    </w:p>
    <w:p>
      <w:pPr>
        <w:pStyle w:val="ListParagraph"/>
        <w:numPr>
          <w:ilvl w:val="0"/>
          <w:numId w:val="2"/>
        </w:numPr>
        <w:spacing w:after="60"/>
      </w:pPr>
      <w:r>
        <w:rPr>
          <w:b/>
          <w:bCs/>
        </w:rPr>
        <w:t xml:space="preserve">Sodium-Potassium Pump:</w:t>
      </w:r>
      <w:r>
        <w:t xml:space="preserve"> This active transport protein uses ATP to pump three sodium ions (Na+) out of the cell for every two potassium ions (K+) pumped in. This creates a concentration gradient with more Na+ outside and more K+ inside.</w:t>
      </w:r>
    </w:p>
    <w:p>
      <w:pPr>
        <w:pStyle w:val="ListParagraph"/>
        <w:numPr>
          <w:ilvl w:val="0"/>
          <w:numId w:val="2"/>
        </w:numPr>
        <w:spacing w:after="60"/>
      </w:pPr>
      <w:r>
        <w:rPr>
          <w:b/>
          <w:bCs/>
        </w:rPr>
        <w:t xml:space="preserve">Ion Leak Channels:</w:t>
      </w:r>
      <w:r>
        <w:t xml:space="preserve"> The neuronal membrane is more permeable to K+ ions than to Na+ ions at rest, due to a greater number of K+ leak channels. K+ tends to leak out of the cell down its concentration gradient, making the inside more negative.</w:t>
      </w:r>
    </w:p>
    <w:p>
      <w:pPr>
        <w:pStyle w:val="ListParagraph"/>
        <w:numPr>
          <w:ilvl w:val="0"/>
          <w:numId w:val="2"/>
        </w:numPr>
        <w:spacing w:after="60"/>
      </w:pPr>
      <w:r>
        <w:rPr>
          <w:b/>
          <w:bCs/>
        </w:rPr>
        <w:t xml:space="preserve">Large Anions:</w:t>
      </w:r>
      <w:r>
        <w:t xml:space="preserve"> Negatively charged proteins and other organic molecules are trapped inside the cell, contributing to the internal negativity.</w:t>
      </w:r>
    </w:p>
    <w:p>
      <w:pPr>
        <w:pStyle w:val="Heading4"/>
        <w:spacing w:after="80" w:before="200"/>
      </w:pPr>
      <w:r>
        <w:t xml:space="preserve">Graded Potentials</w:t>
      </w:r>
    </w:p>
    <w:p>
      <w:pPr>
        <w:spacing w:after="140"/>
      </w:pPr>
      <w:r>
        <w:rPr>
          <w:i/>
          <w:iCs/>
        </w:rPr>
        <w:t xml:space="preserve">Graded potentials</w:t>
      </w:r>
      <w:r>
        <w:t xml:space="preserve"> are local changes in membrane potential that vary in amplitude depending on the strength of the stimulus. They can be depolarizing (making the membrane less negative, closer to zero) or hyperpolarizing (making it more negative). Graded potentials are decremental, meaning their strength diminishes as they spread away from the point of origin. They are typically generated at dendrites and the cell body and summate to potentially reach the threshold for an action potential at the axon hillock.</w:t>
      </w:r>
    </w:p>
    <w:p>
      <w:pPr>
        <w:pStyle w:val="Heading4"/>
        <w:spacing w:after="80" w:before="200"/>
      </w:pPr>
      <w:r>
        <w:t xml:space="preserve">Action Potentials</w:t>
      </w:r>
    </w:p>
    <w:p>
      <w:pPr>
        <w:spacing w:after="140"/>
      </w:pPr>
      <w:r>
        <w:t xml:space="preserve">An </w:t>
      </w:r>
      <w:r>
        <w:rPr>
          <w:i/>
          <w:iCs/>
        </w:rPr>
        <w:t xml:space="preserve">action potential</w:t>
      </w:r>
      <w:r>
        <w:t xml:space="preserve"> is a rapid, transient, all-or-none electrical signal that propagates along the axon without decrement. It is the primary means of long-distance communication in the nervous system. The generation of an action potential involves a precise sequence of ion channel openings and closings:</w:t>
      </w:r>
    </w:p>
    <w:p>
      <w:pPr>
        <w:pStyle w:val="ListParagraph"/>
        <w:numPr>
          <w:ilvl w:val="0"/>
          <w:numId w:val="2"/>
        </w:numPr>
        <w:spacing w:after="60"/>
      </w:pPr>
      <w:r>
        <w:rPr>
          <w:b/>
          <w:bCs/>
        </w:rPr>
        <w:t xml:space="preserve">Threshold:</w:t>
      </w:r>
      <w:r>
        <w:t xml:space="preserve"> If a depolarizing graded potential reaches the </w:t>
      </w:r>
      <w:r>
        <w:rPr>
          <w:i/>
          <w:iCs/>
        </w:rPr>
        <w:t xml:space="preserve">threshold potential</w:t>
      </w:r>
      <w:r>
        <w:t xml:space="preserve"> (typically around -55 mV) at the axon hillock, voltage-gated sodium channels open rapidly.</w:t>
      </w:r>
    </w:p>
    <w:p>
      <w:pPr>
        <w:pStyle w:val="ListParagraph"/>
        <w:numPr>
          <w:ilvl w:val="0"/>
          <w:numId w:val="2"/>
        </w:numPr>
        <w:spacing w:after="60"/>
      </w:pPr>
      <w:r>
        <w:rPr>
          <w:b/>
          <w:bCs/>
        </w:rPr>
        <w:t xml:space="preserve">Depolarization:</w:t>
      </w:r>
      <w:r>
        <w:t xml:space="preserve"> Na+ ions rush into the cell, causing a rapid and significant increase in the membrane potential, making the inside positive (e.g., to +30 mV).</w:t>
      </w:r>
    </w:p>
    <w:p>
      <w:pPr>
        <w:pStyle w:val="ListParagraph"/>
        <w:numPr>
          <w:ilvl w:val="0"/>
          <w:numId w:val="2"/>
        </w:numPr>
        <w:spacing w:after="60"/>
      </w:pPr>
      <w:r>
        <w:rPr>
          <w:b/>
          <w:bCs/>
        </w:rPr>
        <w:t xml:space="preserve">Repolarization:</w:t>
      </w:r>
      <w:r>
        <w:t xml:space="preserve"> At the peak of depolarization, voltage-gated sodium channels inactivate, and slower voltage-gated potassium channels open. K+ ions flow out of the cell, restoring the negative charge inside.</w:t>
      </w:r>
    </w:p>
    <w:p>
      <w:pPr>
        <w:pStyle w:val="ListParagraph"/>
        <w:numPr>
          <w:ilvl w:val="0"/>
          <w:numId w:val="2"/>
        </w:numPr>
        <w:spacing w:after="60"/>
      </w:pPr>
      <w:r>
        <w:rPr>
          <w:b/>
          <w:bCs/>
        </w:rPr>
        <w:t xml:space="preserve">Hyperpolarization (Undershoot):</w:t>
      </w:r>
      <w:r>
        <w:t xml:space="preserve"> The voltage-gated potassium channels remain open for a short period after the membrane potential returns to rest, causing a brief period of hyperpolarization, where the membrane potential becomes even more negative than the resting potential.</w:t>
      </w:r>
    </w:p>
    <w:p>
      <w:pPr>
        <w:pStyle w:val="ListParagraph"/>
        <w:numPr>
          <w:ilvl w:val="0"/>
          <w:numId w:val="2"/>
        </w:numPr>
        <w:spacing w:after="60"/>
      </w:pPr>
      <w:r>
        <w:rPr>
          <w:b/>
          <w:bCs/>
        </w:rPr>
        <w:t xml:space="preserve">Resting State:</w:t>
      </w:r>
      <w:r>
        <w:t xml:space="preserve"> The Na+/K+ pump and leak channels restore the resting membrane potential.</w:t>
      </w:r>
    </w:p>
    <w:p>
      <w:pPr>
        <w:spacing w:after="140"/>
      </w:pPr>
      <w:r>
        <w:t xml:space="preserve">During the </w:t>
      </w:r>
      <w:r>
        <w:rPr>
          <w:i/>
          <w:iCs/>
        </w:rPr>
        <w:t xml:space="preserve">absolute refractory period</w:t>
      </w:r>
      <w:r>
        <w:t xml:space="preserve">, a second action potential cannot be generated, regardless of stimulus strength, because voltage-gated Na+ channels are inactivated. During the </w:t>
      </w:r>
      <w:r>
        <w:rPr>
          <w:i/>
          <w:iCs/>
        </w:rPr>
        <w:t xml:space="preserve">relative refractory period</w:t>
      </w:r>
      <w:r>
        <w:t xml:space="preserve">, a stronger than usual stimulus can generate an action potential, as some Na+ channels have reset, but K+ channels are still open.</w:t>
      </w:r>
    </w:p>
    <w:p>
      <w:pPr>
        <w:spacing w:after="140"/>
      </w:pPr>
      <w:r>
        <w:rPr>
          <w:b/>
          <w:bCs/>
        </w:rPr>
        <w:t xml:space="preserve">Conduction Velocity:</w:t>
      </w:r>
      <w:r>
        <w:t xml:space="preserve"> The speed at which an action potential propagates depends on axon diameter (larger is faster) and myelination. Myelinated axons conduct impulses much faster through </w:t>
      </w:r>
      <w:r>
        <w:rPr>
          <w:i/>
          <w:iCs/>
        </w:rPr>
        <w:t xml:space="preserve">saltatory conduction</w:t>
      </w:r>
      <w:r>
        <w:t xml:space="preserve">, where the action potential 'jumps' from one Node of Ranvier (unmyelinated gap) to the next.</w:t>
      </w:r>
    </w:p>
    <w:p>
      <w:pPr>
        <w:spacing w:after="140"/>
      </w:pPr>
      <w:r>
        <w:rPr>
          <w:b/>
          <w:bCs/>
        </w:rPr>
        <w:t xml:space="preserve">Practice Cue:</w:t>
      </w:r>
      <w:r>
        <w:t xml:space="preserve"> Draw a graph of an action potential, labeling the resting potential, threshold, depolarization, repolarization, and hyperpolarization phases. Describe the ion movements and channel states during each phase. Explain why action potentials are 'all-or-none' while graded potentials are not.</w:t>
      </w:r>
    </w:p>
    <w:p>
      <w:pPr>
        <w:pStyle w:val="Heading2"/>
      </w:pPr>
      <w:r>
        <w:t xml:space="preserve">The Cerebrum: Frontal Lobe Anatomy and Function</w:t>
      </w:r>
    </w:p>
    <w:p>
      <w:pPr>
        <w:spacing w:after="120"/>
      </w:pPr>
      <w:r>
        <w:rPr>
          <w:rFonts w:ascii="Arial" w:cs="Arial" w:eastAsia="Arial" w:hAnsi="Arial"/>
          <w:color w:val="666666"/>
          <w:sz w:val="15"/>
          <w:szCs w:val="15"/>
        </w:rPr>
        <w:t xml:space="preserve">Covers: 8. Neurology | Cerebrum: Frontal Lobe Anatomy &amp; Function</w:t>
      </w:r>
    </w:p>
    <w:p>
      <w:pPr>
        <w:spacing w:after="140"/>
      </w:pPr>
      <w:r>
        <w:t xml:space="preserve">The frontal lobe is the largest of the four cerebral lobes, situated at the front of the brain, anterior to the central sulcus and superior to the lateral sulcus. It plays a pivotal role in motor control, speech, and executive functions, which encompass planning, decision-making, and personality.</w:t>
      </w:r>
    </w:p>
    <w:p>
      <w:pPr>
        <w:pStyle w:val="Heading4"/>
        <w:spacing w:after="80" w:before="200"/>
      </w:pPr>
      <w:r>
        <w:t xml:space="preserve">Anatomical Landmarks</w:t>
      </w:r>
    </w:p>
    <w:p>
      <w:pPr>
        <w:spacing w:after="140"/>
      </w:pPr>
      <w:r>
        <w:t xml:space="preserve">Key anatomical features of the frontal lobe include:</w:t>
      </w:r>
    </w:p>
    <w:p>
      <w:pPr>
        <w:pStyle w:val="ListParagraph"/>
        <w:numPr>
          <w:ilvl w:val="0"/>
          <w:numId w:val="1"/>
        </w:numPr>
        <w:spacing w:after="60"/>
      </w:pPr>
      <w:r>
        <w:rPr>
          <w:b/>
          <w:bCs/>
        </w:rPr>
        <w:t xml:space="preserve">Precentral Gyrus:</w:t>
      </w:r>
      <w:r>
        <w:t xml:space="preserve"> Located immediately anterior to the central sulcus, this gyrus houses the </w:t>
      </w:r>
      <w:r>
        <w:rPr>
          <w:i/>
          <w:iCs/>
        </w:rPr>
        <w:t xml:space="preserve">primary motor cortex</w:t>
      </w:r>
      <w:r>
        <w:t xml:space="preserve"> (M1). M1 is responsible for initiating voluntary movements of specific body parts. It contains a somatotopic map of the body, known as the motor homunculus.</w:t>
      </w:r>
    </w:p>
    <w:p>
      <w:pPr>
        <w:pStyle w:val="ListParagraph"/>
        <w:numPr>
          <w:ilvl w:val="0"/>
          <w:numId w:val="1"/>
        </w:numPr>
        <w:spacing w:after="60"/>
      </w:pPr>
      <w:r>
        <w:rPr>
          <w:b/>
          <w:bCs/>
        </w:rPr>
        <w:t xml:space="preserve">Superior, Middle, and Inferior Frontal Gyri:</w:t>
      </w:r>
      <w:r>
        <w:t xml:space="preserve"> These run horizontally across the frontal lobe. The inferior frontal gyrus, particularly in the left hemisphere, contains </w:t>
      </w:r>
      <w:r>
        <w:rPr>
          <w:i/>
          <w:iCs/>
        </w:rPr>
        <w:t xml:space="preserve">Broca's area</w:t>
      </w:r>
      <w:r>
        <w:t xml:space="preserve">.</w:t>
      </w:r>
    </w:p>
    <w:p>
      <w:pPr>
        <w:pStyle w:val="ListParagraph"/>
        <w:numPr>
          <w:ilvl w:val="0"/>
          <w:numId w:val="1"/>
        </w:numPr>
        <w:spacing w:after="60"/>
      </w:pPr>
      <w:r>
        <w:rPr>
          <w:b/>
          <w:bCs/>
        </w:rPr>
        <w:t xml:space="preserve">Orbitofrontal Cortex:</w:t>
      </w:r>
      <w:r>
        <w:t xml:space="preserve"> Located on the inferior surface of the frontal lobe, above the orbits of the eyes. Involved in decision-making and emotional regulation.</w:t>
      </w:r>
    </w:p>
    <w:p>
      <w:pPr>
        <w:pStyle w:val="Heading4"/>
        <w:spacing w:after="80" w:before="200"/>
      </w:pPr>
      <w:r>
        <w:t xml:space="preserve">Functional Areas and Their Roles</w:t>
      </w:r>
    </w:p>
    <w:p>
      <w:pPr>
        <w:spacing w:after="140"/>
      </w:pPr>
      <w:r>
        <w:t xml:space="preserve">Several distinct functional areas within the frontal lobe contribute to its diverse responsibilities:</w:t>
      </w:r>
    </w:p>
    <w:p>
      <w:pPr>
        <w:pStyle w:val="ListParagraph"/>
        <w:numPr>
          <w:ilvl w:val="0"/>
          <w:numId w:val="1"/>
        </w:numPr>
        <w:spacing w:after="60"/>
      </w:pPr>
      <w:r>
        <w:rPr>
          <w:b/>
          <w:bCs/>
        </w:rPr>
        <w:t xml:space="preserve">Primary Motor Cortex (M1):</w:t>
      </w:r>
      <w:r>
        <w:t xml:space="preserve"> As mentioned, this area directly controls voluntary movements. Lesions here can cause contralateral weakness or paralysis.</w:t>
      </w:r>
    </w:p>
    <w:p>
      <w:pPr>
        <w:pStyle w:val="ListParagraph"/>
        <w:numPr>
          <w:ilvl w:val="0"/>
          <w:numId w:val="1"/>
        </w:numPr>
        <w:spacing w:after="60"/>
      </w:pPr>
      <w:r>
        <w:rPr>
          <w:b/>
          <w:bCs/>
        </w:rPr>
        <w:t xml:space="preserve">Premotor Cortex:</w:t>
      </w:r>
      <w:r>
        <w:t xml:space="preserve"> Located anterior to M1, the premotor cortex is involved in planning and organizing movements, especially those guided by external cues. It helps prepare the body for movement.</w:t>
      </w:r>
    </w:p>
    <w:p>
      <w:pPr>
        <w:pStyle w:val="ListParagraph"/>
        <w:numPr>
          <w:ilvl w:val="0"/>
          <w:numId w:val="1"/>
        </w:numPr>
        <w:spacing w:after="60"/>
      </w:pPr>
      <w:r>
        <w:rPr>
          <w:b/>
          <w:bCs/>
        </w:rPr>
        <w:t xml:space="preserve">Supplementary Motor Area (SMA):</w:t>
      </w:r>
      <w:r>
        <w:t xml:space="preserve"> Situated on the medial surface of the frontal lobe, anterior to M1. The SMA is crucial for planning complex sequences of movements, particularly those that are internally generated or require coordination of both sides of the body.</w:t>
      </w:r>
    </w:p>
    <w:p>
      <w:pPr>
        <w:pStyle w:val="ListParagraph"/>
        <w:numPr>
          <w:ilvl w:val="0"/>
          <w:numId w:val="1"/>
        </w:numPr>
        <w:spacing w:after="60"/>
      </w:pPr>
      <w:r>
        <w:rPr>
          <w:b/>
          <w:bCs/>
        </w:rPr>
        <w:t xml:space="preserve">Broca's Area:</w:t>
      </w:r>
      <w:r>
        <w:t xml:space="preserve"> Typically located in the inferior frontal gyrus of the dominant hemisphere (usually the left), Broca's area is essential for speech production. Damage to this area results in </w:t>
      </w:r>
      <w:r>
        <w:rPr>
          <w:i/>
          <w:iCs/>
        </w:rPr>
        <w:t xml:space="preserve">Broca's aphasia</w:t>
      </w:r>
      <w:r>
        <w:t xml:space="preserve">, characterized by difficulty producing fluent speech, while comprehension remains relatively intact.</w:t>
      </w:r>
    </w:p>
    <w:p>
      <w:pPr>
        <w:pStyle w:val="ListParagraph"/>
        <w:numPr>
          <w:ilvl w:val="0"/>
          <w:numId w:val="1"/>
        </w:numPr>
        <w:spacing w:after="60"/>
      </w:pPr>
      <w:r>
        <w:rPr>
          <w:b/>
          <w:bCs/>
        </w:rPr>
        <w:t xml:space="preserve">Prefrontal Cortex:</w:t>
      </w:r>
      <w:r>
        <w:t xml:space="preserve"> This extensive region, encompassing the anterior part of the frontal lobe, is the seat of executive functions. It is involved in:</w:t>
      </w:r>
    </w:p>
    <w:p>
      <w:pPr>
        <w:pStyle w:val="ListParagraph"/>
        <w:numPr>
          <w:ilvl w:val="0"/>
          <w:numId w:val="1"/>
        </w:numPr>
        <w:spacing w:after="60"/>
      </w:pPr>
      <w:r>
        <w:rPr>
          <w:b/>
          <w:bCs/>
        </w:rPr>
        <w:t xml:space="preserve">Working Memory:</w:t>
      </w:r>
      <w:r>
        <w:t xml:space="preserve"> Holding and manipulating information temporarily.</w:t>
      </w:r>
    </w:p>
    <w:p>
      <w:pPr>
        <w:pStyle w:val="ListParagraph"/>
        <w:numPr>
          <w:ilvl w:val="0"/>
          <w:numId w:val="1"/>
        </w:numPr>
        <w:spacing w:after="60"/>
      </w:pPr>
      <w:r>
        <w:rPr>
          <w:b/>
          <w:bCs/>
        </w:rPr>
        <w:t xml:space="preserve">Planning and Problem Solving:</w:t>
      </w:r>
      <w:r>
        <w:t xml:space="preserve"> Formulating strategies and adapting behavior.</w:t>
      </w:r>
    </w:p>
    <w:p>
      <w:pPr>
        <w:pStyle w:val="ListParagraph"/>
        <w:numPr>
          <w:ilvl w:val="0"/>
          <w:numId w:val="1"/>
        </w:numPr>
        <w:spacing w:after="60"/>
      </w:pPr>
      <w:r>
        <w:rPr>
          <w:b/>
          <w:bCs/>
        </w:rPr>
        <w:t xml:space="preserve">Decision-Making:</w:t>
      </w:r>
      <w:r>
        <w:t xml:space="preserve"> Evaluating options and choosing courses of action.</w:t>
      </w:r>
    </w:p>
    <w:p>
      <w:pPr>
        <w:pStyle w:val="ListParagraph"/>
        <w:numPr>
          <w:ilvl w:val="0"/>
          <w:numId w:val="1"/>
        </w:numPr>
        <w:spacing w:after="60"/>
      </w:pPr>
      <w:r>
        <w:rPr>
          <w:b/>
          <w:bCs/>
        </w:rPr>
        <w:t xml:space="preserve">Social Behavior and Personality:</w:t>
      </w:r>
      <w:r>
        <w:t xml:space="preserve"> Regulating appropriate social conduct and shaping an individual's unique traits.</w:t>
      </w:r>
    </w:p>
    <w:p>
      <w:pPr>
        <w:pStyle w:val="ListParagraph"/>
        <w:numPr>
          <w:ilvl w:val="0"/>
          <w:numId w:val="1"/>
        </w:numPr>
        <w:spacing w:after="60"/>
      </w:pPr>
      <w:r>
        <w:rPr>
          <w:b/>
          <w:bCs/>
        </w:rPr>
        <w:t xml:space="preserve">Attention:</w:t>
      </w:r>
      <w:r>
        <w:t xml:space="preserve"> Focusing mental resources.</w:t>
      </w:r>
    </w:p>
    <w:p>
      <w:pPr>
        <w:spacing w:after="140"/>
      </w:pPr>
      <w:r>
        <w:t xml:space="preserve">Damage to the prefrontal cortex can lead to significant changes in personality, impaired judgment, difficulty with planning, and inappropriate social behavior. Famous historical cases, such as Phineas Gage, illustrate the profound impact of frontal lobe injury on executive functions and personality.</w:t>
      </w:r>
    </w:p>
    <w:p>
      <w:pPr>
        <w:spacing w:after="140"/>
      </w:pPr>
      <w:r>
        <w:rPr>
          <w:b/>
          <w:bCs/>
        </w:rPr>
        <w:t xml:space="preserve">Practice Cue:</w:t>
      </w:r>
      <w:r>
        <w:t xml:space="preserve"> On a blank diagram of the brain, draw and label the central sulcus, lateral sulcus, and the major gyri of the frontal lobe. Identify and briefly describe the function of the primary motor cortex, premotor cortex, supplementary motor area, Broca's area, and the prefrontal cortex. Consider how a lesion in each of these areas might manifest clinically.</w:t>
      </w:r>
    </w:p>
    <w:p>
      <w:pPr>
        <w:pStyle w:val="Heading3"/>
      </w:pPr>
      <w:r>
        <w:t xml:space="preserve">Key Takeaways</w:t>
      </w:r>
    </w:p>
    <w:p>
      <w:pPr>
        <w:pStyle w:val="ListParagraph"/>
        <w:numPr>
          <w:ilvl w:val="0"/>
          <w:numId w:val="1"/>
        </w:numPr>
        <w:spacing w:after="60"/>
      </w:pPr>
      <w:r>
        <w:t xml:space="preserve">The brain comprises the cerebrum, cerebellum, and brainstem, with the cerebrum divided into four major lobes by sulci and gyri.</w:t>
      </w:r>
    </w:p>
    <w:p>
      <w:pPr>
        <w:pStyle w:val="ListParagraph"/>
        <w:numPr>
          <w:ilvl w:val="0"/>
          <w:numId w:val="1"/>
        </w:numPr>
        <w:spacing w:after="60"/>
      </w:pPr>
      <w:r>
        <w:t xml:space="preserve">Cerebrospinal fluid circulates through the brain's ventricular system, providing protection and maintaining chemical stability.</w:t>
      </w:r>
    </w:p>
    <w:p>
      <w:pPr>
        <w:pStyle w:val="ListParagraph"/>
        <w:numPr>
          <w:ilvl w:val="0"/>
          <w:numId w:val="1"/>
        </w:numPr>
        <w:spacing w:after="60"/>
      </w:pPr>
      <w:r>
        <w:t xml:space="preserve">The spinal cord serves as a vital conduit for neural signals and mediates reflexes, organized into gray and white matter.</w:t>
      </w:r>
    </w:p>
    <w:p>
      <w:pPr>
        <w:pStyle w:val="ListParagraph"/>
        <w:numPr>
          <w:ilvl w:val="0"/>
          <w:numId w:val="1"/>
        </w:numPr>
        <w:spacing w:after="60"/>
      </w:pPr>
      <w:r>
        <w:t xml:space="preserve">Neurons are the primary signaling cells, transmitting electrical impulses via dendrites, cell bodies, and axons.</w:t>
      </w:r>
    </w:p>
    <w:p>
      <w:pPr>
        <w:pStyle w:val="ListParagraph"/>
        <w:numPr>
          <w:ilvl w:val="0"/>
          <w:numId w:val="1"/>
        </w:numPr>
        <w:spacing w:after="60"/>
      </w:pPr>
      <w:r>
        <w:t xml:space="preserve">Glial cells, including astrocytes, oligodendrocytes, Schwann cells, ependymal cells, and microglia, provide essential support to neurons.</w:t>
      </w:r>
    </w:p>
    <w:p>
      <w:pPr>
        <w:pStyle w:val="ListParagraph"/>
        <w:numPr>
          <w:ilvl w:val="0"/>
          <w:numId w:val="1"/>
        </w:numPr>
        <w:spacing w:after="60"/>
      </w:pPr>
      <w:r>
        <w:t xml:space="preserve">Neural communication relies on electrical signals like resting membrane potentials, graded potentials, and all-or-none action potentials.</w:t>
      </w:r>
    </w:p>
    <w:p>
      <w:pPr>
        <w:pStyle w:val="ListParagraph"/>
        <w:numPr>
          <w:ilvl w:val="0"/>
          <w:numId w:val="1"/>
        </w:numPr>
        <w:spacing w:after="60"/>
      </w:pPr>
      <w:r>
        <w:t xml:space="preserve">The frontal lobe is critical for voluntary motor control, speech production (Broca's area), and higher executive functions like planning and decision-making.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main components of the brain and their general functions.</w:t>
      </w:r>
    </w:p>
    <w:p>
      <w:pPr>
        <w:spacing w:after="60"/>
      </w:pPr>
      <w:r>
        <w:t xml:space="preserve">2. </w:t>
      </w:r>
      <w:r>
        <w:t xml:space="preserve">What is the primary role of the ventricular system and cerebrospinal fluid (CSF)?</w:t>
      </w:r>
    </w:p>
    <w:p>
      <w:pPr>
        <w:spacing w:after="60"/>
      </w:pPr>
      <w:r>
        <w:t xml:space="preserve">3. </w:t>
      </w:r>
      <w:r>
        <w:t xml:space="preserve">Explain the difference in function between a neuron and an astrocyte.</w:t>
      </w:r>
    </w:p>
    <w:p>
      <w:pPr>
        <w:spacing w:after="60"/>
      </w:pPr>
      <w:r>
        <w:t xml:space="preserve">4. </w:t>
      </w:r>
      <w:r>
        <w:t xml:space="preserve">Outline the key events that occur during the depolarization phase of an action potential.</w:t>
      </w:r>
    </w:p>
    <w:p>
      <w:pPr>
        <w:spacing w:after="60"/>
      </w:pPr>
      <w:r>
        <w:t xml:space="preserve">5. </w:t>
      </w:r>
      <w:r>
        <w:t xml:space="preserve">Identify two distinct functional areas within the frontal lobe and their primary roles.</w:t>
      </w:r>
    </w:p>
    <w:p>
      <w:pPr>
        <w:pStyle w:val="Heading1"/>
        <w:pageBreakBefore/>
      </w:pPr>
      <w:r>
        <w:t xml:space="preserve">Chapter 2: Cerebral Cortex and Key Subcortical Structures</w:t>
      </w:r>
    </w:p>
    <w:p>
      <w:pPr>
        <w:spacing w:after="140"/>
      </w:pPr>
      <w:r>
        <w:t xml:space="preserve">This chapter provides a comprehensive overview of the major functional areas of the cerebral cortex and critical subcortical structures. You will learn about the distinct roles of the parietal, temporal, and occipital lobes, understanding how these regions contribute to sensory processing, memory, language, and vision. The chapter also details the vital functions of the diencephalon, specifically the thalamus and hypothalamus, which act as central relay stations and homeostatic regulators.</w:t>
      </w:r>
    </w:p>
    <w:p>
      <w:pPr>
        <w:spacing w:after="140"/>
      </w:pPr>
      <w:r>
        <w:t xml:space="preserve">Finally, we explore the intricate workings of the basal ganglia, including its direct and indirect pathways for motor control, and the essential components of the limbic system, which governs emotion and memory. A solid grasp of these structures and their interconnections is fundamental to understanding neurological function and clinical localization.</w:t>
      </w:r>
    </w:p>
    <w:p>
      <w:pPr>
        <w:pStyle w:val="Heading2"/>
      </w:pPr>
      <w:r>
        <w:t xml:space="preserve">The Cerebral Cortex: Lobes and General Function</w:t>
      </w:r>
    </w:p>
    <w:p>
      <w:pPr>
        <w:spacing w:after="120"/>
      </w:pPr>
      <w:r>
        <w:rPr>
          <w:rFonts w:ascii="Arial" w:cs="Arial" w:eastAsia="Arial" w:hAnsi="Arial"/>
          <w:color w:val="666666"/>
          <w:sz w:val="15"/>
          <w:szCs w:val="15"/>
        </w:rPr>
        <w:t xml:space="preserve">Covers: Neurology | Cerebrum: Parietal Lobe Anatomy &amp; Function · Neurology | Cerebrum: Temporal Lobe Anatomy &amp; Function · Neurology | Cerebrum: Occipital Lobe Anatomy &amp; Function · Neurology | Cerebral Cortex Anatomy &amp; Function: Overview</w:t>
      </w:r>
    </w:p>
    <w:p>
      <w:pPr>
        <w:spacing w:after="140"/>
      </w:pPr>
      <w:r>
        <w:t xml:space="preserve">The cerebral cortex, the outermost layer of the cerebrum, is responsible for higher-level functions such as thought, language, memory, and voluntary movement. It is characterized by its folded structure, featuring gyri (ridges) and sulci (grooves), which increase its surface area. The cortex is broadly divided into four main lobes, each with specialized functions.</w:t>
      </w:r>
    </w:p>
    <w:p>
      <w:pPr>
        <w:pStyle w:val="Heading4"/>
        <w:spacing w:after="80" w:before="200"/>
      </w:pPr>
      <w:r>
        <w:t xml:space="preserve">The Parietal Lobe</w:t>
      </w:r>
    </w:p>
    <w:p>
      <w:pPr>
        <w:spacing w:after="140"/>
      </w:pPr>
      <w:r>
        <w:t xml:space="preserve">Located posterior to the frontal lobe and superior to the temporal lobe, the parietal lobe is primarily involved in processing sensory information. The </w:t>
      </w:r>
      <w:r>
        <w:rPr>
          <w:b/>
          <w:bCs/>
        </w:rPr>
        <w:t xml:space="preserve">primary somatosensory cortex</w:t>
      </w:r>
      <w:r>
        <w:t xml:space="preserve">, situated in the postcentral gyrus, receives inputs for touch, temperature, pain, and proprioception from the opposite side of the body. Beyond basic sensation, the parietal lobe integrates sensory information from different modalities, allowing for spatial awareness, navigation, and attention. It helps us understand where our body is in space and how to interact with objects. Damage to the parietal lobe can lead to conditions like contralateral neglect, where a person ignores one side of their body or the environment, or astereognosis, the inability to identify objects by touch alone.</w:t>
      </w:r>
    </w:p>
    <w:p>
      <w:pPr>
        <w:pStyle w:val="Heading4"/>
        <w:spacing w:after="80" w:before="200"/>
      </w:pPr>
      <w:r>
        <w:t xml:space="preserve">The Temporal Lobe</w:t>
      </w:r>
    </w:p>
    <w:p>
      <w:pPr>
        <w:spacing w:after="140"/>
      </w:pPr>
      <w:r>
        <w:t xml:space="preserve">Positioned inferior to the parietal lobe and anterior to the occipital lobe, the temporal lobe is crucial for auditory processing, memory, and emotion. The </w:t>
      </w:r>
      <w:r>
        <w:rPr>
          <w:b/>
          <w:bCs/>
        </w:rPr>
        <w:t xml:space="preserve">primary auditory cortex</w:t>
      </w:r>
      <w:r>
        <w:t xml:space="preserve"> receives sound information. A key area for language comprehension, </w:t>
      </w:r>
      <w:r>
        <w:rPr>
          <w:b/>
          <w:bCs/>
        </w:rPr>
        <w:t xml:space="preserve">Wernicke's area</w:t>
      </w:r>
      <w:r>
        <w:t xml:space="preserve">, is typically found in the left temporal lobe. Damage here results in Wernicke's aphasia, characterized by fluent but meaningless speech and poor comprehension. The medial temporal lobe contains structures vital for memory formation, notably the hippocampus, and for processing emotions, such as the amygdala. Lesions in these areas can cause significant memory deficits or emotional dysregulation.</w:t>
      </w:r>
    </w:p>
    <w:p>
      <w:pPr>
        <w:pStyle w:val="Heading4"/>
        <w:spacing w:after="80" w:before="200"/>
      </w:pPr>
      <w:r>
        <w:t xml:space="preserve">The Occipital Lobe</w:t>
      </w:r>
    </w:p>
    <w:p>
      <w:pPr>
        <w:spacing w:after="140"/>
      </w:pPr>
      <w:r>
        <w:t xml:space="preserve">Located at the posterior pole of the cerebrum, the occipital lobe is almost exclusively dedicated to visual processing. The </w:t>
      </w:r>
      <w:r>
        <w:rPr>
          <w:b/>
          <w:bCs/>
        </w:rPr>
        <w:t xml:space="preserve">primary visual cortex</w:t>
      </w:r>
      <w:r>
        <w:t xml:space="preserve">, found along the calcarine sulcus, receives raw visual data from the eyes. This information is then processed in various visual association areas within the occipital lobe and beyond, allowing us to interpret what we see. Damage to the primary visual cortex can cause specific visual field defects or even cortical blindness, where the eyes are healthy but the brain cannot process visual input. The occipital lobe works in close conjunction with the temporal and parietal lobes to integrate visual information with memory, spatial awareness, and object recognition.</w:t>
      </w:r>
    </w:p>
    <w:p>
      <w:pPr>
        <w:spacing w:after="140"/>
      </w:pPr>
      <w:r>
        <w:t xml:space="preserve">Understanding the distinct functions of each lobe, while recognizing their extensive interconnections, is key to localizing neurological deficits. For practice, consider a patient presenting with difficulty understanding spoken language versus difficulty producing fluent speech. Which lobe and specific area might be affected in each case?</w:t>
      </w:r>
    </w:p>
    <w:p>
      <w:pPr>
        <w:pStyle w:val="Heading2"/>
      </w:pPr>
      <w:r>
        <w:t xml:space="preserve">The Diencephalon: Thalamus and Hypothalamus</w:t>
      </w:r>
    </w:p>
    <w:p>
      <w:pPr>
        <w:spacing w:after="120"/>
      </w:pPr>
      <w:r>
        <w:rPr>
          <w:rFonts w:ascii="Arial" w:cs="Arial" w:eastAsia="Arial" w:hAnsi="Arial"/>
          <w:color w:val="666666"/>
          <w:sz w:val="15"/>
          <w:szCs w:val="15"/>
        </w:rPr>
        <w:t xml:space="preserve">Covers: Neurology | Hypothalamus Anatomy &amp; Function · Neurology | Thalamus Anatomy &amp; Function</w:t>
      </w:r>
    </w:p>
    <w:p>
      <w:pPr>
        <w:spacing w:after="140"/>
      </w:pPr>
      <w:r>
        <w:t xml:space="preserve">The diencephalon is a central region of the brain, situated between the cerebrum and the brainstem. It consists of several key structures, with the thalamus and hypothalamus being the most prominent. These structures play critical roles in sensory relay, motor control, autonomic regulation, and endocrine function.</w:t>
      </w:r>
    </w:p>
    <w:p>
      <w:pPr>
        <w:pStyle w:val="Heading4"/>
        <w:spacing w:after="80" w:before="200"/>
      </w:pPr>
      <w:r>
        <w:t xml:space="preserve">The Thalamus</w:t>
      </w:r>
    </w:p>
    <w:p>
      <w:pPr>
        <w:spacing w:after="140"/>
      </w:pPr>
      <w:r>
        <w:t xml:space="preserve">The thalamus is often described as the 'gateway to the cerebral cortex' or the 'relay station' for sensory information. Almost all sensory inputs, with the exception of olfaction, pass through the thalamus before reaching their respective cortical areas. Beyond sensory relay, the thalamus also plays a role in motor control, arousal, consciousness, and attention. It is a paired structure, with a thalamus on each side of the third ventricle. Each thalamus contains numerous nuclei, each with specific connections and functions. For example:</w:t>
      </w:r>
    </w:p>
    <w:p>
      <w:pPr>
        <w:pStyle w:val="ListParagraph"/>
        <w:numPr>
          <w:ilvl w:val="0"/>
          <w:numId w:val="1"/>
        </w:numPr>
        <w:spacing w:after="60"/>
      </w:pPr>
      <w:r>
        <w:rPr>
          <w:b/>
          <w:bCs/>
        </w:rPr>
        <w:t xml:space="preserve">Ventral Posterior Lateral (VPL) nucleus:</w:t>
      </w:r>
      <w:r>
        <w:t xml:space="preserve"> Relays general somatic sensation (touch, pain, temperature, proprioception) from the body to the primary somatosensory cortex.</w:t>
      </w:r>
    </w:p>
    <w:p>
      <w:pPr>
        <w:pStyle w:val="ListParagraph"/>
        <w:numPr>
          <w:ilvl w:val="0"/>
          <w:numId w:val="1"/>
        </w:numPr>
        <w:spacing w:after="60"/>
      </w:pPr>
      <w:r>
        <w:rPr>
          <w:b/>
          <w:bCs/>
        </w:rPr>
        <w:t xml:space="preserve">Ventral Posterior Medial (VPM) nucleus:</w:t>
      </w:r>
      <w:r>
        <w:t xml:space="preserve"> Relays general somatic sensation from the face and taste information to the primary somatosensory cortex.</w:t>
      </w:r>
    </w:p>
    <w:p>
      <w:pPr>
        <w:pStyle w:val="ListParagraph"/>
        <w:numPr>
          <w:ilvl w:val="0"/>
          <w:numId w:val="1"/>
        </w:numPr>
        <w:spacing w:after="60"/>
      </w:pPr>
      <w:r>
        <w:rPr>
          <w:b/>
          <w:bCs/>
        </w:rPr>
        <w:t xml:space="preserve">Lateral Geniculate Nucleus (LGN):</w:t>
      </w:r>
      <w:r>
        <w:t xml:space="preserve"> Relays visual information from the retina to the primary visual cortex.</w:t>
      </w:r>
    </w:p>
    <w:p>
      <w:pPr>
        <w:pStyle w:val="ListParagraph"/>
        <w:numPr>
          <w:ilvl w:val="0"/>
          <w:numId w:val="1"/>
        </w:numPr>
        <w:spacing w:after="60"/>
      </w:pPr>
      <w:r>
        <w:rPr>
          <w:b/>
          <w:bCs/>
        </w:rPr>
        <w:t xml:space="preserve">Medial Geniculate Nucleus (MGN):</w:t>
      </w:r>
      <w:r>
        <w:t xml:space="preserve"> Relays auditory information from the inner ear to the primary auditory cortex.</w:t>
      </w:r>
    </w:p>
    <w:p>
      <w:pPr>
        <w:pStyle w:val="ListParagraph"/>
        <w:numPr>
          <w:ilvl w:val="0"/>
          <w:numId w:val="1"/>
        </w:numPr>
        <w:spacing w:after="60"/>
      </w:pPr>
      <w:r>
        <w:rPr>
          <w:b/>
          <w:bCs/>
        </w:rPr>
        <w:t xml:space="preserve">Ventral Anterior (VA) and Ventral Lateral (VL) nuclei:</w:t>
      </w:r>
      <w:r>
        <w:t xml:space="preserve"> Involved in motor control, receiving input from the basal ganglia and cerebellum and projecting to the motor cortex.</w:t>
      </w:r>
    </w:p>
    <w:p>
      <w:pPr>
        <w:pStyle w:val="ListParagraph"/>
        <w:numPr>
          <w:ilvl w:val="0"/>
          <w:numId w:val="1"/>
        </w:numPr>
        <w:spacing w:after="60"/>
      </w:pPr>
      <w:r>
        <w:rPr>
          <w:b/>
          <w:bCs/>
        </w:rPr>
        <w:t xml:space="preserve">Anterior nucleus:</w:t>
      </w:r>
      <w:r>
        <w:t xml:space="preserve"> Part of the limbic system, involved in memory and emotion.</w:t>
      </w:r>
    </w:p>
    <w:p>
      <w:pPr>
        <w:pStyle w:val="ListParagraph"/>
        <w:numPr>
          <w:ilvl w:val="0"/>
          <w:numId w:val="1"/>
        </w:numPr>
        <w:spacing w:after="60"/>
      </w:pPr>
      <w:r>
        <w:rPr>
          <w:b/>
          <w:bCs/>
        </w:rPr>
        <w:t xml:space="preserve">Mediodorsal nucleus:</w:t>
      </w:r>
      <w:r>
        <w:t xml:space="preserve"> Connects to the prefrontal cortex, involved in executive functions and emotion.</w:t>
      </w:r>
    </w:p>
    <w:p>
      <w:pPr>
        <w:spacing w:after="140"/>
      </w:pPr>
      <w:r>
        <w:t xml:space="preserve">Thalamic lesions can result in profound sensory deficits, motor impairments, or alterations in consciousness depending on the nuclei affected. A common mistake is to think of the thalamus as a passive relay; it actively modulates and filters information before sending it to the cortex.</w:t>
      </w:r>
    </w:p>
    <w:p>
      <w:pPr>
        <w:pStyle w:val="Heading4"/>
        <w:spacing w:after="80" w:before="200"/>
      </w:pPr>
      <w:r>
        <w:t xml:space="preserve">The Hypothalamus</w:t>
      </w:r>
    </w:p>
    <w:p>
      <w:pPr>
        <w:spacing w:after="140"/>
      </w:pPr>
      <w:r>
        <w:t xml:space="preserve">Located inferior to the thalamus, the hypothalamus is a small but incredibly vital structure responsible for maintaining homeostasis throughout the body. It serves as the primary control center for the autonomic nervous system and has extensive connections with the endocrine system, particularly the pituitary gland. Key functions of the hypothalamus include:</w:t>
      </w:r>
    </w:p>
    <w:p>
      <w:pPr>
        <w:pStyle w:val="ListParagraph"/>
        <w:numPr>
          <w:ilvl w:val="0"/>
          <w:numId w:val="1"/>
        </w:numPr>
        <w:spacing w:after="60"/>
      </w:pPr>
      <w:r>
        <w:rPr>
          <w:b/>
          <w:bCs/>
        </w:rPr>
        <w:t xml:space="preserve">Temperature regulation:</w:t>
      </w:r>
      <w:r>
        <w:t xml:space="preserve"> Initiates sweating or shivering to maintain core body temperature.</w:t>
      </w:r>
    </w:p>
    <w:p>
      <w:pPr>
        <w:pStyle w:val="ListParagraph"/>
        <w:numPr>
          <w:ilvl w:val="0"/>
          <w:numId w:val="1"/>
        </w:numPr>
        <w:spacing w:after="60"/>
      </w:pPr>
      <w:r>
        <w:rPr>
          <w:b/>
          <w:bCs/>
        </w:rPr>
        <w:t xml:space="preserve">Regulation of hunger and thirst:</w:t>
      </w:r>
      <w:r>
        <w:t xml:space="preserve"> Contains nuclei that monitor blood glucose and osmolarity, triggering feeding or drinking behaviors.</w:t>
      </w:r>
    </w:p>
    <w:p>
      <w:pPr>
        <w:pStyle w:val="ListParagraph"/>
        <w:numPr>
          <w:ilvl w:val="0"/>
          <w:numId w:val="1"/>
        </w:numPr>
        <w:spacing w:after="60"/>
      </w:pPr>
      <w:r>
        <w:rPr>
          <w:b/>
          <w:bCs/>
        </w:rPr>
        <w:t xml:space="preserve">Sleep-wake cycles:</w:t>
      </w:r>
      <w:r>
        <w:t xml:space="preserve"> Influences circadian rhythms.</w:t>
      </w:r>
    </w:p>
    <w:p>
      <w:pPr>
        <w:pStyle w:val="ListParagraph"/>
        <w:numPr>
          <w:ilvl w:val="0"/>
          <w:numId w:val="1"/>
        </w:numPr>
        <w:spacing w:after="60"/>
      </w:pPr>
      <w:r>
        <w:rPr>
          <w:b/>
          <w:bCs/>
        </w:rPr>
        <w:t xml:space="preserve">Endocrine control:</w:t>
      </w:r>
      <w:r>
        <w:t xml:space="preserve"> Produces releasing and inhibiting hormones that regulate the anterior pituitary gland, and produces antidiuretic hormone (ADH) and oxytocin, which are released by the posterior pituitary.</w:t>
      </w:r>
    </w:p>
    <w:p>
      <w:pPr>
        <w:pStyle w:val="ListParagraph"/>
        <w:numPr>
          <w:ilvl w:val="0"/>
          <w:numId w:val="1"/>
        </w:numPr>
        <w:spacing w:after="60"/>
      </w:pPr>
      <w:r>
        <w:rPr>
          <w:b/>
          <w:bCs/>
        </w:rPr>
        <w:t xml:space="preserve">Autonomic control:</w:t>
      </w:r>
      <w:r>
        <w:t xml:space="preserve"> Regulates heart rate, blood pressure, digestion, and respiration.</w:t>
      </w:r>
    </w:p>
    <w:p>
      <w:pPr>
        <w:pStyle w:val="ListParagraph"/>
        <w:numPr>
          <w:ilvl w:val="0"/>
          <w:numId w:val="1"/>
        </w:numPr>
        <w:spacing w:after="60"/>
      </w:pPr>
      <w:r>
        <w:rPr>
          <w:b/>
          <w:bCs/>
        </w:rPr>
        <w:t xml:space="preserve">Emotional responses:</w:t>
      </w:r>
      <w:r>
        <w:t xml:space="preserve"> Contributes to emotional behaviors through its connections with the limbic system.</w:t>
      </w:r>
    </w:p>
    <w:p>
      <w:pPr>
        <w:spacing w:after="140"/>
      </w:pPr>
      <w:r>
        <w:t xml:space="preserve">Dysfunction of the hypothalamus can lead to a wide range of problems, from endocrine disorders like diabetes insipidus to severe disruptions in appetite, sleep, or body temperature control. To reinforce your understanding, trace the pathway of a visual stimulus from the eye, through the diencephalon, to the cortex.</w:t>
      </w:r>
    </w:p>
    <w:p>
      <w:pPr>
        <w:pStyle w:val="Heading2"/>
      </w:pPr>
      <w:r>
        <w:t xml:space="preserve">Subcortical Structures: Basal Ganglia and Limbic System</w:t>
      </w:r>
    </w:p>
    <w:p>
      <w:pPr>
        <w:spacing w:after="120"/>
      </w:pPr>
      <w:r>
        <w:rPr>
          <w:rFonts w:ascii="Arial" w:cs="Arial" w:eastAsia="Arial" w:hAnsi="Arial"/>
          <w:color w:val="666666"/>
          <w:sz w:val="15"/>
          <w:szCs w:val="15"/>
        </w:rPr>
        <w:t xml:space="preserve">Covers: Neurology | Basal Ganglia Anatomy &amp; Function | Direct &amp; Indirect Pathways · Neurology | Limbic System Anatomy &amp; Function</w:t>
      </w:r>
    </w:p>
    <w:p>
      <w:pPr>
        <w:spacing w:after="140"/>
      </w:pPr>
      <w:r>
        <w:t xml:space="preserve">Beyond the cerebral cortex and diencephalon, several crucial subcortical structures contribute significantly to motor control, emotion, and memory. The basal ganglia and the limbic system are two such interconnected networks.</w:t>
      </w:r>
    </w:p>
    <w:p>
      <w:pPr>
        <w:pStyle w:val="Heading4"/>
        <w:spacing w:after="80" w:before="200"/>
      </w:pPr>
      <w:r>
        <w:t xml:space="preserve">The Basal Ganglia</w:t>
      </w:r>
    </w:p>
    <w:p>
      <w:pPr>
        <w:spacing w:after="140"/>
      </w:pPr>
      <w:r>
        <w:t xml:space="preserve">The basal ganglia are a group of subcortical nuclei primarily involved in motor control, motor learning, executive functions, and emotional processing. The main components include the caudate nucleus, putamen (together forming the striatum), globus pallidus (divided into external, GPe, and internal, GPi, segments), substantia nigra (pars compacta, SNc, and pars reticulata, SNr), and the subthalamic nucleus (STN).</w:t>
      </w:r>
    </w:p>
    <w:p>
      <w:pPr>
        <w:spacing w:after="140"/>
      </w:pPr>
      <w:r>
        <w:t xml:space="preserve">The basal ganglia operate through complex direct and indirect pathways that modulate cortical output:</w:t>
      </w:r>
    </w:p>
    <w:p>
      <w:pPr>
        <w:pStyle w:val="ListParagraph"/>
        <w:numPr>
          <w:ilvl w:val="0"/>
          <w:numId w:val="1"/>
        </w:numPr>
        <w:spacing w:after="60"/>
      </w:pPr>
      <w:r>
        <w:rPr>
          <w:b/>
          <w:bCs/>
        </w:rPr>
        <w:t xml:space="preserve">Direct Pathway (Facilitates Movement):</w:t>
      </w:r>
      <w:r>
        <w:t xml:space="preserve"> Cortical input excites the striatum. The excited striatum inhibits the GPi and SNr. Since GPi/SNr normally inhibit the thalamus, their inhibition leads to disinhibition of the thalamus. The disinhibited thalamus then excites the motor cortex, promoting movement. Think of this as a 'go' signal.</w:t>
      </w:r>
    </w:p>
    <w:p>
      <w:pPr>
        <w:pStyle w:val="ListParagraph"/>
        <w:numPr>
          <w:ilvl w:val="0"/>
          <w:numId w:val="1"/>
        </w:numPr>
        <w:spacing w:after="60"/>
      </w:pPr>
      <w:r>
        <w:rPr>
          <w:b/>
          <w:bCs/>
        </w:rPr>
        <w:t xml:space="preserve">Indirect Pathway (Inhibits Movement):</w:t>
      </w:r>
      <w:r>
        <w:t xml:space="preserve"> Cortical input excites the striatum. The excited striatum inhibits the GPe. Inhibition of GPe disinhibits the STN. The disinhibited STN then excites the GPi and SNr. The excited GPi/SNr inhibit the thalamus, which in turn inhibits the motor cortex, suppressing unwanted movements. This acts as a 'stop' or 'brake' signal.</w:t>
      </w:r>
    </w:p>
    <w:p>
      <w:pPr>
        <w:spacing w:after="140"/>
      </w:pPr>
      <w:r>
        <w:t xml:space="preserve">Dopamine, produced by the SNc, plays a critical role in balancing these pathways. Dopamine excites the direct pathway via D1 receptors and inhibits the indirect pathway via D2 receptors, overall facilitating movement. Clinical conditions like Parkinson's disease, characterized by the degeneration of dopamine-producing neurons in the SNc, lead to an imbalance favoring the indirect pathway, resulting in motor deficits like bradykinesia and rigidity. Huntington's disease, involving degeneration of striatal neurons, particularly those projecting to the GPe, shifts the balance towards the direct pathway, causing involuntary movements.</w:t>
      </w:r>
    </w:p>
    <w:p>
      <w:pPr>
        <w:pStyle w:val="Heading4"/>
        <w:spacing w:after="80" w:before="200"/>
      </w:pPr>
      <w:r>
        <w:t xml:space="preserve">The Limbic System</w:t>
      </w:r>
    </w:p>
    <w:p>
      <w:pPr>
        <w:spacing w:after="140"/>
      </w:pPr>
      <w:r>
        <w:t xml:space="preserve">The limbic system is a collection of brain structures involved in emotion, motivation, memory, and learning. It is not a distinct anatomical region but a functional system comprising several interconnected cortical and subcortical areas. Key components include:</w:t>
      </w:r>
    </w:p>
    <w:p>
      <w:pPr>
        <w:pStyle w:val="ListParagraph"/>
        <w:numPr>
          <w:ilvl w:val="0"/>
          <w:numId w:val="1"/>
        </w:numPr>
        <w:spacing w:after="60"/>
      </w:pPr>
      <w:r>
        <w:rPr>
          <w:b/>
          <w:bCs/>
        </w:rPr>
        <w:t xml:space="preserve">Hippocampus:</w:t>
      </w:r>
      <w:r>
        <w:t xml:space="preserve"> Essential for the formation of new long-term memories (declarative memory). Damage here can cause anterograde amnesia.</w:t>
      </w:r>
    </w:p>
    <w:p>
      <w:pPr>
        <w:pStyle w:val="ListParagraph"/>
        <w:numPr>
          <w:ilvl w:val="0"/>
          <w:numId w:val="1"/>
        </w:numPr>
        <w:spacing w:after="60"/>
      </w:pPr>
      <w:r>
        <w:rPr>
          <w:b/>
          <w:bCs/>
        </w:rPr>
        <w:t xml:space="preserve">Amygdala:</w:t>
      </w:r>
      <w:r>
        <w:t xml:space="preserve"> Plays a central role in processing emotions, particularly fear and aggression, and in forming emotional memories.</w:t>
      </w:r>
    </w:p>
    <w:p>
      <w:pPr>
        <w:pStyle w:val="ListParagraph"/>
        <w:numPr>
          <w:ilvl w:val="0"/>
          <w:numId w:val="1"/>
        </w:numPr>
        <w:spacing w:after="60"/>
      </w:pPr>
      <w:r>
        <w:rPr>
          <w:b/>
          <w:bCs/>
        </w:rPr>
        <w:t xml:space="preserve">Cingulate Gyrus:</w:t>
      </w:r>
      <w:r>
        <w:t xml:space="preserve"> Involved in emotion formation and processing, learning, and memory. It helps regulate aggressive behavior.</w:t>
      </w:r>
    </w:p>
    <w:p>
      <w:pPr>
        <w:pStyle w:val="ListParagraph"/>
        <w:numPr>
          <w:ilvl w:val="0"/>
          <w:numId w:val="1"/>
        </w:numPr>
        <w:spacing w:after="60"/>
      </w:pPr>
      <w:r>
        <w:rPr>
          <w:b/>
          <w:bCs/>
        </w:rPr>
        <w:t xml:space="preserve">Mammillary Bodies:</w:t>
      </w:r>
      <w:r>
        <w:t xml:space="preserve"> Part of the hypothalamus, involved in memory recall.</w:t>
      </w:r>
    </w:p>
    <w:p>
      <w:pPr>
        <w:pStyle w:val="ListParagraph"/>
        <w:numPr>
          <w:ilvl w:val="0"/>
          <w:numId w:val="1"/>
        </w:numPr>
        <w:spacing w:after="60"/>
      </w:pPr>
      <w:r>
        <w:rPr>
          <w:b/>
          <w:bCs/>
        </w:rPr>
        <w:t xml:space="preserve">Fornix:</w:t>
      </w:r>
      <w:r>
        <w:t xml:space="preserve"> A C-shaped bundle of nerve fibers that connects the hippocampus to the mammillary bodies and other limbic structures.</w:t>
      </w:r>
    </w:p>
    <w:p>
      <w:pPr>
        <w:spacing w:after="140"/>
      </w:pPr>
      <w:r>
        <w:t xml:space="preserve">These structures form circuits, such as the Papez circuit, which were historically thought to be the anatomical basis for emotion. While our understanding has evolved, the limbic system remains central to our emotional and mnemonic experiences. A common mistake is to view the limbic system as solely responsible for emotions; it interacts extensively with the prefrontal cortex for the regulation and expression of feelings. To solidify your understanding, try to draw the direct and indirect pathways of the basal ganglia, noting which structures are excitatory and which are inhibitory.</w:t>
      </w:r>
    </w:p>
    <w:p>
      <w:pPr>
        <w:pStyle w:val="Heading3"/>
      </w:pPr>
      <w:r>
        <w:t xml:space="preserve">Key Takeaways</w:t>
      </w:r>
    </w:p>
    <w:p>
      <w:pPr>
        <w:pStyle w:val="ListParagraph"/>
        <w:numPr>
          <w:ilvl w:val="0"/>
          <w:numId w:val="1"/>
        </w:numPr>
        <w:spacing w:after="60"/>
      </w:pPr>
      <w:r>
        <w:t xml:space="preserve">The cerebral cortex is divided into lobes, each with specialized functions for sensory processing, motor control, language, and vision.</w:t>
      </w:r>
    </w:p>
    <w:p>
      <w:pPr>
        <w:pStyle w:val="ListParagraph"/>
        <w:numPr>
          <w:ilvl w:val="0"/>
          <w:numId w:val="1"/>
        </w:numPr>
        <w:spacing w:after="60"/>
      </w:pPr>
      <w:r>
        <w:t xml:space="preserve">The parietal lobe integrates sensory information and supports spatial awareness, while the temporal lobe is crucial for audition, memory, and language comprehension.</w:t>
      </w:r>
    </w:p>
    <w:p>
      <w:pPr>
        <w:pStyle w:val="ListParagraph"/>
        <w:numPr>
          <w:ilvl w:val="0"/>
          <w:numId w:val="1"/>
        </w:numPr>
        <w:spacing w:after="60"/>
      </w:pPr>
      <w:r>
        <w:t xml:space="preserve">The occipital lobe is dedicated to processing visual information, with damage causing specific visual field deficits.</w:t>
      </w:r>
    </w:p>
    <w:p>
      <w:pPr>
        <w:pStyle w:val="ListParagraph"/>
        <w:numPr>
          <w:ilvl w:val="0"/>
          <w:numId w:val="1"/>
        </w:numPr>
        <w:spacing w:after="60"/>
      </w:pPr>
      <w:r>
        <w:t xml:space="preserve">The thalamus acts as the primary relay station for almost all sensory information to the cerebral cortex and participates in motor and arousal pathways.</w:t>
      </w:r>
    </w:p>
    <w:p>
      <w:pPr>
        <w:pStyle w:val="ListParagraph"/>
        <w:numPr>
          <w:ilvl w:val="0"/>
          <w:numId w:val="1"/>
        </w:numPr>
        <w:spacing w:after="60"/>
      </w:pPr>
      <w:r>
        <w:t xml:space="preserve">The hypothalamus is a vital homeostatic control center, regulating autonomic functions, endocrine activity, temperature, hunger, and thirst.</w:t>
      </w:r>
    </w:p>
    <w:p>
      <w:pPr>
        <w:pStyle w:val="ListParagraph"/>
        <w:numPr>
          <w:ilvl w:val="0"/>
          <w:numId w:val="1"/>
        </w:numPr>
        <w:spacing w:after="60"/>
      </w:pPr>
      <w:r>
        <w:t xml:space="preserve">The basal ganglia modulate motor control through direct (facilitating movement) and indirect (inhibiting movement) pathways, balanced by dopamine.</w:t>
      </w:r>
    </w:p>
    <w:p>
      <w:pPr>
        <w:pStyle w:val="ListParagraph"/>
        <w:numPr>
          <w:ilvl w:val="0"/>
          <w:numId w:val="1"/>
        </w:numPr>
        <w:spacing w:after="60"/>
      </w:pPr>
      <w:r>
        <w:t xml:space="preserve">The limbic system, including the hippocampus and amygdala, is fundamental for emotion, motivation, and the formation of new memories.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functions of the parietal lobe and explain one clinical deficit associated with its damage.</w:t>
      </w:r>
    </w:p>
    <w:p>
      <w:pPr>
        <w:spacing w:after="60"/>
      </w:pPr>
      <w:r>
        <w:t xml:space="preserve">2. </w:t>
      </w:r>
      <w:r>
        <w:t xml:space="preserve">How does the thalamus act as a 'relay station,' and which sensory modality is an exception to this rule?</w:t>
      </w:r>
    </w:p>
    <w:p>
      <w:pPr>
        <w:spacing w:after="60"/>
      </w:pPr>
      <w:r>
        <w:t xml:space="preserve">3. </w:t>
      </w:r>
      <w:r>
        <w:t xml:space="preserve">Explain the role of the hypothalamus in maintaining homeostasis, providing two specific examples of its functions.</w:t>
      </w:r>
    </w:p>
    <w:p>
      <w:pPr>
        <w:spacing w:after="60"/>
      </w:pPr>
      <w:r>
        <w:t xml:space="preserve">4. </w:t>
      </w:r>
      <w:r>
        <w:t xml:space="preserve">Outline the main difference in function between the direct and indirect pathways of the basal ganglia.</w:t>
      </w:r>
    </w:p>
    <w:p>
      <w:pPr>
        <w:spacing w:after="60"/>
      </w:pPr>
      <w:r>
        <w:t xml:space="preserve">5. </w:t>
      </w:r>
      <w:r>
        <w:t xml:space="preserve">Identify two key structures of the limbic system and briefly describe their primary roles.</w:t>
      </w:r>
    </w:p>
    <w:p>
      <w:pPr>
        <w:pStyle w:val="Heading1"/>
        <w:pageBreakBefore/>
      </w:pPr>
      <w:r>
        <w:t xml:space="preserve">Chapter 3: Brainstem, Cerebellum, and Spinal Cord Anatomy</w:t>
      </w:r>
    </w:p>
    <w:p>
      <w:pPr>
        <w:spacing w:after="140"/>
      </w:pPr>
      <w:r>
        <w:t xml:space="preserve">Chapter 3 provides a foundational understanding of the brainstem, cerebellum, and spinal cord. These regions are central to relaying information, coordinating movement, and maintaining vital functions. A thorough grasp of their anatomical structures and functional roles is essential for comprehending the neurological basis of health and disease.</w:t>
      </w:r>
    </w:p>
    <w:p>
      <w:pPr>
        <w:spacing w:after="140"/>
      </w:pPr>
      <w:r>
        <w:t xml:space="preserve">This chapter also covers the protective layers of the central nervous system, known as the meninges, and explores common clinical conditions like intracranial hematomas. Understanding these concepts allows for accurate localization of neurological lesions and prediction of clinical deficits.</w:t>
      </w:r>
    </w:p>
    <w:p>
      <w:pPr>
        <w:pStyle w:val="Heading2"/>
      </w:pPr>
      <w:r>
        <w:t xml:space="preserve">The Brainstem: Midbrain, Pons, and Medulla Oblongata</w:t>
      </w:r>
    </w:p>
    <w:p>
      <w:pPr>
        <w:spacing w:after="120"/>
      </w:pPr>
      <w:r>
        <w:rPr>
          <w:rFonts w:ascii="Arial" w:cs="Arial" w:eastAsia="Arial" w:hAnsi="Arial"/>
          <w:color w:val="666666"/>
          <w:sz w:val="15"/>
          <w:szCs w:val="15"/>
        </w:rPr>
        <w:t xml:space="preserve">Covers: Neurology | Midbrain Anatomy &amp; Function · Neurology | Pons Anatomy &amp; Function · Neurology | Medulla Anatomy &amp; Function</w:t>
      </w:r>
    </w:p>
    <w:p>
      <w:pPr>
        <w:spacing w:after="140"/>
      </w:pPr>
      <w:r>
        <w:t xml:space="preserve">The brainstem serves as a critical conduit for neural pathways connecting the cerebrum and cerebellum to the spinal cord. It also houses nuclei for most cranial nerves and vital autonomic centers. The brainstem is divided into three main parts: the midbrain, the pons, and the medulla oblongata.</w:t>
      </w:r>
    </w:p>
    <w:p>
      <w:pPr>
        <w:pStyle w:val="Heading4"/>
        <w:spacing w:after="80" w:before="200"/>
      </w:pPr>
      <w:r>
        <w:t xml:space="preserve">The Midbrain</w:t>
      </w:r>
    </w:p>
    <w:p>
      <w:pPr>
        <w:spacing w:after="140"/>
      </w:pPr>
      <w:r>
        <w:t xml:space="preserve">The midbrain is the most superior part of the brainstem. Key structures include the </w:t>
      </w:r>
      <w:r>
        <w:rPr>
          <w:b/>
          <w:bCs/>
        </w:rPr>
        <w:t xml:space="preserve">cerebral peduncles</w:t>
      </w:r>
      <w:r>
        <w:t xml:space="preserve"> anteriorly, which contain descending motor tracts like the corticospinal and corticobulbar pathways. Posteriorly, the </w:t>
      </w:r>
      <w:r>
        <w:rPr>
          <w:b/>
          <w:bCs/>
        </w:rPr>
        <w:t xml:space="preserve">tectum</w:t>
      </w:r>
      <w:r>
        <w:t xml:space="preserve"> comprises the </w:t>
      </w:r>
      <w:r>
        <w:rPr>
          <w:b/>
          <w:bCs/>
        </w:rPr>
        <w:t xml:space="preserve">superior colliculi</w:t>
      </w:r>
      <w:r>
        <w:t xml:space="preserve">, involved in visual reflexes, and the </w:t>
      </w:r>
      <w:r>
        <w:rPr>
          <w:b/>
          <w:bCs/>
        </w:rPr>
        <w:t xml:space="preserve">inferior colliculi</w:t>
      </w:r>
      <w:r>
        <w:t xml:space="preserve">, involved in auditory reflexes. Internally, the </w:t>
      </w:r>
      <w:r>
        <w:rPr>
          <w:b/>
          <w:bCs/>
        </w:rPr>
        <w:t xml:space="preserve">substantia nigra</w:t>
      </w:r>
      <w:r>
        <w:t xml:space="preserve"> is crucial for motor control, producing dopamine, and its degeneration leads to Parkinson's disease. The </w:t>
      </w:r>
      <w:r>
        <w:rPr>
          <w:b/>
          <w:bCs/>
        </w:rPr>
        <w:t xml:space="preserve">red nucleus</w:t>
      </w:r>
      <w:r>
        <w:t xml:space="preserve"> contributes to motor coordination. Nuclei for cranial nerves III (oculomotor) and IV (trochlear) are located here, controlling eye movements. The </w:t>
      </w:r>
      <w:r>
        <w:rPr>
          <w:b/>
          <w:bCs/>
        </w:rPr>
        <w:t xml:space="preserve">periaqueductal gray</w:t>
      </w:r>
      <w:r>
        <w:t xml:space="preserve"> surrounds the cerebral aqueduct and plays a role in pain modulation.</w:t>
      </w:r>
    </w:p>
    <w:p>
      <w:pPr>
        <w:pStyle w:val="Heading4"/>
        <w:spacing w:after="80" w:before="200"/>
      </w:pPr>
      <w:r>
        <w:t xml:space="preserve">The Pons</w:t>
      </w:r>
    </w:p>
    <w:p>
      <w:pPr>
        <w:spacing w:after="140"/>
      </w:pPr>
      <w:r>
        <w:t xml:space="preserve">The pons is situated inferior to the midbrain and superior to the medulla. Its name, Latin for "bridge," reflects its primary role in relaying information between the cerebrum and the cerebellum via the </w:t>
      </w:r>
      <w:r>
        <w:rPr>
          <w:b/>
          <w:bCs/>
        </w:rPr>
        <w:t xml:space="preserve">middle cerebellar peduncles</w:t>
      </w:r>
      <w:r>
        <w:t xml:space="preserve">. The anterior aspect contains numerous </w:t>
      </w:r>
      <w:r>
        <w:rPr>
          <w:b/>
          <w:bCs/>
        </w:rPr>
        <w:t xml:space="preserve">pontine nuclei</w:t>
      </w:r>
      <w:r>
        <w:t xml:space="preserve"> that receive input from the cerebral cortex and project to the cerebellum. The pons also houses nuclei for cranial nerves V (trigeminal), VI (abducens), VII (facial), and VIII (vestibulocochlear). Within the reticular formation, pontine respiratory centers (apneustic and pneumotaxic centers) regulate breathing patterns. Lesions in the pons can cause a wide range of deficits, including facial paralysis, loss of sensation, and gaze palsies.</w:t>
      </w:r>
    </w:p>
    <w:p>
      <w:pPr>
        <w:pStyle w:val="Heading4"/>
        <w:spacing w:after="80" w:before="200"/>
      </w:pPr>
      <w:r>
        <w:t xml:space="preserve">The Medulla Oblongata</w:t>
      </w:r>
    </w:p>
    <w:p>
      <w:pPr>
        <w:spacing w:after="140"/>
      </w:pPr>
      <w:r>
        <w:t xml:space="preserve">The medulla oblongata is the most inferior part of the brainstem, continuous with the spinal cord. Its anterior surface features the </w:t>
      </w:r>
      <w:r>
        <w:rPr>
          <w:b/>
          <w:bCs/>
        </w:rPr>
        <w:t xml:space="preserve">pyramids</w:t>
      </w:r>
      <w:r>
        <w:t xml:space="preserve">, which contain the corticospinal tracts that mostly decussate (cross over) at the </w:t>
      </w:r>
      <w:r>
        <w:rPr>
          <w:b/>
          <w:bCs/>
        </w:rPr>
        <w:t xml:space="preserve">pyramidal decussation</w:t>
      </w:r>
      <w:r>
        <w:t xml:space="preserve">. Lateral to the pyramids are the </w:t>
      </w:r>
      <w:r>
        <w:rPr>
          <w:b/>
          <w:bCs/>
        </w:rPr>
        <w:t xml:space="preserve">olives</w:t>
      </w:r>
      <w:r>
        <w:t xml:space="preserve">, which contain the inferior olivary nuclei involved in motor learning and coordination. Posteriorly, the </w:t>
      </w:r>
      <w:r>
        <w:rPr>
          <w:b/>
          <w:bCs/>
        </w:rPr>
        <w:t xml:space="preserve">nucleus gracilis</w:t>
      </w:r>
      <w:r>
        <w:t xml:space="preserve"> and </w:t>
      </w:r>
      <w:r>
        <w:rPr>
          <w:b/>
          <w:bCs/>
        </w:rPr>
        <w:t xml:space="preserve">nucleus cuneatus</w:t>
      </w:r>
      <w:r>
        <w:t xml:space="preserve"> receive sensory input from the lower and upper body, respectively, before relaying it to the thalamus. The medulla is a vital center for autonomic functions, containing the </w:t>
      </w:r>
      <w:r>
        <w:rPr>
          <w:b/>
          <w:bCs/>
        </w:rPr>
        <w:t xml:space="preserve">cardiac center</w:t>
      </w:r>
      <w:r>
        <w:t xml:space="preserve"> (regulating heart rate), the </w:t>
      </w:r>
      <w:r>
        <w:rPr>
          <w:b/>
          <w:bCs/>
        </w:rPr>
        <w:t xml:space="preserve">vasomotor center</w:t>
      </w:r>
      <w:r>
        <w:t xml:space="preserve"> (regulating blood pressure), and the </w:t>
      </w:r>
      <w:r>
        <w:rPr>
          <w:b/>
          <w:bCs/>
        </w:rPr>
        <w:t xml:space="preserve">respiratory rhythmicity center</w:t>
      </w:r>
      <w:r>
        <w:t xml:space="preserve">. It also controls reflexes like swallowing, coughing, sneezing, and vomiting. Nuclei for cranial nerves IX (glossopharyngeal), X (vagus), XI (accessory), and XII (hypoglossal) are located in the medulla. Damage to the medulla is often life-threatening due to its control over essential vital functions.</w:t>
      </w:r>
    </w:p>
    <w:p>
      <w:pPr>
        <w:spacing w:after="140"/>
      </w:pPr>
      <w:r>
        <w:rPr>
          <w:b/>
          <w:bCs/>
        </w:rPr>
        <w:t xml:space="preserve">Practice Cue:</w:t>
      </w:r>
      <w:r>
        <w:t xml:space="preserve"> Imagine a lesion affecting the left cerebral peduncle in the midbrain. What motor deficits would you expect on the patient's body? (Answer: Right-sided weakness or paralysis, as the corticospinal tracts cross in the medulla.)</w:t>
      </w:r>
    </w:p>
    <w:p>
      <w:pPr>
        <w:pStyle w:val="Heading2"/>
      </w:pPr>
      <w:r>
        <w:t xml:space="preserve">The Cerebellum: Coordination and Balance</w:t>
      </w:r>
    </w:p>
    <w:p>
      <w:pPr>
        <w:spacing w:after="120"/>
      </w:pPr>
      <w:r>
        <w:rPr>
          <w:rFonts w:ascii="Arial" w:cs="Arial" w:eastAsia="Arial" w:hAnsi="Arial"/>
          <w:color w:val="666666"/>
          <w:sz w:val="15"/>
          <w:szCs w:val="15"/>
        </w:rPr>
        <w:t xml:space="preserve">Covers: Neurology | Cerebellum Anatomy &amp; Function</w:t>
      </w:r>
    </w:p>
    <w:p>
      <w:pPr>
        <w:spacing w:after="140"/>
      </w:pPr>
      <w:r>
        <w:t xml:space="preserve">The cerebellum, Latin for "little brain," is located posterior to the brainstem and inferior to the occipital and temporal lobes of the cerebrum. It plays a crucial role in coordinating voluntary movements, maintaining posture and balance, and facilitating motor learning. Importantly, the cerebellum does not initiate movement; rather, it refines and adjusts movements initiated by the cerebral cortex.</w:t>
      </w:r>
    </w:p>
    <w:p>
      <w:pPr>
        <w:spacing w:after="140"/>
      </w:pPr>
      <w:r>
        <w:t xml:space="preserve">Grossly, the cerebellum consists of two </w:t>
      </w:r>
      <w:r>
        <w:rPr>
          <w:b/>
          <w:bCs/>
        </w:rPr>
        <w:t xml:space="preserve">cerebellar hemispheres</w:t>
      </w:r>
      <w:r>
        <w:t xml:space="preserve"> connected by a midline structure called the </w:t>
      </w:r>
      <w:r>
        <w:rPr>
          <w:b/>
          <w:bCs/>
        </w:rPr>
        <w:t xml:space="preserve">vermis</w:t>
      </w:r>
      <w:r>
        <w:t xml:space="preserve">. The cerebellar cortex is highly folded into </w:t>
      </w:r>
      <w:r>
        <w:rPr>
          <w:b/>
          <w:bCs/>
        </w:rPr>
        <w:t xml:space="preserve">folia</w:t>
      </w:r>
      <w:r>
        <w:t xml:space="preserve">, increasing its surface area. Deep within the white matter of the cerebellum are four pairs of </w:t>
      </w:r>
      <w:r>
        <w:rPr>
          <w:b/>
          <w:bCs/>
        </w:rPr>
        <w:t xml:space="preserve">deep cerebellar nuclei</w:t>
      </w:r>
      <w:r>
        <w:t xml:space="preserve">: the dentate, emboliform, globose, and fastigial nuclei. These nuclei are the primary output structures of the cerebellum.</w:t>
      </w:r>
    </w:p>
    <w:p>
      <w:pPr>
        <w:spacing w:after="140"/>
      </w:pPr>
      <w:r>
        <w:t xml:space="preserve">Functionally, the cerebellum can be divided into three main regions:</w:t>
      </w:r>
    </w:p>
    <w:p>
      <w:pPr>
        <w:pStyle w:val="ListParagraph"/>
        <w:numPr>
          <w:ilvl w:val="0"/>
          <w:numId w:val="1"/>
        </w:numPr>
        <w:spacing w:after="60"/>
      </w:pPr>
      <w:r>
        <w:rPr>
          <w:b/>
          <w:bCs/>
        </w:rPr>
        <w:t xml:space="preserve">Vestibulocerebellum:</w:t>
      </w:r>
      <w:r>
        <w:t xml:space="preserve"> Comprising the </w:t>
      </w:r>
      <w:r>
        <w:rPr>
          <w:b/>
          <w:bCs/>
        </w:rPr>
        <w:t xml:space="preserve">flocculonodular lobe</w:t>
      </w:r>
      <w:r>
        <w:t xml:space="preserve">, this region is involved in maintaining balance, controlling eye movements, and coordinating head and eye movements. It receives input from the vestibular system.</w:t>
      </w:r>
    </w:p>
    <w:p>
      <w:pPr>
        <w:pStyle w:val="ListParagraph"/>
        <w:numPr>
          <w:ilvl w:val="0"/>
          <w:numId w:val="1"/>
        </w:numPr>
        <w:spacing w:after="60"/>
      </w:pPr>
      <w:r>
        <w:rPr>
          <w:b/>
          <w:bCs/>
        </w:rPr>
        <w:t xml:space="preserve">Spinocerebellum:</w:t>
      </w:r>
      <w:r>
        <w:t xml:space="preserve"> This includes the </w:t>
      </w:r>
      <w:r>
        <w:rPr>
          <w:b/>
          <w:bCs/>
        </w:rPr>
        <w:t xml:space="preserve">vermis</w:t>
      </w:r>
      <w:r>
        <w:t xml:space="preserve"> and the </w:t>
      </w:r>
      <w:r>
        <w:rPr>
          <w:b/>
          <w:bCs/>
        </w:rPr>
        <w:t xml:space="preserve">intermediate hemispheres</w:t>
      </w:r>
      <w:r>
        <w:t xml:space="preserve">. It regulates muscle tone and coordinates limb movements, especially during ongoing actions. It receives proprioceptive information from the spinal cord.</w:t>
      </w:r>
    </w:p>
    <w:p>
      <w:pPr>
        <w:pStyle w:val="ListParagraph"/>
        <w:numPr>
          <w:ilvl w:val="0"/>
          <w:numId w:val="1"/>
        </w:numPr>
        <w:spacing w:after="60"/>
      </w:pPr>
      <w:r>
        <w:rPr>
          <w:b/>
          <w:bCs/>
        </w:rPr>
        <w:t xml:space="preserve">Cerebrocerebellum:</w:t>
      </w:r>
      <w:r>
        <w:t xml:space="preserve"> Consisting of the </w:t>
      </w:r>
      <w:r>
        <w:rPr>
          <w:b/>
          <w:bCs/>
        </w:rPr>
        <w:t xml:space="preserve">lateral hemispheres</w:t>
      </w:r>
      <w:r>
        <w:t xml:space="preserve">, this is the largest and most recently evolved part. It is involved in planning and initiating voluntary movements, motor learning, and some cognitive functions.</w:t>
      </w:r>
    </w:p>
    <w:p>
      <w:pPr>
        <w:spacing w:after="140"/>
      </w:pPr>
      <w:r>
        <w:t xml:space="preserve">All connections between the cerebellum and other parts of the brain occur via three pairs of </w:t>
      </w:r>
      <w:r>
        <w:rPr>
          <w:b/>
          <w:bCs/>
        </w:rPr>
        <w:t xml:space="preserve">cerebellar peduncles</w:t>
      </w:r>
      <w:r>
        <w:t xml:space="preserve">:</w:t>
      </w:r>
    </w:p>
    <w:p>
      <w:pPr>
        <w:pStyle w:val="ListParagraph"/>
        <w:numPr>
          <w:ilvl w:val="0"/>
          <w:numId w:val="1"/>
        </w:numPr>
        <w:spacing w:after="60"/>
      </w:pPr>
      <w:r>
        <w:rPr>
          <w:b/>
          <w:bCs/>
        </w:rPr>
        <w:t xml:space="preserve">Inferior cerebellar peduncle:</w:t>
      </w:r>
      <w:r>
        <w:t xml:space="preserve"> Primarily carries afferent (input) fibers from the spinal cord and brainstem, including vestibular and proprioceptive information.</w:t>
      </w:r>
    </w:p>
    <w:p>
      <w:pPr>
        <w:pStyle w:val="ListParagraph"/>
        <w:numPr>
          <w:ilvl w:val="0"/>
          <w:numId w:val="1"/>
        </w:numPr>
        <w:spacing w:after="60"/>
      </w:pPr>
      <w:r>
        <w:rPr>
          <w:b/>
          <w:bCs/>
        </w:rPr>
        <w:t xml:space="preserve">Middle cerebellar peduncle:</w:t>
      </w:r>
      <w:r>
        <w:t xml:space="preserve"> Carries massive afferent input from the pontine nuclei, relaying information from the cerebral cortex.</w:t>
      </w:r>
    </w:p>
    <w:p>
      <w:pPr>
        <w:pStyle w:val="ListParagraph"/>
        <w:numPr>
          <w:ilvl w:val="0"/>
          <w:numId w:val="1"/>
        </w:numPr>
        <w:spacing w:after="60"/>
      </w:pPr>
      <w:r>
        <w:rPr>
          <w:b/>
          <w:bCs/>
        </w:rPr>
        <w:t xml:space="preserve">Superior cerebellar peduncle:</w:t>
      </w:r>
      <w:r>
        <w:t xml:space="preserve"> Primarily carries efferent (output) fibers from the deep cerebellar nuclei to the red nucleus and thalamus, influencing motor systems.</w:t>
      </w:r>
    </w:p>
    <w:p>
      <w:pPr>
        <w:spacing w:after="140"/>
      </w:pPr>
      <w:r>
        <w:t xml:space="preserve">Damage to the cerebellum results in characteristic clinical signs, collectively known as </w:t>
      </w:r>
      <w:r>
        <w:rPr>
          <w:b/>
          <w:bCs/>
        </w:rPr>
        <w:t xml:space="preserve">ataxia</w:t>
      </w:r>
      <w:r>
        <w:t xml:space="preserve">. These include uncoordinated movements (</w:t>
      </w:r>
      <w:r>
        <w:rPr>
          <w:b/>
          <w:bCs/>
        </w:rPr>
        <w:t xml:space="preserve">dysmetria</w:t>
      </w:r>
      <w:r>
        <w:t xml:space="preserve">), difficulty performing rapid alternating movements (</w:t>
      </w:r>
      <w:r>
        <w:rPr>
          <w:b/>
          <w:bCs/>
        </w:rPr>
        <w:t xml:space="preserve">dysdiadochokinesia</w:t>
      </w:r>
      <w:r>
        <w:t xml:space="preserve">), intention tremor (tremor that worsens with purposeful movement), nystagmus (involuntary eye movements), and gait instability. A common example is an unsteady, wide-based gait, often described as a drunken sailor's walk.</w:t>
      </w:r>
    </w:p>
    <w:p>
      <w:pPr>
        <w:spacing w:after="140"/>
      </w:pPr>
      <w:r>
        <w:rPr>
          <w:b/>
          <w:bCs/>
        </w:rPr>
        <w:t xml:space="preserve">Practice Cue:</w:t>
      </w:r>
      <w:r>
        <w:t xml:space="preserve"> A patient presents with difficulty touching their nose with their finger, especially as they get closer to the target. They also have an unsteady gait. Which functional division of the cerebellum is most likely affected? (Answer: Spinocerebellum, due to issues with limb coordination and gait.)</w:t>
      </w:r>
    </w:p>
    <w:p>
      <w:pPr>
        <w:pStyle w:val="Heading2"/>
      </w:pPr>
      <w:r>
        <w:t xml:space="preserve">Spinal Cord: Gross Anatomy, Gray Matter, and White Matter</w:t>
      </w:r>
    </w:p>
    <w:p>
      <w:pPr>
        <w:spacing w:after="120"/>
      </w:pPr>
      <w:r>
        <w:rPr>
          <w:rFonts w:ascii="Arial" w:cs="Arial" w:eastAsia="Arial" w:hAnsi="Arial"/>
          <w:color w:val="666666"/>
          <w:sz w:val="15"/>
          <w:szCs w:val="15"/>
        </w:rPr>
        <w:t xml:space="preserve">Covers: Neurology | Gross Anatomy of the Spinal Cord and Spinal Nerves · Neurology | Spinal Cord: Gray Matter Structure &amp; Function · Neurology | Spinal Cord: White Matter Structure &amp; Function</w:t>
      </w:r>
    </w:p>
    <w:p>
      <w:pPr>
        <w:spacing w:after="140"/>
      </w:pPr>
      <w:r>
        <w:t xml:space="preserve">The spinal cord is a cylindrical structure extending from the medulla oblongata to the lumbar region of the vertebral column. It serves as the primary conduit for sensory information from the body to the brain and motor commands from the brain to the body. It also mediates many reflexes.</w:t>
      </w:r>
    </w:p>
    <w:p>
      <w:pPr>
        <w:pStyle w:val="Heading4"/>
        <w:spacing w:after="80" w:before="200"/>
      </w:pPr>
      <w:r>
        <w:t xml:space="preserve">Gross Anatomy of the Spinal Cord and Spinal Nerves</w:t>
      </w:r>
    </w:p>
    <w:p>
      <w:pPr>
        <w:spacing w:after="140"/>
      </w:pPr>
      <w:r>
        <w:t xml:space="preserve">The spinal cord typically extends from the foramen magnum to the level of the first or second lumbar vertebra (L1-L2). It exhibits two enlargements: the </w:t>
      </w:r>
      <w:r>
        <w:rPr>
          <w:b/>
          <w:bCs/>
        </w:rPr>
        <w:t xml:space="preserve">cervical enlargement</w:t>
      </w:r>
      <w:r>
        <w:t xml:space="preserve"> (C4-T1), which supplies nerves to the upper limbs, and the </w:t>
      </w:r>
      <w:r>
        <w:rPr>
          <w:b/>
          <w:bCs/>
        </w:rPr>
        <w:t xml:space="preserve">lumbar enlargement</w:t>
      </w:r>
      <w:r>
        <w:t xml:space="preserve"> (L2-S3), which supplies nerves to the lower limbs. The distal end of the spinal cord tapers into the </w:t>
      </w:r>
      <w:r>
        <w:rPr>
          <w:b/>
          <w:bCs/>
        </w:rPr>
        <w:t xml:space="preserve">conus medullaris</w:t>
      </w:r>
      <w:r>
        <w:t xml:space="preserve">. Extending inferiorly from the conus medullaris is the </w:t>
      </w:r>
      <w:r>
        <w:rPr>
          <w:b/>
          <w:bCs/>
        </w:rPr>
        <w:t xml:space="preserve">filum terminale</w:t>
      </w:r>
      <w:r>
        <w:t xml:space="preserve">, a fibrous extension of the pia mater that anchors the spinal cord to the coccyx. The bundle of spinal nerves extending past the conus medullaris within the vertebral canal is known as the </w:t>
      </w:r>
      <w:r>
        <w:rPr>
          <w:b/>
          <w:bCs/>
        </w:rPr>
        <w:t xml:space="preserve">cauda equina</w:t>
      </w:r>
      <w:r>
        <w:t xml:space="preserve"> (horse's tail).</w:t>
      </w:r>
    </w:p>
    <w:p>
      <w:pPr>
        <w:spacing w:after="140"/>
      </w:pPr>
      <w:r>
        <w:t xml:space="preserve">There are 31 pairs of </w:t>
      </w:r>
      <w:r>
        <w:rPr>
          <w:b/>
          <w:bCs/>
        </w:rPr>
        <w:t xml:space="preserve">spinal nerves</w:t>
      </w:r>
      <w:r>
        <w:t xml:space="preserve">, each formed by the fusion of a dorsal (sensory) root and a ventral (motor) root. These nerves exit the vertebral column via intervertebral foramina. Each spinal nerve corresponds to a specific </w:t>
      </w:r>
      <w:r>
        <w:rPr>
          <w:b/>
          <w:bCs/>
        </w:rPr>
        <w:t xml:space="preserve">dermatome</w:t>
      </w:r>
      <w:r>
        <w:t xml:space="preserve"> (area of skin supplied by sensory fibers) and </w:t>
      </w:r>
      <w:r>
        <w:rPr>
          <w:b/>
          <w:bCs/>
        </w:rPr>
        <w:t xml:space="preserve">myotome</w:t>
      </w:r>
      <w:r>
        <w:t xml:space="preserve"> (group of muscles supplied by motor fibers).</w:t>
      </w:r>
    </w:p>
    <w:p>
      <w:pPr>
        <w:pStyle w:val="Heading4"/>
        <w:spacing w:after="80" w:before="200"/>
      </w:pPr>
      <w:r>
        <w:t xml:space="preserve">Gray Matter Structure and Function</w:t>
      </w:r>
    </w:p>
    <w:p>
      <w:pPr>
        <w:spacing w:after="140"/>
      </w:pPr>
      <w:r>
        <w:t xml:space="preserve">The gray matter of the spinal cord is centrally located and shaped like an "H" or butterfly in cross-section. It consists primarily of neuronal cell bodies, dendrites, unmyelinated axons, and glial cells. It is divided into:</w:t>
      </w:r>
    </w:p>
    <w:p>
      <w:pPr>
        <w:pStyle w:val="ListParagraph"/>
        <w:numPr>
          <w:ilvl w:val="0"/>
          <w:numId w:val="1"/>
        </w:numPr>
        <w:spacing w:after="60"/>
      </w:pPr>
      <w:r>
        <w:rPr>
          <w:b/>
          <w:bCs/>
        </w:rPr>
        <w:t xml:space="preserve">Dorsal horns (posterior horns):</w:t>
      </w:r>
      <w:r>
        <w:t xml:space="preserve"> Primarily receive sensory input from the body via afferent neurons. They contain interneurons and projection neurons.</w:t>
      </w:r>
    </w:p>
    <w:p>
      <w:pPr>
        <w:pStyle w:val="ListParagraph"/>
        <w:numPr>
          <w:ilvl w:val="0"/>
          <w:numId w:val="1"/>
        </w:numPr>
        <w:spacing w:after="60"/>
      </w:pPr>
      <w:r>
        <w:rPr>
          <w:b/>
          <w:bCs/>
        </w:rPr>
        <w:t xml:space="preserve">Ventral horns (anterior horns):</w:t>
      </w:r>
      <w:r>
        <w:t xml:space="preserve"> Contain the cell bodies of motor neurons that innervate skeletal muscles. These are efferent neurons.</w:t>
      </w:r>
    </w:p>
    <w:p>
      <w:pPr>
        <w:pStyle w:val="ListParagraph"/>
        <w:numPr>
          <w:ilvl w:val="0"/>
          <w:numId w:val="1"/>
        </w:numPr>
        <w:spacing w:after="60"/>
      </w:pPr>
      <w:r>
        <w:rPr>
          <w:b/>
          <w:bCs/>
        </w:rPr>
        <w:t xml:space="preserve">Lateral horns:</w:t>
      </w:r>
      <w:r>
        <w:t xml:space="preserve"> Present only in the thoracic and upper lumbar (T1-L2) and sacral (S2-S4) segments. They contain cell bodies of preganglionic autonomic neurons (sympathetic in T1-L2, parasympathetic in S2-S4).</w:t>
      </w:r>
    </w:p>
    <w:p>
      <w:pPr>
        <w:pStyle w:val="Heading4"/>
        <w:spacing w:after="80" w:before="200"/>
      </w:pPr>
      <w:r>
        <w:t xml:space="preserve">White Matter Structure and Function</w:t>
      </w:r>
    </w:p>
    <w:p>
      <w:pPr>
        <w:spacing w:after="140"/>
      </w:pPr>
      <w:r>
        <w:t xml:space="preserve">The white matter surrounds the gray matter and consists of myelinated axons, organized into tracts or fasciculi. These tracts are grouped into three main columns or </w:t>
      </w:r>
      <w:r>
        <w:rPr>
          <w:b/>
          <w:bCs/>
        </w:rPr>
        <w:t xml:space="preserve">funiculi</w:t>
      </w:r>
      <w:r>
        <w:t xml:space="preserve">:</w:t>
      </w:r>
    </w:p>
    <w:p>
      <w:pPr>
        <w:pStyle w:val="ListParagraph"/>
        <w:numPr>
          <w:ilvl w:val="0"/>
          <w:numId w:val="1"/>
        </w:numPr>
        <w:spacing w:after="60"/>
      </w:pPr>
      <w:r>
        <w:rPr>
          <w:b/>
          <w:bCs/>
        </w:rPr>
        <w:t xml:space="preserve">Dorsal funiculus (posterior column):</w:t>
      </w:r>
      <w:r>
        <w:t xml:space="preserve"> Contains ascending sensory tracts, primarily the </w:t>
      </w:r>
      <w:r>
        <w:rPr>
          <w:b/>
          <w:bCs/>
        </w:rPr>
        <w:t xml:space="preserve">dorsal column-medial lemniscus pathway</w:t>
      </w:r>
      <w:r>
        <w:t xml:space="preserve"> (fasciculus gracilis and fasciculus cuneatus), which carries fine touch, vibration, and proprioception.</w:t>
      </w:r>
    </w:p>
    <w:p>
      <w:pPr>
        <w:pStyle w:val="ListParagraph"/>
        <w:numPr>
          <w:ilvl w:val="0"/>
          <w:numId w:val="1"/>
        </w:numPr>
        <w:spacing w:after="60"/>
      </w:pPr>
      <w:r>
        <w:rPr>
          <w:b/>
          <w:bCs/>
        </w:rPr>
        <w:t xml:space="preserve">Lateral funiculus:</w:t>
      </w:r>
      <w:r>
        <w:t xml:space="preserve"> Contains both ascending and descending tracts. Key ascending tracts include the </w:t>
      </w:r>
      <w:r>
        <w:rPr>
          <w:b/>
          <w:bCs/>
        </w:rPr>
        <w:t xml:space="preserve">spinothalamic tracts</w:t>
      </w:r>
      <w:r>
        <w:t xml:space="preserve"> (pain and temperature) and </w:t>
      </w:r>
      <w:r>
        <w:rPr>
          <w:b/>
          <w:bCs/>
        </w:rPr>
        <w:t xml:space="preserve">spinocerebellar tracts</w:t>
      </w:r>
      <w:r>
        <w:t xml:space="preserve"> (unconscious proprioception). Major descending tracts include the </w:t>
      </w:r>
      <w:r>
        <w:rPr>
          <w:b/>
          <w:bCs/>
        </w:rPr>
        <w:t xml:space="preserve">lateral corticospinal tract</w:t>
      </w:r>
      <w:r>
        <w:t xml:space="preserve"> (voluntary motor control).</w:t>
      </w:r>
    </w:p>
    <w:p>
      <w:pPr>
        <w:pStyle w:val="ListParagraph"/>
        <w:numPr>
          <w:ilvl w:val="0"/>
          <w:numId w:val="1"/>
        </w:numPr>
        <w:spacing w:after="60"/>
      </w:pPr>
      <w:r>
        <w:rPr>
          <w:b/>
          <w:bCs/>
        </w:rPr>
        <w:t xml:space="preserve">Ventral funiculus (anterior column):</w:t>
      </w:r>
      <w:r>
        <w:t xml:space="preserve"> Contains both ascending and descending tracts. Key descending tracts include the </w:t>
      </w:r>
      <w:r>
        <w:rPr>
          <w:b/>
          <w:bCs/>
        </w:rPr>
        <w:t xml:space="preserve">anterior corticospinal tract</w:t>
      </w:r>
      <w:r>
        <w:t xml:space="preserve"> (voluntary motor control) and various brainstem motor tracts (e.g., rubrospinal, vestibulospinal).</w:t>
      </w:r>
    </w:p>
    <w:p>
      <w:pPr>
        <w:spacing w:after="140"/>
      </w:pPr>
      <w:r>
        <w:t xml:space="preserve">Understanding the organization of these tracts is crucial for localizing spinal cord lesions. For example, a complete transection of the spinal cord would result in bilateral loss of sensation and motor function below the level of the lesion. A hemisection (Brown-Séquard syndrome) would cause ipsilateral motor paralysis and loss of proprioception/vibration, and contralateral loss of pain and temperature sensation below the lesion.</w:t>
      </w:r>
    </w:p>
    <w:p>
      <w:pPr>
        <w:spacing w:after="140"/>
      </w:pPr>
      <w:r>
        <w:rPr>
          <w:b/>
          <w:bCs/>
        </w:rPr>
        <w:t xml:space="preserve">Practice Cue:</w:t>
      </w:r>
      <w:r>
        <w:t xml:space="preserve"> A patient presents with loss of pain and temperature sensation on the left side of their body below the umbilicus, but normal touch and motor function. Where in the spinal cord would you suspect a lesion? (Answer: The right spinothalamic tract in the thoracic spinal cord, as pain and temperature pathways cross at the spinal cord level.)</w:t>
      </w:r>
    </w:p>
    <w:p>
      <w:pPr>
        <w:pStyle w:val="Heading2"/>
      </w:pPr>
      <w:r>
        <w:t xml:space="preserve">Brain and Spinal Cord Meninges and Clinical Correlates</w:t>
      </w:r>
    </w:p>
    <w:p>
      <w:pPr>
        <w:spacing w:after="120"/>
      </w:pPr>
      <w:r>
        <w:rPr>
          <w:rFonts w:ascii="Arial" w:cs="Arial" w:eastAsia="Arial" w:hAnsi="Arial"/>
          <w:color w:val="666666"/>
          <w:sz w:val="15"/>
          <w:szCs w:val="15"/>
        </w:rPr>
        <w:t xml:space="preserve">Covers: Neurology | Brain Meninges | Epidural, Subdural, Subarachnoid, &amp; Intracerebral Hematomas</w:t>
      </w:r>
    </w:p>
    <w:p>
      <w:pPr>
        <w:spacing w:after="140"/>
      </w:pPr>
      <w:r>
        <w:t xml:space="preserve">The central nervous system (CNS), comprising the brain and spinal cord, is protected by three layers of connective tissue known as the </w:t>
      </w:r>
      <w:r>
        <w:rPr>
          <w:b/>
          <w:bCs/>
        </w:rPr>
        <w:t xml:space="preserve">meninges</w:t>
      </w:r>
      <w:r>
        <w:t xml:space="preserve">. These layers provide physical protection, support blood vessels, and enclose the cerebrospinal fluid (CSF).</w:t>
      </w:r>
    </w:p>
    <w:p>
      <w:pPr>
        <w:pStyle w:val="Heading4"/>
        <w:spacing w:after="80" w:before="200"/>
      </w:pPr>
      <w:r>
        <w:t xml:space="preserve">The Meningeal Layers</w:t>
      </w:r>
    </w:p>
    <w:p>
      <w:pPr>
        <w:pStyle w:val="ListParagraph"/>
        <w:numPr>
          <w:ilvl w:val="0"/>
          <w:numId w:val="2"/>
        </w:numPr>
        <w:spacing w:after="60"/>
      </w:pPr>
      <w:r>
        <w:rPr>
          <w:b/>
          <w:bCs/>
        </w:rPr>
        <w:t xml:space="preserve">Dura Mater:</w:t>
      </w:r>
      <w:r>
        <w:t xml:space="preserve"> The outermost, toughest layer. In the brain, it has two fused layers: the periosteal layer (adhering to the skull) and the meningeal layer. These layers separate in certain areas to form </w:t>
      </w:r>
      <w:r>
        <w:rPr>
          <w:b/>
          <w:bCs/>
        </w:rPr>
        <w:t xml:space="preserve">dural venous sinuses</w:t>
      </w:r>
      <w:r>
        <w:t xml:space="preserve">, which collect venous blood from the brain. Dural folds, such as the </w:t>
      </w:r>
      <w:r>
        <w:rPr>
          <w:b/>
          <w:bCs/>
        </w:rPr>
        <w:t xml:space="preserve">falx cerebri</w:t>
      </w:r>
      <w:r>
        <w:t xml:space="preserve"> (between cerebral hemispheres) and </w:t>
      </w:r>
      <w:r>
        <w:rPr>
          <w:b/>
          <w:bCs/>
        </w:rPr>
        <w:t xml:space="preserve">tentorium cerebelli</w:t>
      </w:r>
      <w:r>
        <w:t xml:space="preserve"> (between cerebrum and cerebellum), compartmentalize the brain. In the spinal cord, the dura mater is a single layer, forming a sac that extends to S2.</w:t>
      </w:r>
    </w:p>
    <w:p>
      <w:pPr>
        <w:pStyle w:val="ListParagraph"/>
        <w:numPr>
          <w:ilvl w:val="0"/>
          <w:numId w:val="2"/>
        </w:numPr>
        <w:spacing w:after="60"/>
      </w:pPr>
      <w:r>
        <w:rPr>
          <w:b/>
          <w:bCs/>
        </w:rPr>
        <w:t xml:space="preserve">Arachnoid Mater:</w:t>
      </w:r>
      <w:r>
        <w:t xml:space="preserve"> The middle layer, a delicate, avascular membrane. It is separated from the dura mater by the potential </w:t>
      </w:r>
      <w:r>
        <w:rPr>
          <w:b/>
          <w:bCs/>
        </w:rPr>
        <w:t xml:space="preserve">subdural space</w:t>
      </w:r>
      <w:r>
        <w:t xml:space="preserve">. Projections called </w:t>
      </w:r>
      <w:r>
        <w:rPr>
          <w:b/>
          <w:bCs/>
        </w:rPr>
        <w:t xml:space="preserve">arachnoid villi</w:t>
      </w:r>
      <w:r>
        <w:t xml:space="preserve"> (or granulations) extend into the dural venous sinuses and are responsible for reabsorbing CSF into the bloodstream.</w:t>
      </w:r>
    </w:p>
    <w:p>
      <w:pPr>
        <w:pStyle w:val="ListParagraph"/>
        <w:numPr>
          <w:ilvl w:val="0"/>
          <w:numId w:val="2"/>
        </w:numPr>
        <w:spacing w:after="60"/>
      </w:pPr>
      <w:r>
        <w:rPr>
          <w:b/>
          <w:bCs/>
        </w:rPr>
        <w:t xml:space="preserve">Pia Mater:</w:t>
      </w:r>
      <w:r>
        <w:t xml:space="preserve"> The innermost, delicate, highly vascularized layer that closely adheres to the surface of the brain and spinal cord, following all their contours. It is separated from the arachnoid mater by the </w:t>
      </w:r>
      <w:r>
        <w:rPr>
          <w:b/>
          <w:bCs/>
        </w:rPr>
        <w:t xml:space="preserve">subarachnoid space</w:t>
      </w:r>
      <w:r>
        <w:t xml:space="preserve">, which contains CSF and major cerebral blood vessels. In the spinal cord, the pia mater forms the </w:t>
      </w:r>
      <w:r>
        <w:rPr>
          <w:b/>
          <w:bCs/>
        </w:rPr>
        <w:t xml:space="preserve">denticulate ligaments</w:t>
      </w:r>
      <w:r>
        <w:t xml:space="preserve"> that anchor the cord laterally, and the </w:t>
      </w:r>
      <w:r>
        <w:rPr>
          <w:b/>
          <w:bCs/>
        </w:rPr>
        <w:t xml:space="preserve">filum terminale</w:t>
      </w:r>
      <w:r>
        <w:t xml:space="preserve"> inferiorly.</w:t>
      </w:r>
    </w:p>
    <w:p>
      <w:pPr>
        <w:pStyle w:val="Heading4"/>
        <w:spacing w:after="80" w:before="200"/>
      </w:pPr>
      <w:r>
        <w:t xml:space="preserve">Cerebrospinal Fluid (CSF) Circulation</w:t>
      </w:r>
    </w:p>
    <w:p>
      <w:pPr>
        <w:spacing w:after="140"/>
      </w:pPr>
      <w:r>
        <w:t xml:space="preserve">CSF is produced by the </w:t>
      </w:r>
      <w:r>
        <w:rPr>
          <w:b/>
          <w:bCs/>
        </w:rPr>
        <w:t xml:space="preserve">choroid plexuses</w:t>
      </w:r>
      <w:r>
        <w:t xml:space="preserve"> within the brain's ventricles. It circulates through the ventricles, exits into the subarachnoid space, bathes the brain and spinal cord, and is then reabsorbed into the venous system via the arachnoid villi.</w:t>
      </w:r>
    </w:p>
    <w:p>
      <w:pPr>
        <w:pStyle w:val="Heading4"/>
        <w:spacing w:after="80" w:before="200"/>
      </w:pPr>
      <w:r>
        <w:t xml:space="preserve">Clinical Correlates: Intracranial Hematomas</w:t>
      </w:r>
    </w:p>
    <w:p>
      <w:pPr>
        <w:spacing w:after="140"/>
      </w:pPr>
      <w:r>
        <w:t xml:space="preserve">Understanding the meningeal spaces is vital for diagnosing and treating intracranial hemorrhages:</w:t>
      </w:r>
    </w:p>
    <w:p>
      <w:pPr>
        <w:pStyle w:val="ListParagraph"/>
        <w:numPr>
          <w:ilvl w:val="0"/>
          <w:numId w:val="1"/>
        </w:numPr>
        <w:spacing w:after="60"/>
      </w:pPr>
      <w:r>
        <w:rPr>
          <w:b/>
          <w:bCs/>
        </w:rPr>
        <w:t xml:space="preserve">Epidural Hematoma:</w:t>
      </w:r>
      <w:r>
        <w:t xml:space="preserve"> Occurs in the potential space between the dura mater and the skull. Typically caused by a tear in the </w:t>
      </w:r>
      <w:r>
        <w:rPr>
          <w:b/>
          <w:bCs/>
        </w:rPr>
        <w:t xml:space="preserve">middle meningeal artery</w:t>
      </w:r>
      <w:r>
        <w:t xml:space="preserve"> due to head trauma. Characterized by a classic "lucid interval" followed by rapid neurological deterioration. On CT, it appears as a biconvex, lens-shaped collection that does not cross suture lines.</w:t>
      </w:r>
    </w:p>
    <w:p>
      <w:pPr>
        <w:pStyle w:val="ListParagraph"/>
        <w:numPr>
          <w:ilvl w:val="0"/>
          <w:numId w:val="1"/>
        </w:numPr>
        <w:spacing w:after="60"/>
      </w:pPr>
      <w:r>
        <w:rPr>
          <w:b/>
          <w:bCs/>
        </w:rPr>
        <w:t xml:space="preserve">Subdural Hematoma:</w:t>
      </w:r>
      <w:r>
        <w:t xml:space="preserve"> Occurs in the potential space between the dura mater and the arachnoid mater. Usually results from tearing of </w:t>
      </w:r>
      <w:r>
        <w:rPr>
          <w:b/>
          <w:bCs/>
        </w:rPr>
        <w:t xml:space="preserve">bridging veins</w:t>
      </w:r>
      <w:r>
        <w:t xml:space="preserve"> that cross this space, often due to acceleration-deceleration injuries. Can be acute (high impact, rapid onset), subacute, or chronic (common in elderly due to brain atrophy). On CT, it appears as a crescent-shaped collection that can cross suture lines but is limited by dural reflections.</w:t>
      </w:r>
    </w:p>
    <w:p>
      <w:pPr>
        <w:pStyle w:val="ListParagraph"/>
        <w:numPr>
          <w:ilvl w:val="0"/>
          <w:numId w:val="1"/>
        </w:numPr>
        <w:spacing w:after="60"/>
      </w:pPr>
      <w:r>
        <w:rPr>
          <w:b/>
          <w:bCs/>
        </w:rPr>
        <w:t xml:space="preserve">Subarachnoid Hemorrhage (SAH):</w:t>
      </w:r>
      <w:r>
        <w:t xml:space="preserve"> Occurs within the subarachnoid space. Most commonly caused by rupture of a cerebral </w:t>
      </w:r>
      <w:r>
        <w:rPr>
          <w:b/>
          <w:bCs/>
        </w:rPr>
        <w:t xml:space="preserve">aneurysm</w:t>
      </w:r>
      <w:r>
        <w:t xml:space="preserve"> (often saccular or berry aneurysms) or an arteriovenous malformation (AVM). Patients often report the "worst headache of my life" or a "thunderclap headache." Blood is seen in the CSF and appears hyperdense in the sulci and cisterns on CT.</w:t>
      </w:r>
    </w:p>
    <w:p>
      <w:pPr>
        <w:pStyle w:val="ListParagraph"/>
        <w:numPr>
          <w:ilvl w:val="0"/>
          <w:numId w:val="1"/>
        </w:numPr>
        <w:spacing w:after="60"/>
      </w:pPr>
      <w:r>
        <w:rPr>
          <w:b/>
          <w:bCs/>
        </w:rPr>
        <w:t xml:space="preserve">Intracerebral Hemorrhage (ICH):</w:t>
      </w:r>
      <w:r>
        <w:t xml:space="preserve"> Bleeding directly into the brain parenchyma. Common causes include uncontrolled </w:t>
      </w:r>
      <w:r>
        <w:rPr>
          <w:b/>
          <w:bCs/>
        </w:rPr>
        <w:t xml:space="preserve">hypertension</w:t>
      </w:r>
      <w:r>
        <w:t xml:space="preserve"> (especially in basal ganglia, thalamus, pons, cerebellum), AVMs, or amyloid angiopathy. Presents with focal neurological deficits depending on the location and size of the hemorrhage.</w:t>
      </w:r>
    </w:p>
    <w:p>
      <w:pPr>
        <w:spacing w:after="140"/>
      </w:pPr>
      <w:r>
        <w:rPr>
          <w:b/>
          <w:bCs/>
        </w:rPr>
        <w:t xml:space="preserve">Practice Cue:</w:t>
      </w:r>
      <w:r>
        <w:t xml:space="preserve"> A patient presents to the emergency room after a fall, complaining of a sudden, severe headache. A CT scan shows blood filling the sulci of the brain. What type of hemorrhage is this, and what is a common cause? (Answer: Subarachnoid hemorrhage, often caused by a ruptured cerebral aneurysm.)</w:t>
      </w:r>
    </w:p>
    <w:p>
      <w:pPr>
        <w:pStyle w:val="Heading3"/>
      </w:pPr>
      <w:r>
        <w:t xml:space="preserve">Key Takeaways</w:t>
      </w:r>
    </w:p>
    <w:p>
      <w:pPr>
        <w:pStyle w:val="ListParagraph"/>
        <w:numPr>
          <w:ilvl w:val="0"/>
          <w:numId w:val="1"/>
        </w:numPr>
        <w:spacing w:after="60"/>
      </w:pPr>
      <w:r>
        <w:t xml:space="preserve">The brainstem (midbrain, pons, medulla) relays information, houses cranial nerve nuclei, and controls vital autonomic functions.</w:t>
      </w:r>
    </w:p>
    <w:p>
      <w:pPr>
        <w:pStyle w:val="ListParagraph"/>
        <w:numPr>
          <w:ilvl w:val="0"/>
          <w:numId w:val="1"/>
        </w:numPr>
        <w:spacing w:after="60"/>
      </w:pPr>
      <w:r>
        <w:t xml:space="preserve">The cerebellum coordinates voluntary movements, maintains balance, and is crucial for motor learning, without initiating movement.</w:t>
      </w:r>
    </w:p>
    <w:p>
      <w:pPr>
        <w:pStyle w:val="ListParagraph"/>
        <w:numPr>
          <w:ilvl w:val="0"/>
          <w:numId w:val="1"/>
        </w:numPr>
        <w:spacing w:after="60"/>
      </w:pPr>
      <w:r>
        <w:t xml:space="preserve">The spinal cord transmits sensory information to the brain and motor commands to the body, and mediates reflexes.</w:t>
      </w:r>
    </w:p>
    <w:p>
      <w:pPr>
        <w:pStyle w:val="ListParagraph"/>
        <w:numPr>
          <w:ilvl w:val="0"/>
          <w:numId w:val="1"/>
        </w:numPr>
        <w:spacing w:after="60"/>
      </w:pPr>
      <w:r>
        <w:t xml:space="preserve">Spinal cord gray matter processes sensory and motor signals, while white matter contains ascending and descending tracts.</w:t>
      </w:r>
    </w:p>
    <w:p>
      <w:pPr>
        <w:pStyle w:val="ListParagraph"/>
        <w:numPr>
          <w:ilvl w:val="0"/>
          <w:numId w:val="1"/>
        </w:numPr>
        <w:spacing w:after="60"/>
      </w:pPr>
      <w:r>
        <w:t xml:space="preserve">The meninges (dura, arachnoid, pia mater) protect the CNS and enclose cerebrospinal fluid.</w:t>
      </w:r>
    </w:p>
    <w:p>
      <w:pPr>
        <w:pStyle w:val="ListParagraph"/>
        <w:numPr>
          <w:ilvl w:val="0"/>
          <w:numId w:val="1"/>
        </w:numPr>
        <w:spacing w:after="60"/>
      </w:pPr>
      <w:r>
        <w:t xml:space="preserve">Intracranial hematomas (epidural, subdural, subarachnoid, intracerebral) are distinct clinical entities defined by their location and typical cause.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functions of the midbrain, pons, and medulla oblongata, and name one cranial nerve associated with each.</w:t>
      </w:r>
    </w:p>
    <w:p>
      <w:pPr>
        <w:spacing w:after="60"/>
      </w:pPr>
      <w:r>
        <w:t xml:space="preserve">2. </w:t>
      </w:r>
      <w:r>
        <w:t xml:space="preserve">What are the three main functional divisions of the cerebellum, and what type of deficits would you expect if the spinocerebellum were damaged?</w:t>
      </w:r>
    </w:p>
    <w:p>
      <w:pPr>
        <w:spacing w:after="60"/>
      </w:pPr>
      <w:r>
        <w:t xml:space="preserve">3. </w:t>
      </w:r>
      <w:r>
        <w:t xml:space="preserve">Explain the difference in composition and function between the gray matter and white matter of the spinal cord.</w:t>
      </w:r>
    </w:p>
    <w:p>
      <w:pPr>
        <w:spacing w:after="60"/>
      </w:pPr>
      <w:r>
        <w:t xml:space="preserve">4. </w:t>
      </w:r>
      <w:r>
        <w:t xml:space="preserve">A patient experiences a head injury and subsequently develops a biconvex, lens-shaped hemorrhage on a CT scan that does not cross suture lines. What type of hematoma is this, and what is its typical cause?</w:t>
      </w:r>
    </w:p>
    <w:p>
      <w:pPr>
        <w:spacing w:after="60"/>
      </w:pPr>
      <w:r>
        <w:t xml:space="preserve">5. </w:t>
      </w:r>
      <w:r>
        <w:t xml:space="preserve">Identify the order of the meningeal layers from superficial to deep and describe the contents of the subarachnoid space.</w:t>
      </w:r>
    </w:p>
    <w:p>
      <w:pPr>
        <w:pStyle w:val="Heading1"/>
        <w:pageBreakBefore/>
      </w:pPr>
      <w:r>
        <w:t xml:space="preserve">Chapter 4: Ascending and Descending Tracts</w:t>
      </w:r>
    </w:p>
    <w:p>
      <w:pPr>
        <w:spacing w:after="140"/>
      </w:pPr>
      <w:r>
        <w:t xml:space="preserve">This chapter provides a comprehensive overview of the major neural pathways responsible for transmitting sensory information to the brain and motor commands from the brain to the body. Understanding these ascending and descending tracts is fundamental to neuroanatomy and clinical neurology. We will trace the intricate routes these signals take through the spinal cord, brainstem, and cerebral cortex, identifying key decussation points and synaptic relays.</w:t>
      </w:r>
    </w:p>
    <w:p>
      <w:pPr>
        <w:spacing w:after="140"/>
      </w:pPr>
      <w:r>
        <w:t xml:space="preserve">Mastering these pathways allows for precise localization of neurological lesions, a critical skill in diagnosing conditions affecting the central and peripheral nervous systems. This chapter covers the primary sensory pathways for touch, pain, temperature, and proprioception, as well as the motor pathways controlling voluntary movement and posture.</w:t>
      </w:r>
    </w:p>
    <w:p>
      <w:pPr>
        <w:pStyle w:val="Heading2"/>
      </w:pPr>
      <w:r>
        <w:t xml:space="preserve">The Dorsal Column-Medial Lemniscus Pathway</w:t>
      </w:r>
    </w:p>
    <w:p>
      <w:pPr>
        <w:spacing w:after="120"/>
      </w:pPr>
      <w:r>
        <w:rPr>
          <w:rFonts w:ascii="Arial" w:cs="Arial" w:eastAsia="Arial" w:hAnsi="Arial"/>
          <w:color w:val="666666"/>
          <w:sz w:val="15"/>
          <w:szCs w:val="15"/>
        </w:rPr>
        <w:t xml:space="preserve">Covers: Ascending Tracts | Dorsal Column: Medial Lemniscus Pathway</w:t>
      </w:r>
    </w:p>
    <w:p>
      <w:pPr>
        <w:spacing w:after="140"/>
      </w:pPr>
      <w:r>
        <w:t xml:space="preserve">The dorsal column-medial lemniscus (DCML) pathway is a crucial ascending sensory tract. It transmits discriminative touch, vibration, and conscious proprioception from the body to the cerebral cortex. These are fine sensory modalities that require precise localization and intensity discrimination.</w:t>
      </w:r>
    </w:p>
    <w:p>
      <w:pPr>
        <w:spacing w:after="140"/>
      </w:pPr>
      <w:r>
        <w:t xml:space="preserve">This pathway involves a three-neuron chain. The </w:t>
      </w:r>
      <w:r>
        <w:rPr>
          <w:b/>
          <w:bCs/>
        </w:rPr>
        <w:t xml:space="preserve">first order neuron</w:t>
      </w:r>
      <w:r>
        <w:t xml:space="preserve"> begins as a peripheral sensory receptor, with its cell body located in a dorsal root ganglion. These neurons enter the spinal cord and ascend ipsilaterally (on the same side) in the dorsal columns. Fibers from the lower body and legs form the fasciculus gracilis, located medially. Fibers from the upper body and arms form the fasciculus cuneatus, positioned laterally. These fasciculi ascend to the medulla oblongata.</w:t>
      </w:r>
    </w:p>
    <w:p>
      <w:pPr>
        <w:spacing w:after="140"/>
      </w:pPr>
      <w:r>
        <w:t xml:space="preserve">In the caudal medulla, the first order neurons synapse in the nucleus gracilis and nucleus cuneatus, respectively. Here, the </w:t>
      </w:r>
      <w:r>
        <w:rPr>
          <w:b/>
          <w:bCs/>
        </w:rPr>
        <w:t xml:space="preserve">second order neuron</w:t>
      </w:r>
      <w:r>
        <w:t xml:space="preserve"> begins. Axons from these nuclei, known as internal arcuate fibers, decussate (cross to the opposite side) in the medulla. After crossing, they form a distinct bundle called the medial lemniscus, which ascends contralaterally (on the opposite side) through the brainstem (medulla, pons, midbrain).</w:t>
      </w:r>
    </w:p>
    <w:p>
      <w:pPr>
        <w:spacing w:after="140"/>
      </w:pPr>
      <w:r>
        <w:t xml:space="preserve">The medial lemniscus terminates in the ventral posterolateral (VPL) nucleus of the thalamus. The </w:t>
      </w:r>
      <w:r>
        <w:rPr>
          <w:b/>
          <w:bCs/>
        </w:rPr>
        <w:t xml:space="preserve">third order neuron</w:t>
      </w:r>
      <w:r>
        <w:t xml:space="preserve"> originates in the VPL nucleus. Its axons then project through the internal capsule to the primary somatosensory cortex, located in the postcentral gyrus of the parietal lobe. This final relay brings the sensory information to conscious perception.</w:t>
      </w:r>
    </w:p>
    <w:p>
      <w:pPr>
        <w:spacing w:after="140"/>
      </w:pPr>
      <w:r>
        <w:t xml:space="preserve">Clinical implications of DCML pathway lesions depend on the level of injury. A lesion in the spinal cord affecting the dorsal columns will cause ipsilateral loss of discriminative touch, vibration, and proprioception below the level of the lesion. This is because the fibers have not yet decussated. Conversely, a lesion in the brainstem, thalamus, or cortex affecting the medial lemniscus or its projections will result in contralateral sensory deficits, as the fibers have already crossed. Testing these functions involves assessing two-point discrimination, graphesthesia (identifying letters drawn on skin), stereognosis (identifying objects by touch), and joint position sense.</w:t>
      </w:r>
    </w:p>
    <w:p>
      <w:pPr>
        <w:pStyle w:val="Heading2"/>
      </w:pPr>
      <w:r>
        <w:t xml:space="preserve">The Spinothalamic Tract</w:t>
      </w:r>
    </w:p>
    <w:p>
      <w:pPr>
        <w:spacing w:after="120"/>
      </w:pPr>
      <w:r>
        <w:rPr>
          <w:rFonts w:ascii="Arial" w:cs="Arial" w:eastAsia="Arial" w:hAnsi="Arial"/>
          <w:color w:val="666666"/>
          <w:sz w:val="15"/>
          <w:szCs w:val="15"/>
        </w:rPr>
        <w:t xml:space="preserve">Covers: Ascending Tracts | Spinothalamic Tract</w:t>
      </w:r>
    </w:p>
    <w:p>
      <w:pPr>
        <w:spacing w:after="140"/>
      </w:pPr>
      <w:r>
        <w:t xml:space="preserve">The spinothalamic tract, also known as the anterolateral system, is responsible for transmitting pain, temperature, and crude (non-discriminative) touch sensations. Unlike the DCML pathway, these sensations are often poorly localized and have a strong affective component.</w:t>
      </w:r>
    </w:p>
    <w:p>
      <w:pPr>
        <w:spacing w:after="140"/>
      </w:pPr>
      <w:r>
        <w:t xml:space="preserve">This pathway also utilizes a three-neuron chain. The </w:t>
      </w:r>
      <w:r>
        <w:rPr>
          <w:b/>
          <w:bCs/>
        </w:rPr>
        <w:t xml:space="preserve">first order neuron</w:t>
      </w:r>
      <w:r>
        <w:t xml:space="preserve"> has its cell body in a dorsal root ganglion. Its peripheral axon extends to sensory receptors for pain, temperature, or crude touch. The central axon enters the spinal cord through the dorsal root and immediately synapses in the dorsal horn gray matter, specifically in lamina I, II (substantia gelatinosa), and V.</w:t>
      </w:r>
    </w:p>
    <w:p>
      <w:pPr>
        <w:spacing w:after="140"/>
      </w:pPr>
      <w:r>
        <w:t xml:space="preserve">The </w:t>
      </w:r>
      <w:r>
        <w:rPr>
          <w:b/>
          <w:bCs/>
        </w:rPr>
        <w:t xml:space="preserve">second order neuron</w:t>
      </w:r>
      <w:r>
        <w:t xml:space="preserve"> originates in the dorsal horn. Its axon promptly decussates (crosses to the opposite side) within one to two spinal segments via the anterior white commissure. After crossing, these axons ascend contralaterally in the anterolateral funiculus of the spinal cord. The fibers carrying pain and temperature primarily form the lateral spinothalamic tract, while those for crude touch form the anterior spinothalamic tract. These tracts ascend through the brainstem, maintaining their contralateral position.</w:t>
      </w:r>
    </w:p>
    <w:p>
      <w:pPr>
        <w:spacing w:after="140"/>
      </w:pPr>
      <w:r>
        <w:t xml:space="preserve">Similar to the DCML pathway, the spinothalamic tract terminates in the ventral posterolateral (VPL) nucleus of the thalamus. The </w:t>
      </w:r>
      <w:r>
        <w:rPr>
          <w:b/>
          <w:bCs/>
        </w:rPr>
        <w:t xml:space="preserve">third order neuron</w:t>
      </w:r>
      <w:r>
        <w:t xml:space="preserve"> then projects from the VPL nucleus through the internal capsule to the primary somatosensory cortex in the postcentral gyrus. Some pain and temperature fibers also project to other thalamic nuclei and limbic structures, contributing to the emotional and arousal aspects of pain.</w:t>
      </w:r>
    </w:p>
    <w:p>
      <w:pPr>
        <w:spacing w:after="140"/>
      </w:pPr>
      <w:r>
        <w:t xml:space="preserve">Clinical lesions of the spinothalamic tract result in contralateral loss of pain, temperature, and crude touch sensations below the level of the lesion. This is due to the immediate decussation of the second order neurons in the spinal cord. For example, a lesion affecting the left anterolateral funiculus in the thoracic spinal cord would cause loss of pain and temperature sensation on the right side of the body below the lesion. A classic example is syringomyelia, where a fluid-filled cavity in the central canal expands, often damaging the anterior white commissure. This can lead to a bilateral, cape-like distribution of pain and temperature loss across the shoulders and arms, while other sensations remain intact.</w:t>
      </w:r>
    </w:p>
    <w:p>
      <w:pPr>
        <w:pStyle w:val="Heading2"/>
      </w:pPr>
      <w:r>
        <w:t xml:space="preserve">Spinocerebellar Tracts and Pain Modulation</w:t>
      </w:r>
    </w:p>
    <w:p>
      <w:pPr>
        <w:spacing w:after="120"/>
      </w:pPr>
      <w:r>
        <w:rPr>
          <w:rFonts w:ascii="Arial" w:cs="Arial" w:eastAsia="Arial" w:hAnsi="Arial"/>
          <w:color w:val="666666"/>
          <w:sz w:val="15"/>
          <w:szCs w:val="15"/>
        </w:rPr>
        <w:t xml:space="preserve">Covers: Ascending Tracts | Spinocerebellar Tract · Ascending Tracts | Pain Modulation: Gate Control Theory</w:t>
      </w:r>
    </w:p>
    <w:p>
      <w:pPr>
        <w:spacing w:after="140"/>
      </w:pPr>
      <w:r>
        <w:t xml:space="preserve">While the DCML and spinothalamic tracts convey conscious sensory information to the cortex, the spinocerebellar tracts transmit unconscious proprioceptive information to the cerebellum. This information is vital for coordinating movement, maintaining posture, and regulating muscle tone, without reaching conscious awareness.</w:t>
      </w:r>
    </w:p>
    <w:p>
      <w:pPr>
        <w:spacing w:after="140"/>
      </w:pPr>
      <w:r>
        <w:t xml:space="preserve">There are several spinocerebellar tracts, each with specific origins and terminations:</w:t>
      </w:r>
    </w:p>
    <w:p>
      <w:pPr>
        <w:pStyle w:val="ListParagraph"/>
        <w:numPr>
          <w:ilvl w:val="0"/>
          <w:numId w:val="1"/>
        </w:numPr>
        <w:spacing w:after="60"/>
      </w:pPr>
      <w:r>
        <w:rPr>
          <w:b/>
          <w:bCs/>
        </w:rPr>
        <w:t xml:space="preserve">Posterior Spinocerebellar Tract:</w:t>
      </w:r>
      <w:r>
        <w:t xml:space="preserve"> Carries unconscious proprioception from the lower body and legs. First order neurons synapse in Clarke's nucleus (nucleus dorsalis) in the thoracic and upper lumbar spinal cord. Second order neurons ascend ipsilaterally and enter the cerebellum via the inferior cerebellar peduncle.</w:t>
      </w:r>
    </w:p>
    <w:p>
      <w:pPr>
        <w:pStyle w:val="ListParagraph"/>
        <w:numPr>
          <w:ilvl w:val="0"/>
          <w:numId w:val="1"/>
        </w:numPr>
        <w:spacing w:after="60"/>
      </w:pPr>
      <w:r>
        <w:rPr>
          <w:b/>
          <w:bCs/>
        </w:rPr>
        <w:t xml:space="preserve">Cuneocerebellar Tract:</w:t>
      </w:r>
      <w:r>
        <w:t xml:space="preserve"> Analogous to the posterior spinocerebellar tract but for the upper body and arms. First order neurons ascend in the fasciculus cuneatus to the accessory cuneate nucleus in the medulla. Second order neurons ascend ipsilaterally and enter the cerebellum via the inferior cerebellar peduncle.</w:t>
      </w:r>
    </w:p>
    <w:p>
      <w:pPr>
        <w:pStyle w:val="ListParagraph"/>
        <w:numPr>
          <w:ilvl w:val="0"/>
          <w:numId w:val="1"/>
        </w:numPr>
        <w:spacing w:after="60"/>
      </w:pPr>
      <w:r>
        <w:rPr>
          <w:b/>
          <w:bCs/>
        </w:rPr>
        <w:t xml:space="preserve">Anterior Spinocerebellar Tract:</w:t>
      </w:r>
      <w:r>
        <w:t xml:space="preserve"> Carries proprioceptive information from the lower body. Second order neurons decussate in the spinal cord, ascend contralaterally, and then decussate again within the pons or cerebellum, ultimately entering the cerebellum via the superior cerebellar peduncle to terminate ipsilaterally.</w:t>
      </w:r>
    </w:p>
    <w:p>
      <w:pPr>
        <w:pStyle w:val="ListParagraph"/>
        <w:numPr>
          <w:ilvl w:val="0"/>
          <w:numId w:val="1"/>
        </w:numPr>
        <w:spacing w:after="60"/>
      </w:pPr>
      <w:r>
        <w:rPr>
          <w:b/>
          <w:bCs/>
        </w:rPr>
        <w:t xml:space="preserve">Rostral Spinocerebellar Tract:</w:t>
      </w:r>
      <w:r>
        <w:t xml:space="preserve"> Carries proprioceptive information from the upper body. It is primarily ipsilateral and enters the cerebellum via both the inferior and superior cerebellar peduncles.</w:t>
      </w:r>
    </w:p>
    <w:p>
      <w:pPr>
        <w:spacing w:after="140"/>
      </w:pPr>
      <w:r>
        <w:t xml:space="preserve">Crucially, despite some initial crossings, all spinocerebellar pathways ultimately deliver their information to the ipsilateral cerebellum, ensuring that the cerebellum receives accurate, real-time feedback about body position and movement for effective motor control.</w:t>
      </w:r>
    </w:p>
    <w:p>
      <w:pPr>
        <w:pStyle w:val="Heading4"/>
        <w:spacing w:after="80" w:before="200"/>
      </w:pPr>
      <w:r>
        <w:t xml:space="preserve">Pain Modulation: The Gate Control Theory</w:t>
      </w:r>
    </w:p>
    <w:p>
      <w:pPr>
        <w:spacing w:after="140"/>
      </w:pPr>
      <w:r>
        <w:t xml:space="preserve">The Gate Control Theory of pain, proposed by Melzack and Wall, explains how non-noxious sensory input can reduce the perception of pain. It suggests a 'gate' mechanism in the dorsal horn of the spinal cord that can either block or allow pain signals to pass to the brain.</w:t>
      </w:r>
    </w:p>
    <w:p>
      <w:pPr>
        <w:spacing w:after="140"/>
      </w:pPr>
      <w:r>
        <w:t xml:space="preserve">According to this theory, pain signals are transmitted by small diameter A-delta and C nerve fibers. Non-noxious stimuli, such as touch or pressure, are transmitted by larger diameter A-beta fibers. When A-beta fibers are activated, they stimulate inhibitory interneurons in the substantia gelatinosa (Lamina II) of the dorsal horn. These interneurons then inhibit the transmission of pain signals from the A-delta and C fibers to the second order spinothalamic neurons.</w:t>
      </w:r>
    </w:p>
    <w:p>
      <w:pPr>
        <w:spacing w:after="140"/>
      </w:pPr>
      <w:r>
        <w:t xml:space="preserve">In essence, the activity of the large diameter fibers 'closes the gate' to the pain signals, reducing their transmission to the brain. This explains why rubbing a painful area, applying pressure, or using transcutaneous electrical nerve stimulation (TENS) can alleviate pain. Descending pathways from the brainstem also play a role in modulating this gate, allowing for central control over pain perception.</w:t>
      </w:r>
    </w:p>
    <w:p>
      <w:pPr>
        <w:pStyle w:val="Heading2"/>
      </w:pPr>
      <w:r>
        <w:t xml:space="preserve">The Corticospinal and Corticobulbar Tracts</w:t>
      </w:r>
    </w:p>
    <w:p>
      <w:pPr>
        <w:spacing w:after="120"/>
      </w:pPr>
      <w:r>
        <w:rPr>
          <w:rFonts w:ascii="Arial" w:cs="Arial" w:eastAsia="Arial" w:hAnsi="Arial"/>
          <w:color w:val="666666"/>
          <w:sz w:val="15"/>
          <w:szCs w:val="15"/>
        </w:rPr>
        <w:t xml:space="preserve">Covers: Neurology | Descending Tracts: Corticobulbar Tract · Neurology | Descending Tracts: Corticospinal Tract</w:t>
      </w:r>
    </w:p>
    <w:p>
      <w:pPr>
        <w:spacing w:after="140"/>
      </w:pPr>
      <w:r>
        <w:t xml:space="preserve">The corticospinal and corticobulbar tracts are the primary pathways for voluntary motor control. They originate in the cerebral cortex and descend to innervate motor neurons in the spinal cord and brainstem, respectively. These are often referred to as the pyramidal tracts due to their passage through the medullary pyramids.</w:t>
      </w:r>
    </w:p>
    <w:p>
      <w:pPr>
        <w:pStyle w:val="Heading4"/>
        <w:spacing w:after="80" w:before="200"/>
      </w:pPr>
      <w:r>
        <w:t xml:space="preserve">The Corticospinal Tract</w:t>
      </w:r>
    </w:p>
    <w:p>
      <w:pPr>
        <w:spacing w:after="140"/>
      </w:pPr>
      <w:r>
        <w:t xml:space="preserve">This tract controls voluntary, skilled movements of the limbs and trunk. It consists of </w:t>
      </w:r>
      <w:r>
        <w:rPr>
          <w:b/>
          <w:bCs/>
        </w:rPr>
        <w:t xml:space="preserve">upper motor neurons (UMNs)</w:t>
      </w:r>
      <w:r>
        <w:t xml:space="preserve"> that originate mainly in the primary motor cortex (precentral gyrus, Brodmann area 4), as well as supplementary motor areas and the premotor cortex. These UMNs descend through the corona radiata and posterior limb of the internal capsule. They continue through the cerebral peduncles of the midbrain, the basilar part of the pons, and finally form the medullary pyramids.</w:t>
      </w:r>
    </w:p>
    <w:p>
      <w:pPr>
        <w:spacing w:after="140"/>
      </w:pPr>
      <w:r>
        <w:t xml:space="preserve">At the caudal medulla, approximately 85 to 90 percent of the corticospinal fibers decussate in the pyramidal decussation. These crossed fibers form the </w:t>
      </w:r>
      <w:r>
        <w:rPr>
          <w:b/>
          <w:bCs/>
        </w:rPr>
        <w:t xml:space="preserve">lateral corticospinal tract</w:t>
      </w:r>
      <w:r>
        <w:t xml:space="preserve">, which descends in the lateral funiculus of the spinal cord to control the contralateral limbs. The remaining 10 to 15 percent of fibers do not cross in the medulla. They form the </w:t>
      </w:r>
      <w:r>
        <w:rPr>
          <w:b/>
          <w:bCs/>
        </w:rPr>
        <w:t xml:space="preserve">anterior corticospinal tract</w:t>
      </w:r>
      <w:r>
        <w:t xml:space="preserve">, which descends ipsilaterally in the anterior funiculus. These fibers typically decussate at the level of their termination in the spinal cord, primarily controlling axial and proximal limb muscles bilaterally.</w:t>
      </w:r>
    </w:p>
    <w:p>
      <w:pPr>
        <w:spacing w:after="140"/>
      </w:pPr>
      <w:r>
        <w:t xml:space="preserve">Both lateral and anterior corticospinal tracts synapse directly or indirectly (via interneurons) with </w:t>
      </w:r>
      <w:r>
        <w:rPr>
          <w:b/>
          <w:bCs/>
        </w:rPr>
        <w:t xml:space="preserve">lower motor neurons (LMNs)</w:t>
      </w:r>
      <w:r>
        <w:t xml:space="preserve"> in the anterior horn of the spinal cord. The LMNs then exit the spinal cord via ventral roots to innervate skeletal muscles. Lesions of the UMNs (e.g., stroke) cause spasticity, hyperreflexia, and weakness on the contralateral side (for lateral tract) or bilateral weakness (for anterior tract). LMN lesions (e.g., peripheral nerve injury) cause flaccid paralysis, atrophy, and hyporeflexia.</w:t>
      </w:r>
    </w:p>
    <w:p>
      <w:pPr>
        <w:pStyle w:val="Heading4"/>
        <w:spacing w:after="80" w:before="200"/>
      </w:pPr>
      <w:r>
        <w:t xml:space="preserve">The Corticobulbar Tract</w:t>
      </w:r>
    </w:p>
    <w:p>
      <w:pPr>
        <w:spacing w:after="140"/>
      </w:pPr>
      <w:r>
        <w:t xml:space="preserve">The corticobulbar tract controls voluntary movements of the face, head, and neck by innervating the motor nuclei of cranial nerves in the brainstem. UMNs originate from the primary motor cortex, particularly the region representing the head and face. They descend through the internal capsule, medial to the corticospinal fibers, and terminate in the brainstem.</w:t>
      </w:r>
    </w:p>
    <w:p>
      <w:pPr>
        <w:spacing w:after="140"/>
      </w:pPr>
      <w:r>
        <w:t xml:space="preserve">Most cranial nerve motor nuclei receive bilateral innervation from the corticobulbar tracts. This means that a unilateral cortical lesion typically does not cause severe deficits in these bilaterally innervated muscles, as the intact side can compensate. Exceptions to this bilateral innervation include:</w:t>
      </w:r>
    </w:p>
    <w:p>
      <w:pPr>
        <w:pStyle w:val="ListParagraph"/>
        <w:numPr>
          <w:ilvl w:val="0"/>
          <w:numId w:val="1"/>
        </w:numPr>
        <w:spacing w:after="60"/>
      </w:pPr>
      <w:r>
        <w:t xml:space="preserve">The part of the facial nerve (CN VII) nucleus controlling the muscles of the lower face, which receives only contralateral innervation.</w:t>
      </w:r>
    </w:p>
    <w:p>
      <w:pPr>
        <w:pStyle w:val="ListParagraph"/>
        <w:numPr>
          <w:ilvl w:val="0"/>
          <w:numId w:val="1"/>
        </w:numPr>
        <w:spacing w:after="60"/>
      </w:pPr>
      <w:r>
        <w:t xml:space="preserve">The hypoglossal nerve (CN XII) nucleus, which also primarily receives contralateral innervation.</w:t>
      </w:r>
    </w:p>
    <w:p>
      <w:pPr>
        <w:spacing w:after="140"/>
      </w:pPr>
      <w:r>
        <w:t xml:space="preserve">Clinical implications: A unilateral UMN lesion affecting the corticobulbar tract will cause contralateral weakness of the lower face, while the upper face (forehead) remains spared due to bilateral innervation. This is distinct from a LMN lesion of the facial nerve (e.g., Bell's palsy), which causes complete ipsilateral facial paralysis affecting both upper and lower face. A contralateral UMN lesion affecting the hypoglossal nerve can cause tongue deviation towards the side opposite the lesion (i.e., towards the weak side, as the strong side pushes it over).</w:t>
      </w:r>
    </w:p>
    <w:p>
      <w:pPr>
        <w:pStyle w:val="Heading2"/>
      </w:pPr>
      <w:r>
        <w:t xml:space="preserve">Vestibulospinal and Reticulospinal Tracts</w:t>
      </w:r>
    </w:p>
    <w:p>
      <w:pPr>
        <w:spacing w:after="120"/>
      </w:pPr>
      <w:r>
        <w:rPr>
          <w:rFonts w:ascii="Arial" w:cs="Arial" w:eastAsia="Arial" w:hAnsi="Arial"/>
          <w:color w:val="666666"/>
          <w:sz w:val="15"/>
          <w:szCs w:val="15"/>
        </w:rPr>
        <w:t xml:space="preserve">Covers: Neurology | Descending Tracts: Vestibulospinal Tract · Neurology | Descending Tracts: Pontine Reticulospinal Tract</w:t>
      </w:r>
    </w:p>
    <w:p>
      <w:pPr>
        <w:spacing w:after="140"/>
      </w:pPr>
      <w:r>
        <w:t xml:space="preserve">Beyond the voluntary control provided by the corticospinal and corticobulbar tracts, several other descending pathways, collectively known as extrapyramidal tracts, are crucial for maintaining posture, balance, and modulating muscle tone. The vestibulospinal and reticulospinal tracts are prominent examples.</w:t>
      </w:r>
    </w:p>
    <w:p>
      <w:pPr>
        <w:pStyle w:val="Heading4"/>
        <w:spacing w:after="80" w:before="200"/>
      </w:pPr>
      <w:r>
        <w:t xml:space="preserve">Vestibulospinal Tracts</w:t>
      </w:r>
    </w:p>
    <w:p>
      <w:pPr>
        <w:spacing w:after="140"/>
      </w:pPr>
      <w:r>
        <w:t xml:space="preserve">These tracts mediate postural adjustments and head movements in response to input from the vestibular system, which senses head position and movement. They are essential for maintaining balance.</w:t>
      </w:r>
    </w:p>
    <w:p>
      <w:pPr>
        <w:pStyle w:val="ListParagraph"/>
        <w:numPr>
          <w:ilvl w:val="0"/>
          <w:numId w:val="1"/>
        </w:numPr>
        <w:spacing w:after="60"/>
      </w:pPr>
      <w:r>
        <w:rPr>
          <w:b/>
          <w:bCs/>
        </w:rPr>
        <w:t xml:space="preserve">Lateral Vestibulospinal Tract:</w:t>
      </w:r>
      <w:r>
        <w:t xml:space="preserve"> Originates from the lateral vestibular nucleus in the pons and medulla. It descends ipsilaterally throughout the spinal cord. Its primary function is to facilitate the activity of extensor muscles and inhibit flexor muscles, particularly in the trunk and limbs. This action helps maintain an upright posture against gravity and stabilizes the body during movement. For example, if you tilt to one side, this tract will increase extensor tone on the opposite side to prevent falling.</w:t>
      </w:r>
    </w:p>
    <w:p>
      <w:pPr>
        <w:pStyle w:val="ListParagraph"/>
        <w:numPr>
          <w:ilvl w:val="0"/>
          <w:numId w:val="1"/>
        </w:numPr>
        <w:spacing w:after="60"/>
      </w:pPr>
      <w:r>
        <w:rPr>
          <w:b/>
          <w:bCs/>
        </w:rPr>
        <w:t xml:space="preserve">Medial Vestibulospinal Tract:</w:t>
      </w:r>
      <w:r>
        <w:t xml:space="preserve"> Originates from the medial vestibular nucleus in the pons and medulla. It descends bilaterally in the medial longitudinal fasciculus (MLF) to the cervical and upper thoracic spinal cord. Its main role is to control head and neck movements in coordination with eye movements (vestibulo-ocular reflex) and to stabilize the head during locomotion.</w:t>
      </w:r>
    </w:p>
    <w:p>
      <w:pPr>
        <w:pStyle w:val="Heading4"/>
        <w:spacing w:after="80" w:before="200"/>
      </w:pPr>
      <w:r>
        <w:t xml:space="preserve">Reticulospinal Tracts</w:t>
      </w:r>
    </w:p>
    <w:p>
      <w:pPr>
        <w:spacing w:after="140"/>
      </w:pPr>
      <w:r>
        <w:t xml:space="preserve">These tracts originate in the reticular formation of the brainstem and play a significant role in modulating muscle tone, posture, and crude voluntary movements. They influence both alpha and gamma motor neurons.</w:t>
      </w:r>
    </w:p>
    <w:p>
      <w:pPr>
        <w:pStyle w:val="ListParagraph"/>
        <w:numPr>
          <w:ilvl w:val="0"/>
          <w:numId w:val="1"/>
        </w:numPr>
        <w:spacing w:after="60"/>
      </w:pPr>
      <w:r>
        <w:rPr>
          <w:b/>
          <w:bCs/>
        </w:rPr>
        <w:t xml:space="preserve">Pontine (Medial) Reticulospinal Tract:</w:t>
      </w:r>
      <w:r>
        <w:t xml:space="preserve"> Originates in the pontine reticular formation. It descends ipsilaterally in the anterior funiculus of the spinal cord. This tract primarily facilitates extensor motor neurons and inhibits flexor motor neurons, thereby enhancing antigravity reflexes and maintaining standing posture. It works in conjunction with the lateral vestibulospinal tract to support the body against gravity.</w:t>
      </w:r>
    </w:p>
    <w:p>
      <w:pPr>
        <w:pStyle w:val="ListParagraph"/>
        <w:numPr>
          <w:ilvl w:val="0"/>
          <w:numId w:val="1"/>
        </w:numPr>
        <w:spacing w:after="60"/>
      </w:pPr>
      <w:r>
        <w:rPr>
          <w:b/>
          <w:bCs/>
        </w:rPr>
        <w:t xml:space="preserve">Medullary (Lateral) Reticulospinal Tract:</w:t>
      </w:r>
      <w:r>
        <w:t xml:space="preserve"> Originates in the medullary reticular formation. It descends bilaterally in the lateral funiculus of the spinal cord. This tract has a more complex and often opposite effect to the pontine tract; it tends to inhibit extensor motor neurons and facilitate flexor motor neurons. This allows for the release of antigravity muscles, providing a basis for voluntary movements to override postural reflexes. It plays a role in regulating the sensitivity of spinal reflexes and coordinating movements.</w:t>
      </w:r>
    </w:p>
    <w:p>
      <w:pPr>
        <w:spacing w:after="140"/>
      </w:pPr>
      <w:r>
        <w:t xml:space="preserve">Together, the vestibulospinal and reticulospinal tracts ensure that posture and balance are continuously adjusted, providing a stable platform upon which voluntary movements can be executed. Damage to these pathways can lead to severe balance impairments and abnormal muscle tone.</w:t>
      </w:r>
    </w:p>
    <w:p>
      <w:pPr>
        <w:pStyle w:val="Heading3"/>
      </w:pPr>
      <w:r>
        <w:t xml:space="preserve">Key Takeaways</w:t>
      </w:r>
    </w:p>
    <w:p>
      <w:pPr>
        <w:pStyle w:val="ListParagraph"/>
        <w:numPr>
          <w:ilvl w:val="0"/>
          <w:numId w:val="1"/>
        </w:numPr>
        <w:spacing w:after="60"/>
      </w:pPr>
      <w:r>
        <w:t xml:space="preserve">The Dorsal Column-Medial Lemniscus pathway transmits discriminative touch, vibration, and conscious proprioception, decussating in the medulla.</w:t>
      </w:r>
    </w:p>
    <w:p>
      <w:pPr>
        <w:pStyle w:val="ListParagraph"/>
        <w:numPr>
          <w:ilvl w:val="0"/>
          <w:numId w:val="1"/>
        </w:numPr>
        <w:spacing w:after="60"/>
      </w:pPr>
      <w:r>
        <w:t xml:space="preserve">The Spinothalamic tract conveys pain, temperature, and crude touch, with its second order neurons decussating immediately in the spinal cord.</w:t>
      </w:r>
    </w:p>
    <w:p>
      <w:pPr>
        <w:pStyle w:val="ListParagraph"/>
        <w:numPr>
          <w:ilvl w:val="0"/>
          <w:numId w:val="1"/>
        </w:numPr>
        <w:spacing w:after="60"/>
      </w:pPr>
      <w:r>
        <w:t xml:space="preserve">Spinocerebellar tracts deliver unconscious proprioceptive information to the ipsilateral cerebellum for motor coordination.</w:t>
      </w:r>
    </w:p>
    <w:p>
      <w:pPr>
        <w:pStyle w:val="ListParagraph"/>
        <w:numPr>
          <w:ilvl w:val="0"/>
          <w:numId w:val="1"/>
        </w:numPr>
        <w:spacing w:after="60"/>
      </w:pPr>
      <w:r>
        <w:t xml:space="preserve">The Gate Control Theory explains how non-painful stimuli can inhibit pain signals at the spinal cord level.</w:t>
      </w:r>
    </w:p>
    <w:p>
      <w:pPr>
        <w:pStyle w:val="ListParagraph"/>
        <w:numPr>
          <w:ilvl w:val="0"/>
          <w:numId w:val="1"/>
        </w:numPr>
        <w:spacing w:after="60"/>
      </w:pPr>
      <w:r>
        <w:t xml:space="preserve">The Corticospinal tract controls voluntary limb movements, with most fibers decussating in the medullary pyramids.</w:t>
      </w:r>
    </w:p>
    <w:p>
      <w:pPr>
        <w:pStyle w:val="ListParagraph"/>
        <w:numPr>
          <w:ilvl w:val="0"/>
          <w:numId w:val="1"/>
        </w:numPr>
        <w:spacing w:after="60"/>
      </w:pPr>
      <w:r>
        <w:t xml:space="preserve">The Corticobulbar tract controls voluntary facial and head movements, with most cranial nerve nuclei receiving bilateral innervation.</w:t>
      </w:r>
    </w:p>
    <w:p>
      <w:pPr>
        <w:pStyle w:val="ListParagraph"/>
        <w:numPr>
          <w:ilvl w:val="0"/>
          <w:numId w:val="1"/>
        </w:numPr>
        <w:spacing w:after="60"/>
      </w:pPr>
      <w:r>
        <w:t xml:space="preserve">Vestibulospinal and Reticulospinal tracts are extrapyramidal pathways crucial for maintaining posture, balance, and modulating muscle tone.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key differences in decussation points between the Dorsal Column-Medial Lemniscus pathway and the Spinothalamic tract.</w:t>
      </w:r>
    </w:p>
    <w:p>
      <w:pPr>
        <w:spacing w:after="60"/>
      </w:pPr>
      <w:r>
        <w:t xml:space="preserve">2. </w:t>
      </w:r>
      <w:r>
        <w:t xml:space="preserve">A patient presents with loss of fine touch and vibration on their left leg and left arm, but normal pain and temperature sensation. Where might a lesion be located to cause this specific deficit?</w:t>
      </w:r>
    </w:p>
    <w:p>
      <w:pPr>
        <w:spacing w:after="60"/>
      </w:pPr>
      <w:r>
        <w:t xml:space="preserve">3. </w:t>
      </w:r>
      <w:r>
        <w:t xml:space="preserve">Explain the 'gate control' mechanism of pain modulation and provide a common example.</w:t>
      </w:r>
    </w:p>
    <w:p>
      <w:pPr>
        <w:spacing w:after="60"/>
      </w:pPr>
      <w:r>
        <w:t xml:space="preserve">4. </w:t>
      </w:r>
      <w:r>
        <w:t xml:space="preserve">What is the primary function of the corticobulbar tract, and how does its innervation pattern for cranial nerves differ from the corticospinal tract's innervation of spinal nerves?</w:t>
      </w:r>
    </w:p>
    <w:p>
      <w:pPr>
        <w:spacing w:after="60"/>
      </w:pPr>
      <w:r>
        <w:t xml:space="preserve">5. </w:t>
      </w:r>
      <w:r>
        <w:t xml:space="preserve">Compare the main roles of the lateral vestibulospinal tract and the pontine reticulospinal tract.</w:t>
      </w:r>
    </w:p>
    <w:p>
      <w:pPr>
        <w:pStyle w:val="Heading1"/>
        <w:pageBreakBefore/>
      </w:pPr>
      <w:r>
        <w:t xml:space="preserve">Chapter 5: Descending Tracts, Spinal Cord Anatomy, and Reflexes</w:t>
      </w:r>
    </w:p>
    <w:p>
      <w:pPr>
        <w:spacing w:after="140"/>
      </w:pPr>
      <w:r>
        <w:t xml:space="preserve">Chapter 5 builds upon your foundational understanding of neuroanatomy by exploring critical descending motor pathways, the protective and vascular structures of the spinal cord, and fundamental spinal reflexes. This chapter will equip you with the knowledge to trace motor commands from the brain to their targets and to interpret the neurological signs that arise when these pathways or the spinal cord itself are compromised.</w:t>
      </w:r>
    </w:p>
    <w:p>
      <w:pPr>
        <w:spacing w:after="140"/>
      </w:pPr>
      <w:r>
        <w:t xml:space="preserve">You will learn about the specific roles of the rubrospinal and reticulospinal tracts in motor control. The chapter then details the meningeal layers and the vital blood supply that supports spinal cord function. Finally, it works through the mechanisms of the stretch reflex and the Golgi tendon organ reflex, culminating in a crucial comparison of upper motor neuron and lower motor neuron lesion syndromes, which are essential for clinical localization.</w:t>
      </w:r>
    </w:p>
    <w:p>
      <w:pPr>
        <w:pStyle w:val="Heading2"/>
      </w:pPr>
      <w:r>
        <w:t xml:space="preserve">Descending Motor Tracts: Overview, Rubrospinal, and Reticulospinal Pathways</w:t>
      </w:r>
    </w:p>
    <w:p>
      <w:pPr>
        <w:spacing w:after="120"/>
      </w:pPr>
      <w:r>
        <w:rPr>
          <w:rFonts w:ascii="Arial" w:cs="Arial" w:eastAsia="Arial" w:hAnsi="Arial"/>
          <w:color w:val="666666"/>
          <w:sz w:val="15"/>
          <w:szCs w:val="15"/>
        </w:rPr>
        <w:t xml:space="preserve">Covers: Neurology | Descending Tracts: Rubrospinal Tract (video, 10 min) · Neurology | Descending Tracts: Medullary Reticulospinal Tract (video, 6 min) · Neurology | Descending Tracts: Overview (video, 8 min)</w:t>
      </w:r>
    </w:p>
    <w:p>
      <w:pPr>
        <w:spacing w:after="140"/>
      </w:pPr>
      <w:r>
        <w:t xml:space="preserve">The brain controls voluntary and involuntary movements through a complex network of descending motor tracts. These pathways originate in the cerebral cortex and brainstem, then descend through the spinal cord to synapse with lower motor neurons. While the corticospinal tracts are primary for fine, voluntary movements, other descending tracts play crucial roles in posture, balance, and gross motor control. Understanding these accessory pathways provides a complete picture of motor system function.</w:t>
      </w:r>
    </w:p>
    <w:p>
      <w:pPr>
        <w:pStyle w:val="Heading4"/>
        <w:spacing w:after="80" w:before="200"/>
      </w:pPr>
      <w:r>
        <w:t xml:space="preserve">The Rubrospinal Tract</w:t>
      </w:r>
    </w:p>
    <w:p>
      <w:pPr>
        <w:spacing w:after="140"/>
      </w:pPr>
      <w:r>
        <w:t xml:space="preserve">The rubrospinal tract is an important extrapyramidal pathway, meaning it does not pass through the medullary pyramids. It originates in the red nucleus of the midbrain. This nucleus receives input from the cerebral cortex (motor and premotor areas) and the cerebellum. The rubrospinal tract then immediately decussates (crosses to the opposite side) at the level of the red nucleus, forming the ventral tegmental decussation. It descends through the brainstem, specifically in the lateral tegmentum, and continues into the lateral funiculus of the spinal cord, anterior to the lateral corticospinal tract. The fibers terminate primarily in the cervical spinal cord, synapsing with interneurons and lower motor neurons that innervate muscles of the distal upper limbs. The rubrospinal tract is thought to facilitate flexion and inhibit extension in the upper extremities. It contributes to fine motor control, particularly in the hands and fingers, especially in situations where the corticospinal tract is damaged.</w:t>
      </w:r>
    </w:p>
    <w:p>
      <w:pPr>
        <w:pStyle w:val="Heading4"/>
        <w:spacing w:after="80" w:before="200"/>
      </w:pPr>
      <w:r>
        <w:t xml:space="preserve">The Medullary Reticulospinal Tract</w:t>
      </w:r>
    </w:p>
    <w:p>
      <w:pPr>
        <w:spacing w:after="140"/>
      </w:pPr>
      <w:r>
        <w:t xml:space="preserve">The reticulospinal tracts are a pair of descending pathways originating in the reticular formation of the brainstem. There are two main components: the pontine (medial) reticulospinal tract and the medullary (lateral) reticulospinal tract. This section focuses on the medullary reticulospinal tract. It originates from the medullary reticular formation, specifically the gigantocellular nucleus. Unlike the pontine tract, the medullary reticulospinal tract is largely uncrossed, descending ipsilaterally (on the same side) in the anterior and lateral funiculi of the spinal cord. It projects to interneurons and lower motor neurons throughout the spinal cord. The primary function of the medullary reticulospinal tract is to inhibit extensor motor neurons and facilitate flexor motor neurons. This action helps to modulate muscle tone and contributes to the control of posture and gait, often working in opposition to the pontine reticulospinal tract to fine-tune motor responses. Together, the reticulospinal tracts are vital for maintaining balance, coordinating limb movements, and regulating muscle tone in response to sensory input. Damage to these tracts can lead to significant postural and gait disturbances.</w:t>
      </w:r>
    </w:p>
    <w:p>
      <w:pPr>
        <w:pStyle w:val="Heading2"/>
      </w:pPr>
      <w:r>
        <w:t xml:space="preserve">Spinal Cord Meninges and Blood Supply</w:t>
      </w:r>
    </w:p>
    <w:p>
      <w:pPr>
        <w:spacing w:after="120"/>
      </w:pPr>
      <w:r>
        <w:rPr>
          <w:rFonts w:ascii="Arial" w:cs="Arial" w:eastAsia="Arial" w:hAnsi="Arial"/>
          <w:color w:val="666666"/>
          <w:sz w:val="15"/>
          <w:szCs w:val="15"/>
        </w:rPr>
        <w:t xml:space="preserve">Covers: Neurology | Spinal Cord Meninges (video, 14 min) · Neurology | Spinal Cord Blood Supply (video, 23 min)</w:t>
      </w:r>
    </w:p>
    <w:p>
      <w:pPr>
        <w:spacing w:after="140"/>
      </w:pPr>
      <w:r>
        <w:t xml:space="preserve">The spinal cord, like the brain, is protected by three layers of connective tissue called meninges. These layers provide physical protection and help maintain the cerebrospinal fluid (CSF) environment. Understanding their anatomy is crucial for interpreting clinical conditions and procedures like lumbar punctures.</w:t>
      </w:r>
    </w:p>
    <w:p>
      <w:pPr>
        <w:pStyle w:val="Heading4"/>
        <w:spacing w:after="80" w:before="200"/>
      </w:pPr>
      <w:r>
        <w:t xml:space="preserve">Spinal Cord Meninges</w:t>
      </w:r>
    </w:p>
    <w:p>
      <w:pPr>
        <w:pStyle w:val="ListParagraph"/>
        <w:numPr>
          <w:ilvl w:val="0"/>
          <w:numId w:val="2"/>
        </w:numPr>
        <w:spacing w:after="60"/>
      </w:pPr>
      <w:r>
        <w:rPr>
          <w:b/>
          <w:bCs/>
        </w:rPr>
        <w:t xml:space="preserve">Dura Mater:</w:t>
      </w:r>
      <w:r>
        <w:t xml:space="preserve"> The outermost and toughest layer, the dura mater, forms a strong, fibrous sac that extends from the foramen magnum to the second sacral vertebra (S2). It is separated from the vertebral canal by the epidural space, which contains adipose tissue and a venous plexus. This space is clinically important for epidural anesthesia.</w:t>
      </w:r>
    </w:p>
    <w:p>
      <w:pPr>
        <w:pStyle w:val="ListParagraph"/>
        <w:numPr>
          <w:ilvl w:val="0"/>
          <w:numId w:val="2"/>
        </w:numPr>
        <w:spacing w:after="60"/>
      </w:pPr>
      <w:r>
        <w:rPr>
          <w:b/>
          <w:bCs/>
        </w:rPr>
        <w:t xml:space="preserve">Arachnoid Mater:</w:t>
      </w:r>
      <w:r>
        <w:t xml:space="preserve"> Lying deep to the dura mater, the arachnoid mater is a delicate, avascular membrane. It is separated from the dura by the subdural space, a potential space that can become actual in pathological conditions (e.g., subdural hematoma). The arachnoid mater is connected to the pia mater by fine strands called arachnoid trabeculae.</w:t>
      </w:r>
    </w:p>
    <w:p>
      <w:pPr>
        <w:pStyle w:val="ListParagraph"/>
        <w:numPr>
          <w:ilvl w:val="0"/>
          <w:numId w:val="2"/>
        </w:numPr>
        <w:spacing w:after="60"/>
      </w:pPr>
      <w:r>
        <w:rPr>
          <w:b/>
          <w:bCs/>
        </w:rPr>
        <w:t xml:space="preserve">Pia Mater:</w:t>
      </w:r>
      <w:r>
        <w:t xml:space="preserve"> The innermost layer, the pia mater, is a thin, translucent membrane that adheres directly to the surface of the spinal cord, following its contours. It extends laterally as the denticulate ligaments, which anchor the spinal cord to the dura mater, providing stability. Caudally, the pia mater forms the filum terminale, which anchors the spinal cord to the coccyx.</w:t>
      </w:r>
    </w:p>
    <w:p>
      <w:pPr>
        <w:spacing w:after="140"/>
      </w:pPr>
      <w:r>
        <w:t xml:space="preserve">The subarachnoid space, located between the arachnoid and pia maters, contains cerebrospinal fluid (CSF). This space is continuous with the subarachnoid space of the brain and is where a lumbar puncture (spinal tap) is performed, typically between L3 and L5, to collect CSF for diagnostic purposes.</w:t>
      </w:r>
    </w:p>
    <w:p>
      <w:pPr>
        <w:pStyle w:val="Heading4"/>
        <w:spacing w:after="80" w:before="200"/>
      </w:pPr>
      <w:r>
        <w:t xml:space="preserve">Spinal Cord Blood Supply</w:t>
      </w:r>
    </w:p>
    <w:p>
      <w:pPr>
        <w:spacing w:after="140"/>
      </w:pPr>
      <w:r>
        <w:t xml:space="preserve">The spinal cord receives its arterial blood supply from a combination of longitudinal and segmental arteries. This intricate network ensures continuous perfusion, but certain areas are more vulnerable to ischemia.</w:t>
      </w:r>
    </w:p>
    <w:p>
      <w:pPr>
        <w:pStyle w:val="ListParagraph"/>
        <w:numPr>
          <w:ilvl w:val="0"/>
          <w:numId w:val="1"/>
        </w:numPr>
        <w:spacing w:after="60"/>
      </w:pPr>
      <w:r>
        <w:rPr>
          <w:b/>
          <w:bCs/>
        </w:rPr>
        <w:t xml:space="preserve">Longitudinal Arteries:</w:t>
      </w:r>
    </w:p>
    <w:p>
      <w:pPr>
        <w:pStyle w:val="ListParagraph"/>
        <w:numPr>
          <w:ilvl w:val="0"/>
          <w:numId w:val="1"/>
        </w:numPr>
        <w:spacing w:after="60"/>
      </w:pPr>
      <w:r>
        <w:rPr>
          <w:b/>
          <w:bCs/>
        </w:rPr>
        <w:t xml:space="preserve">Anterior Spinal Artery (ASA):</w:t>
      </w:r>
      <w:r>
        <w:t xml:space="preserve"> A single artery formed by the confluence of branches from the vertebral arteries. It runs down the anterior median fissure and supplies the anterior two-thirds of the spinal cord, including the anterior horns, anterior and lateral funiculi, and much of the gray matter.</w:t>
      </w:r>
    </w:p>
    <w:p>
      <w:pPr>
        <w:pStyle w:val="ListParagraph"/>
        <w:numPr>
          <w:ilvl w:val="0"/>
          <w:numId w:val="1"/>
        </w:numPr>
        <w:spacing w:after="60"/>
      </w:pPr>
      <w:r>
        <w:rPr>
          <w:b/>
          <w:bCs/>
        </w:rPr>
        <w:t xml:space="preserve">Posterior Spinal Arteries (PSAs):</w:t>
      </w:r>
      <w:r>
        <w:t xml:space="preserve"> Two arteries, one on each side, typically arising from the vertebral arteries or posterior inferior cerebellar arteries (PICAs). They run along the posterolateral sulci and supply the posterior one-third of the spinal cord, including the posterior horns and posterior funiculi.</w:t>
      </w:r>
    </w:p>
    <w:p>
      <w:pPr>
        <w:pStyle w:val="ListParagraph"/>
        <w:numPr>
          <w:ilvl w:val="0"/>
          <w:numId w:val="1"/>
        </w:numPr>
        <w:spacing w:after="60"/>
      </w:pPr>
      <w:r>
        <w:rPr>
          <w:b/>
          <w:bCs/>
        </w:rPr>
        <w:t xml:space="preserve">Segmental Arteries:</w:t>
      </w:r>
      <w:r>
        <w:t xml:space="preserve"> These arteries, including radicular arteries, arise from various sources (vertebral, intercostal, lumbar arteries) and enter the vertebral canal through the intervertebral foramina. They reinforce the longitudinal arteries. The most significant of these is the </w:t>
      </w:r>
      <w:r>
        <w:rPr>
          <w:b/>
          <w:bCs/>
        </w:rPr>
        <w:t xml:space="preserve">Artery of Adamkiewicz (Arteria Radicularis Magna)</w:t>
      </w:r>
      <w:r>
        <w:t xml:space="preserve">, typically arising from a left intercostal or lumbar artery between T9 and L2. It provides the dominant blood supply to the lower thoracic and lumbar spinal cord, especially the anterior spinal artery in this region. Occlusion of the Artery of Adamkiewicz can lead to anterior spinal artery syndrome, characterized by motor paralysis and loss of pain and temperature sensation below the lesion, with preservation of proprioception and vibratory sense.</w:t>
      </w:r>
    </w:p>
    <w:p>
      <w:pPr>
        <w:spacing w:after="140"/>
      </w:pPr>
      <w:r>
        <w:rPr>
          <w:b/>
          <w:bCs/>
        </w:rPr>
        <w:t xml:space="preserve">Common Mistake:</w:t>
      </w:r>
      <w:r>
        <w:t xml:space="preserve"> Confusing the areas supplied by the anterior and posterior spinal arteries. Remember the ASA supplies the anterior two-thirds (motor pathways, pain/temperature), while the PSAs supply the posterior one-third (sensory columns for proprioception/vibration).</w:t>
      </w:r>
    </w:p>
    <w:p>
      <w:pPr>
        <w:pStyle w:val="Heading2"/>
      </w:pPr>
      <w:r>
        <w:t xml:space="preserve">Spinal Cord Reflexes: Stretch Reflex and Golgi Tendon Organ Reflex</w:t>
      </w:r>
    </w:p>
    <w:p>
      <w:pPr>
        <w:spacing w:after="120"/>
      </w:pPr>
      <w:r>
        <w:rPr>
          <w:rFonts w:ascii="Arial" w:cs="Arial" w:eastAsia="Arial" w:hAnsi="Arial"/>
          <w:color w:val="666666"/>
          <w:sz w:val="15"/>
          <w:szCs w:val="15"/>
        </w:rPr>
        <w:t xml:space="preserve">Covers: Neurology | Spinal Cord: Stretch Reflex | Muscle Spindle (video, 34 min) · Neurology | Spinal Cord: Golgi Tendon Organ Reflex (GTO) (video, 19 min)</w:t>
      </w:r>
    </w:p>
    <w:p>
      <w:pPr>
        <w:spacing w:after="140"/>
      </w:pPr>
      <w:r>
        <w:t xml:space="preserve">Reflexes are involuntary, stereotyped responses to sensory stimuli. They are fundamental to motor control, maintaining posture, and protecting the body from harm. Two important spinal reflexes, the stretch reflex and the Golgi tendon organ reflex, demonstrate how the nervous system monitors and regulates muscle length and tension.</w:t>
      </w:r>
    </w:p>
    <w:p>
      <w:pPr>
        <w:pStyle w:val="Heading4"/>
        <w:spacing w:after="80" w:before="200"/>
      </w:pPr>
      <w:r>
        <w:t xml:space="preserve">The Stretch Reflex (Myotatic Reflex)</w:t>
      </w:r>
    </w:p>
    <w:p>
      <w:pPr>
        <w:spacing w:after="140"/>
      </w:pPr>
      <w:r>
        <w:t xml:space="preserve">The stretch reflex is a monosynaptic reflex that resists passive stretching of a muscle. It is initiated by the </w:t>
      </w:r>
      <w:r>
        <w:rPr>
          <w:b/>
          <w:bCs/>
        </w:rPr>
        <w:t xml:space="preserve">muscle spindle</w:t>
      </w:r>
      <w:r>
        <w:t xml:space="preserve">, a specialized sensory receptor embedded within the muscle belly. Muscle spindles detect changes in muscle length and the rate of change of length.</w:t>
      </w:r>
    </w:p>
    <w:p>
      <w:pPr>
        <w:pStyle w:val="ListParagraph"/>
        <w:numPr>
          <w:ilvl w:val="0"/>
          <w:numId w:val="1"/>
        </w:numPr>
        <w:spacing w:after="60"/>
      </w:pPr>
      <w:r>
        <w:rPr>
          <w:b/>
          <w:bCs/>
        </w:rPr>
        <w:t xml:space="preserve">Sensory Component:</w:t>
      </w:r>
      <w:r>
        <w:t xml:space="preserve"> When a muscle is stretched (e.g., by tapping its tendon with a reflex hammer), the muscle spindle is also stretched. This stretching activates specialized sensory nerve endings within the spindle, primarily </w:t>
      </w:r>
      <w:r>
        <w:rPr>
          <w:b/>
          <w:bCs/>
        </w:rPr>
        <w:t xml:space="preserve">Ia afferent fibers</w:t>
      </w:r>
      <w:r>
        <w:t xml:space="preserve">. These fibers transmit action potentials directly to the spinal cord.</w:t>
      </w:r>
    </w:p>
    <w:p>
      <w:pPr>
        <w:pStyle w:val="ListParagraph"/>
        <w:numPr>
          <w:ilvl w:val="0"/>
          <w:numId w:val="1"/>
        </w:numPr>
        <w:spacing w:after="60"/>
      </w:pPr>
      <w:r>
        <w:rPr>
          <w:b/>
          <w:bCs/>
        </w:rPr>
        <w:t xml:space="preserve">Motor Component:</w:t>
      </w:r>
      <w:r>
        <w:t xml:space="preserve"> In the spinal cord, the Ia afferent fibers synapse directly with </w:t>
      </w:r>
      <w:r>
        <w:rPr>
          <w:b/>
          <w:bCs/>
        </w:rPr>
        <w:t xml:space="preserve">alpha motor neurons</w:t>
      </w:r>
      <w:r>
        <w:t xml:space="preserve"> that innervate the same muscle (the homonymous muscle) and synergistic muscles. This direct synapse makes the stretch reflex monosynaptic. Activation of the alpha motor neurons causes the stretched muscle to contract, resisting the stretch.</w:t>
      </w:r>
    </w:p>
    <w:p>
      <w:pPr>
        <w:pStyle w:val="ListParagraph"/>
        <w:numPr>
          <w:ilvl w:val="0"/>
          <w:numId w:val="1"/>
        </w:numPr>
        <w:spacing w:after="60"/>
      </w:pPr>
      <w:r>
        <w:rPr>
          <w:b/>
          <w:bCs/>
        </w:rPr>
        <w:t xml:space="preserve">Reciprocal Inhibition:</w:t>
      </w:r>
      <w:r>
        <w:t xml:space="preserve"> Simultaneously, the Ia afferent fibers also synapse with inhibitory interneurons in the spinal cord. These interneurons then inhibit alpha motor neurons supplying the antagonistic muscles. This ensures that when the stretched muscle contracts, its antagonist relaxes, allowing for smooth movement. For example, in the patellar reflex, quadriceps contraction is accompanied by hamstring relaxation.</w:t>
      </w:r>
    </w:p>
    <w:p>
      <w:pPr>
        <w:spacing w:after="140"/>
      </w:pPr>
      <w:r>
        <w:rPr>
          <w:b/>
          <w:bCs/>
        </w:rPr>
        <w:t xml:space="preserve">Clinical Relevance:</w:t>
      </w:r>
      <w:r>
        <w:t xml:space="preserve"> The stretch reflex is tested clinically as deep tendon reflexes (DTRs), such as the patellar reflex (knee-jerk) or biceps reflex. Exaggerated reflexes (hyperreflexia) can indicate an upper motor neuron lesion, while diminished or absent reflexes (hyporeflexia/areflexia) can suggest a lower motor neuron lesion or peripheral nerve damage.</w:t>
      </w:r>
    </w:p>
    <w:p>
      <w:pPr>
        <w:pStyle w:val="Heading4"/>
        <w:spacing w:after="80" w:before="200"/>
      </w:pPr>
      <w:r>
        <w:t xml:space="preserve">The Golgi Tendon Organ (GTO) Reflex</w:t>
      </w:r>
    </w:p>
    <w:p>
      <w:pPr>
        <w:spacing w:after="140"/>
      </w:pPr>
      <w:r>
        <w:t xml:space="preserve">The Golgi tendon organ reflex, also known as the inverse myotatic reflex or autogenic inhibition, is a polysynaptic reflex that protects muscles and tendons from excessive tension. It is initiated by the </w:t>
      </w:r>
      <w:r>
        <w:rPr>
          <w:b/>
          <w:bCs/>
        </w:rPr>
        <w:t xml:space="preserve">Golgi tendon organ (GTO)</w:t>
      </w:r>
      <w:r>
        <w:t xml:space="preserve">, a sensory receptor located at the junction of a muscle and its tendon. GTOs are sensitive to muscle tension, particularly tension generated by muscle contraction.</w:t>
      </w:r>
    </w:p>
    <w:p>
      <w:pPr>
        <w:pStyle w:val="ListParagraph"/>
        <w:numPr>
          <w:ilvl w:val="0"/>
          <w:numId w:val="1"/>
        </w:numPr>
        <w:spacing w:after="60"/>
      </w:pPr>
      <w:r>
        <w:rPr>
          <w:b/>
          <w:bCs/>
        </w:rPr>
        <w:t xml:space="preserve">Sensory Component:</w:t>
      </w:r>
      <w:r>
        <w:t xml:space="preserve"> When a muscle contracts forcefully, or when tension on the tendon becomes excessive, the GTOs are stretched and activated. This activation sends signals via </w:t>
      </w:r>
      <w:r>
        <w:rPr>
          <w:b/>
          <w:bCs/>
        </w:rPr>
        <w:t xml:space="preserve">Ib afferent fibers</w:t>
      </w:r>
      <w:r>
        <w:t xml:space="preserve"> to the spinal cord.</w:t>
      </w:r>
    </w:p>
    <w:p>
      <w:pPr>
        <w:pStyle w:val="ListParagraph"/>
        <w:numPr>
          <w:ilvl w:val="0"/>
          <w:numId w:val="1"/>
        </w:numPr>
        <w:spacing w:after="60"/>
      </w:pPr>
      <w:r>
        <w:rPr>
          <w:b/>
          <w:bCs/>
        </w:rPr>
        <w:t xml:space="preserve">Motor Component:</w:t>
      </w:r>
      <w:r>
        <w:t xml:space="preserve"> In the spinal cord, the Ib afferent fibers synapse with inhibitory interneurons. These interneurons then inhibit the alpha motor neurons that innervate the homonymous muscle. This inhibition causes the muscle to relax, thereby reducing the tension on the tendon. This is a protective mechanism, preventing muscle and tendon injury from overexertion.</w:t>
      </w:r>
    </w:p>
    <w:p>
      <w:pPr>
        <w:pStyle w:val="ListParagraph"/>
        <w:numPr>
          <w:ilvl w:val="0"/>
          <w:numId w:val="1"/>
        </w:numPr>
        <w:spacing w:after="60"/>
      </w:pPr>
      <w:r>
        <w:rPr>
          <w:b/>
          <w:bCs/>
        </w:rPr>
        <w:t xml:space="preserve">Reciprocal Excitation:</w:t>
      </w:r>
      <w:r>
        <w:t xml:space="preserve"> Unlike the stretch reflex, the GTO reflex also excites alpha motor neurons of the antagonistic muscle, promoting its contraction. This further aids in reducing tension on the overstretched muscle.</w:t>
      </w:r>
    </w:p>
    <w:p>
      <w:pPr>
        <w:spacing w:after="140"/>
      </w:pPr>
      <w:r>
        <w:rPr>
          <w:b/>
          <w:bCs/>
        </w:rPr>
        <w:t xml:space="preserve">Comparison:</w:t>
      </w:r>
      <w:r>
        <w:t xml:space="preserve"> The stretch reflex responds to muscle </w:t>
      </w:r>
      <w:r>
        <w:rPr>
          <w:i/>
          <w:iCs/>
        </w:rPr>
        <w:t xml:space="preserve">stretch</w:t>
      </w:r>
      <w:r>
        <w:t xml:space="preserve"> and causes muscle </w:t>
      </w:r>
      <w:r>
        <w:rPr>
          <w:i/>
          <w:iCs/>
        </w:rPr>
        <w:t xml:space="preserve">contraction</w:t>
      </w:r>
      <w:r>
        <w:t xml:space="preserve">, while the GTO reflex responds to muscle </w:t>
      </w:r>
      <w:r>
        <w:rPr>
          <w:i/>
          <w:iCs/>
        </w:rPr>
        <w:t xml:space="preserve">tension</w:t>
      </w:r>
      <w:r>
        <w:t xml:space="preserve"> and causes muscle </w:t>
      </w:r>
      <w:r>
        <w:rPr>
          <w:i/>
          <w:iCs/>
        </w:rPr>
        <w:t xml:space="preserve">relaxation</w:t>
      </w:r>
      <w:r>
        <w:t xml:space="preserve">. These two reflexes work together to regulate muscle tone and protect the musculoskeletal system.</w:t>
      </w:r>
    </w:p>
    <w:p>
      <w:pPr>
        <w:pStyle w:val="Heading2"/>
      </w:pPr>
      <w:r>
        <w:t xml:space="preserve">Upper Motor Neuron vs. Lower Motor Neuron Lesions</w:t>
      </w:r>
    </w:p>
    <w:p>
      <w:pPr>
        <w:spacing w:after="120"/>
      </w:pPr>
      <w:r>
        <w:rPr>
          <w:rFonts w:ascii="Arial" w:cs="Arial" w:eastAsia="Arial" w:hAnsi="Arial"/>
          <w:color w:val="666666"/>
          <w:sz w:val="15"/>
          <w:szCs w:val="15"/>
        </w:rPr>
        <w:t xml:space="preserve">Covers: Neurology | Upper Motor Neuron vs Lower Motor Neuron Lesion | UMN vs LMN Lesion (video, 58 min)</w:t>
      </w:r>
    </w:p>
    <w:p>
      <w:pPr>
        <w:spacing w:after="140"/>
      </w:pPr>
      <w:r>
        <w:t xml:space="preserve">Distinguishing between upper motor neuron (UMN) and lower motor neuron (LMN) lesions is one of the most fundamental skills in clinical neurology. It helps localize the site of neurological damage and guides diagnosis and treatment. Upper motor neurons originate in the cerebral cortex or brainstem and project to lower motor neurons. Lower motor neurons originate in the brainstem (cranial nerve nuclei) or spinal cord (anterior horn cells) and project directly to skeletal muscles.</w:t>
      </w:r>
    </w:p>
    <w:p>
      <w:pPr>
        <w:pStyle w:val="Heading4"/>
        <w:spacing w:after="80" w:before="200"/>
      </w:pPr>
      <w:r>
        <w:t xml:space="preserve">Upper Motor Neuron (UMN) Lesions</w:t>
      </w:r>
    </w:p>
    <w:p>
      <w:pPr>
        <w:spacing w:after="140"/>
      </w:pPr>
      <w:r>
        <w:t xml:space="preserve">An UMN lesion occurs anywhere along the pathway from the cerebral cortex or brainstem down to the anterior horn cell in the spinal cord, or the cranial nerve nucleus in the brainstem. Common causes include stroke, spinal cord injury, multiple sclerosis, and cerebral palsy. The characteristic signs of an UMN lesion result from the loss of descending inhibitory and modulatory control over the lower motor neurons.</w:t>
      </w:r>
    </w:p>
    <w:p>
      <w:pPr>
        <w:spacing w:after="140"/>
      </w:pPr>
      <w:r>
        <w:rPr>
          <w:b/>
          <w:bCs/>
        </w:rPr>
        <w:t xml:space="preserve">Clinical Signs of UMN Lesions:</w:t>
      </w:r>
    </w:p>
    <w:p>
      <w:pPr>
        <w:pStyle w:val="ListParagraph"/>
        <w:numPr>
          <w:ilvl w:val="0"/>
          <w:numId w:val="1"/>
        </w:numPr>
        <w:spacing w:after="60"/>
      </w:pPr>
      <w:r>
        <w:rPr>
          <w:b/>
          <w:bCs/>
        </w:rPr>
        <w:t xml:space="preserve">Weakness (Paresis) or Paralysis:</w:t>
      </w:r>
      <w:r>
        <w:t xml:space="preserve"> Often affects muscle groups rather than individual muscles. Patterns include hemiparesis (one side of the body) or paraparesis (both legs).</w:t>
      </w:r>
    </w:p>
    <w:p>
      <w:pPr>
        <w:pStyle w:val="ListParagraph"/>
        <w:numPr>
          <w:ilvl w:val="0"/>
          <w:numId w:val="1"/>
        </w:numPr>
        <w:spacing w:after="60"/>
      </w:pPr>
      <w:r>
        <w:rPr>
          <w:b/>
          <w:bCs/>
        </w:rPr>
        <w:t xml:space="preserve">Spasticity:</w:t>
      </w:r>
      <w:r>
        <w:t xml:space="preserve"> Increased muscle tone, characterized by a velocity-dependent resistance to passive stretch. It often presents as a 'clasp-knife' phenomenon, where initial resistance gives way suddenly.</w:t>
      </w:r>
    </w:p>
    <w:p>
      <w:pPr>
        <w:pStyle w:val="ListParagraph"/>
        <w:numPr>
          <w:ilvl w:val="0"/>
          <w:numId w:val="1"/>
        </w:numPr>
        <w:spacing w:after="60"/>
      </w:pPr>
      <w:r>
        <w:rPr>
          <w:b/>
          <w:bCs/>
        </w:rPr>
        <w:t xml:space="preserve">Hyperreflexia:</w:t>
      </w:r>
      <w:r>
        <w:t xml:space="preserve"> Exaggerated deep tendon reflexes (DTRs), due to loss of inhibitory control over the reflex arc.</w:t>
      </w:r>
    </w:p>
    <w:p>
      <w:pPr>
        <w:pStyle w:val="ListParagraph"/>
        <w:numPr>
          <w:ilvl w:val="0"/>
          <w:numId w:val="1"/>
        </w:numPr>
        <w:spacing w:after="60"/>
      </w:pPr>
      <w:r>
        <w:rPr>
          <w:b/>
          <w:bCs/>
        </w:rPr>
        <w:t xml:space="preserve">Clonus:</w:t>
      </w:r>
      <w:r>
        <w:t xml:space="preserve"> Rhythmic, involuntary muscle contractions and relaxations in response to sustained stretch, often seen at the ankle.</w:t>
      </w:r>
    </w:p>
    <w:p>
      <w:pPr>
        <w:pStyle w:val="ListParagraph"/>
        <w:numPr>
          <w:ilvl w:val="0"/>
          <w:numId w:val="1"/>
        </w:numPr>
        <w:spacing w:after="60"/>
      </w:pPr>
      <w:r>
        <w:rPr>
          <w:b/>
          <w:bCs/>
        </w:rPr>
        <w:t xml:space="preserve">Positive Babinski Sign:</w:t>
      </w:r>
      <w:r>
        <w:t xml:space="preserve"> Dorsiflexion of the great toe and fanning of the other toes in response to stroking the plantar surface of the foot. This is normal in infants but pathological in adults.</w:t>
      </w:r>
    </w:p>
    <w:p>
      <w:pPr>
        <w:pStyle w:val="ListParagraph"/>
        <w:numPr>
          <w:ilvl w:val="0"/>
          <w:numId w:val="1"/>
        </w:numPr>
        <w:spacing w:after="60"/>
      </w:pPr>
      <w:r>
        <w:rPr>
          <w:b/>
          <w:bCs/>
        </w:rPr>
        <w:t xml:space="preserve">Little or No Muscle Atrophy:</w:t>
      </w:r>
      <w:r>
        <w:t xml:space="preserve"> Disuse atrophy may occur over time, but not immediate, severe atrophy.</w:t>
      </w:r>
    </w:p>
    <w:p>
      <w:pPr>
        <w:pStyle w:val="ListParagraph"/>
        <w:numPr>
          <w:ilvl w:val="0"/>
          <w:numId w:val="1"/>
        </w:numPr>
        <w:spacing w:after="60"/>
      </w:pPr>
      <w:r>
        <w:rPr>
          <w:b/>
          <w:bCs/>
        </w:rPr>
        <w:t xml:space="preserve">No Fasciculations:</w:t>
      </w:r>
      <w:r>
        <w:t xml:space="preserve"> Absence of visible, spontaneous muscle twitches.</w:t>
      </w:r>
    </w:p>
    <w:p>
      <w:pPr>
        <w:pStyle w:val="Heading4"/>
        <w:spacing w:after="80" w:before="200"/>
      </w:pPr>
      <w:r>
        <w:t xml:space="preserve">Lower Motor Neuron (LMN) Lesions</w:t>
      </w:r>
    </w:p>
    <w:p>
      <w:pPr>
        <w:spacing w:after="140"/>
      </w:pPr>
      <w:r>
        <w:t xml:space="preserve">An LMN lesion occurs at the level of the anterior horn cell in the spinal cord, the cranial nerve nucleus in the brainstem, the peripheral nerve, the neuromuscular junction, or the muscle itself. Common causes include poliomyelitis, Guillain-Barré syndrome, peripheral neuropathies, and amyotrophic lateral sclerosis (ALS).</w:t>
      </w:r>
    </w:p>
    <w:p>
      <w:pPr>
        <w:spacing w:after="140"/>
      </w:pPr>
      <w:r>
        <w:rPr>
          <w:b/>
          <w:bCs/>
        </w:rPr>
        <w:t xml:space="preserve">Clinical Signs of LMN Lesions:</w:t>
      </w:r>
    </w:p>
    <w:p>
      <w:pPr>
        <w:pStyle w:val="ListParagraph"/>
        <w:numPr>
          <w:ilvl w:val="0"/>
          <w:numId w:val="1"/>
        </w:numPr>
        <w:spacing w:after="60"/>
      </w:pPr>
      <w:r>
        <w:rPr>
          <w:b/>
          <w:bCs/>
        </w:rPr>
        <w:t xml:space="preserve">Weakness (Paresis) or Paralysis:</w:t>
      </w:r>
      <w:r>
        <w:t xml:space="preserve"> Often affects individual muscles or specific groups innervated by the damaged LMN or nerve.</w:t>
      </w:r>
    </w:p>
    <w:p>
      <w:pPr>
        <w:pStyle w:val="ListParagraph"/>
        <w:numPr>
          <w:ilvl w:val="0"/>
          <w:numId w:val="1"/>
        </w:numPr>
        <w:spacing w:after="60"/>
      </w:pPr>
      <w:r>
        <w:rPr>
          <w:b/>
          <w:bCs/>
        </w:rPr>
        <w:t xml:space="preserve">Flaccidity:</w:t>
      </w:r>
      <w:r>
        <w:t xml:space="preserve"> Decreased or absent muscle tone, resulting in a floppy limb.</w:t>
      </w:r>
    </w:p>
    <w:p>
      <w:pPr>
        <w:pStyle w:val="ListParagraph"/>
        <w:numPr>
          <w:ilvl w:val="0"/>
          <w:numId w:val="1"/>
        </w:numPr>
        <w:spacing w:after="60"/>
      </w:pPr>
      <w:r>
        <w:rPr>
          <w:b/>
          <w:bCs/>
        </w:rPr>
        <w:t xml:space="preserve">Hyporeflexia or Areflexia:</w:t>
      </w:r>
      <w:r>
        <w:t xml:space="preserve"> Diminished or absent deep tendon reflexes, as the reflex arc itself is interrupted.</w:t>
      </w:r>
    </w:p>
    <w:p>
      <w:pPr>
        <w:pStyle w:val="ListParagraph"/>
        <w:numPr>
          <w:ilvl w:val="0"/>
          <w:numId w:val="1"/>
        </w:numPr>
        <w:spacing w:after="60"/>
      </w:pPr>
      <w:r>
        <w:rPr>
          <w:b/>
          <w:bCs/>
        </w:rPr>
        <w:t xml:space="preserve">Significant Muscle Atrophy:</w:t>
      </w:r>
      <w:r>
        <w:t xml:space="preserve"> Rapid and severe muscle wasting due to denervation.</w:t>
      </w:r>
    </w:p>
    <w:p>
      <w:pPr>
        <w:pStyle w:val="ListParagraph"/>
        <w:numPr>
          <w:ilvl w:val="0"/>
          <w:numId w:val="1"/>
        </w:numPr>
        <w:spacing w:after="60"/>
      </w:pPr>
      <w:r>
        <w:rPr>
          <w:b/>
          <w:bCs/>
        </w:rPr>
        <w:t xml:space="preserve">Fasciculations:</w:t>
      </w:r>
      <w:r>
        <w:t xml:space="preserve"> Visible, spontaneous, irregular muscle twitches caused by spontaneous firing of denervated muscle fibers. These are often described as 'worms under the skin'.</w:t>
      </w:r>
    </w:p>
    <w:p>
      <w:pPr>
        <w:pStyle w:val="ListParagraph"/>
        <w:numPr>
          <w:ilvl w:val="0"/>
          <w:numId w:val="1"/>
        </w:numPr>
        <w:spacing w:after="60"/>
      </w:pPr>
      <w:r>
        <w:rPr>
          <w:b/>
          <w:bCs/>
        </w:rPr>
        <w:t xml:space="preserve">Fibrillations:</w:t>
      </w:r>
      <w:r>
        <w:t xml:space="preserve"> Spontaneous, microscopic muscle fiber contractions, not visible to the naked eye but detectable by electromyography (EMG).</w:t>
      </w:r>
    </w:p>
    <w:p>
      <w:pPr>
        <w:pStyle w:val="ListParagraph"/>
        <w:numPr>
          <w:ilvl w:val="0"/>
          <w:numId w:val="1"/>
        </w:numPr>
        <w:spacing w:after="60"/>
      </w:pPr>
      <w:r>
        <w:rPr>
          <w:b/>
          <w:bCs/>
        </w:rPr>
        <w:t xml:space="preserve">No Babinski Sign:</w:t>
      </w:r>
      <w:r>
        <w:t xml:space="preserve"> The plantar reflex is either normal (flexion of toes) or absent.</w:t>
      </w:r>
    </w:p>
    <w:p>
      <w:pPr>
        <w:spacing w:after="140"/>
      </w:pPr>
      <w:r>
        <w:rPr>
          <w:b/>
          <w:bCs/>
        </w:rPr>
        <w:t xml:space="preserve">Key Differences Summary:</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Upper Motor Neuron Lesion</w:t>
            </w:r>
          </w:p>
        </w:tc>
        <w:tc>
          <w:tcPr>
            <w:shd w:fill="EFEFEF" w:val="clear"/>
          </w:tcPr>
          <w:p>
            <w:pPr>
              <w:spacing w:after="40"/>
            </w:pPr>
            <w:r>
              <w:rPr>
                <w:b/>
                <w:bCs/>
              </w:rPr>
              <w:t xml:space="preserve">Lower Motor Neuron Lesion</w:t>
            </w:r>
          </w:p>
        </w:tc>
      </w:tr>
      <w:tr>
        <w:tc>
          <w:p>
            <w:pPr>
              <w:spacing w:after="40"/>
            </w:pPr>
            <w:r>
              <w:rPr>
                <w:b/>
                <w:bCs/>
              </w:rPr>
              <w:t xml:space="preserve">Location</w:t>
            </w:r>
          </w:p>
        </w:tc>
        <w:tc>
          <w:p>
            <w:pPr>
              <w:spacing w:after="40"/>
            </w:pPr>
            <w:r>
              <w:t xml:space="preserve">Cortex, brainstem, spinal cord (above anterior horn)</w:t>
            </w:r>
          </w:p>
        </w:tc>
        <w:tc>
          <w:p>
            <w:pPr>
              <w:spacing w:after="40"/>
            </w:pPr>
            <w:r>
              <w:t xml:space="preserve">Anterior horn cell, nerve root, peripheral nerve, NMJ, muscle</w:t>
            </w:r>
          </w:p>
        </w:tc>
      </w:tr>
      <w:tr>
        <w:tc>
          <w:p>
            <w:pPr>
              <w:spacing w:after="40"/>
            </w:pPr>
            <w:r>
              <w:rPr>
                <w:b/>
                <w:bCs/>
              </w:rPr>
              <w:t xml:space="preserve">Weakness</w:t>
            </w:r>
          </w:p>
        </w:tc>
        <w:tc>
          <w:p>
            <w:pPr>
              <w:spacing w:after="40"/>
            </w:pPr>
            <w:r>
              <w:t xml:space="preserve">Spastic paralysis/paresis (muscle groups)</w:t>
            </w:r>
          </w:p>
        </w:tc>
        <w:tc>
          <w:p>
            <w:pPr>
              <w:spacing w:after="40"/>
            </w:pPr>
            <w:r>
              <w:t xml:space="preserve">Flaccid paralysis/paresis (individual muscles)</w:t>
            </w:r>
          </w:p>
        </w:tc>
      </w:tr>
      <w:tr>
        <w:tc>
          <w:p>
            <w:pPr>
              <w:spacing w:after="40"/>
            </w:pPr>
            <w:r>
              <w:rPr>
                <w:b/>
                <w:bCs/>
              </w:rPr>
              <w:t xml:space="preserve">Muscle Tone</w:t>
            </w:r>
          </w:p>
        </w:tc>
        <w:tc>
          <w:p>
            <w:pPr>
              <w:spacing w:after="40"/>
            </w:pPr>
            <w:r>
              <w:t xml:space="preserve">Increased (spasticity, 'clasp-knife')</w:t>
            </w:r>
          </w:p>
        </w:tc>
        <w:tc>
          <w:p>
            <w:pPr>
              <w:spacing w:after="40"/>
            </w:pPr>
            <w:r>
              <w:t xml:space="preserve">Decreased (flaccidity)</w:t>
            </w:r>
          </w:p>
        </w:tc>
      </w:tr>
      <w:tr>
        <w:tc>
          <w:p>
            <w:pPr>
              <w:spacing w:after="40"/>
            </w:pPr>
            <w:r>
              <w:rPr>
                <w:b/>
                <w:bCs/>
              </w:rPr>
              <w:t xml:space="preserve">Reflexes</w:t>
            </w:r>
          </w:p>
        </w:tc>
        <w:tc>
          <w:p>
            <w:pPr>
              <w:spacing w:after="40"/>
            </w:pPr>
            <w:r>
              <w:t xml:space="preserve">Hyperreflexia, clonus</w:t>
            </w:r>
          </w:p>
        </w:tc>
        <w:tc>
          <w:p>
            <w:pPr>
              <w:spacing w:after="40"/>
            </w:pPr>
            <w:r>
              <w:t xml:space="preserve">Hyporeflexia or Areflexia</w:t>
            </w:r>
          </w:p>
        </w:tc>
      </w:tr>
      <w:tr>
        <w:tc>
          <w:p>
            <w:pPr>
              <w:spacing w:after="40"/>
            </w:pPr>
            <w:r>
              <w:rPr>
                <w:b/>
                <w:bCs/>
              </w:rPr>
              <w:t xml:space="preserve">Babinski Sign</w:t>
            </w:r>
          </w:p>
        </w:tc>
        <w:tc>
          <w:p>
            <w:pPr>
              <w:spacing w:after="40"/>
            </w:pPr>
            <w:r>
              <w:t xml:space="preserve">Positive (dorsiflexion of great toe)</w:t>
            </w:r>
          </w:p>
        </w:tc>
        <w:tc>
          <w:p>
            <w:pPr>
              <w:spacing w:after="40"/>
            </w:pPr>
            <w:r>
              <w:t xml:space="preserve">Absent or normal (plantar flexion)</w:t>
            </w:r>
          </w:p>
        </w:tc>
      </w:tr>
      <w:tr>
        <w:tc>
          <w:p>
            <w:pPr>
              <w:spacing w:after="40"/>
            </w:pPr>
            <w:r>
              <w:rPr>
                <w:b/>
                <w:bCs/>
              </w:rPr>
              <w:t xml:space="preserve">Atrophy</w:t>
            </w:r>
          </w:p>
        </w:tc>
        <w:tc>
          <w:p>
            <w:pPr>
              <w:spacing w:after="40"/>
            </w:pPr>
            <w:r>
              <w:t xml:space="preserve">Mild (disuse)</w:t>
            </w:r>
          </w:p>
        </w:tc>
        <w:tc>
          <w:p>
            <w:pPr>
              <w:spacing w:after="40"/>
            </w:pPr>
            <w:r>
              <w:t xml:space="preserve">Severe, rapid (denervation)</w:t>
            </w:r>
          </w:p>
        </w:tc>
      </w:tr>
      <w:tr>
        <w:tc>
          <w:p>
            <w:pPr>
              <w:spacing w:after="40"/>
            </w:pPr>
            <w:r>
              <w:rPr>
                <w:b/>
                <w:bCs/>
              </w:rPr>
              <w:t xml:space="preserve">Fasciculations</w:t>
            </w:r>
          </w:p>
        </w:tc>
        <w:tc>
          <w:p>
            <w:pPr>
              <w:spacing w:after="40"/>
            </w:pPr>
            <w:r>
              <w:t xml:space="preserve">Absent</w:t>
            </w:r>
          </w:p>
        </w:tc>
        <w:tc>
          <w:p>
            <w:pPr>
              <w:spacing w:after="40"/>
            </w:pPr>
            <w:r>
              <w:t xml:space="preserve">Present</w:t>
            </w:r>
          </w:p>
        </w:tc>
      </w:tr>
    </w:tbl>
    <w:p>
      <w:pPr>
        <w:spacing w:after="120"/>
      </w:pPr>
    </w:p>
    <w:p>
      <w:pPr>
        <w:spacing w:after="140"/>
      </w:pPr>
      <w:r>
        <w:t xml:space="preserve">Careful assessment of these signs allows neurologists to pinpoint the level of neurological damage, which is a critical step in patient management.</w:t>
      </w:r>
    </w:p>
    <w:p>
      <w:pPr>
        <w:pStyle w:val="Heading3"/>
      </w:pPr>
      <w:r>
        <w:t xml:space="preserve">Key Takeaways</w:t>
      </w:r>
    </w:p>
    <w:p>
      <w:pPr>
        <w:pStyle w:val="ListParagraph"/>
        <w:numPr>
          <w:ilvl w:val="0"/>
          <w:numId w:val="1"/>
        </w:numPr>
        <w:spacing w:after="60"/>
      </w:pPr>
      <w:r>
        <w:t xml:space="preserve">The rubrospinal tract originates in the red nucleus, decussates, and primarily facilitates flexion in the contralateral upper limbs.</w:t>
      </w:r>
    </w:p>
    <w:p>
      <w:pPr>
        <w:pStyle w:val="ListParagraph"/>
        <w:numPr>
          <w:ilvl w:val="0"/>
          <w:numId w:val="1"/>
        </w:numPr>
        <w:spacing w:after="60"/>
      </w:pPr>
      <w:r>
        <w:t xml:space="preserve">The medullary reticulospinal tract originates in the medullary reticular formation, is largely uncrossed, and inhibits extensor motor neurons while facilitating flexor motor neurons.</w:t>
      </w:r>
    </w:p>
    <w:p>
      <w:pPr>
        <w:pStyle w:val="ListParagraph"/>
        <w:numPr>
          <w:ilvl w:val="0"/>
          <w:numId w:val="1"/>
        </w:numPr>
        <w:spacing w:after="60"/>
      </w:pPr>
      <w:r>
        <w:t xml:space="preserve">The spinal cord is protected by dura, arachnoid, and pia maters, with CSF circulating in the subarachnoid space.</w:t>
      </w:r>
    </w:p>
    <w:p>
      <w:pPr>
        <w:pStyle w:val="ListParagraph"/>
        <w:numPr>
          <w:ilvl w:val="0"/>
          <w:numId w:val="1"/>
        </w:numPr>
        <w:spacing w:after="60"/>
      </w:pPr>
      <w:r>
        <w:t xml:space="preserve">The anterior spinal artery supplies the anterior two-thirds of the spinal cord, while the posterior spinal arteries supply the posterior one-third.</w:t>
      </w:r>
    </w:p>
    <w:p>
      <w:pPr>
        <w:pStyle w:val="ListParagraph"/>
        <w:numPr>
          <w:ilvl w:val="0"/>
          <w:numId w:val="1"/>
        </w:numPr>
        <w:spacing w:after="60"/>
      </w:pPr>
      <w:r>
        <w:t xml:space="preserve">The Artery of Adamkiewicz is a critical segmental artery reinforcing the lower thoracic and lumbar anterior spinal artery, making this region vulnerable to ischemia.</w:t>
      </w:r>
    </w:p>
    <w:p>
      <w:pPr>
        <w:pStyle w:val="ListParagraph"/>
        <w:numPr>
          <w:ilvl w:val="0"/>
          <w:numId w:val="1"/>
        </w:numPr>
        <w:spacing w:after="60"/>
      </w:pPr>
      <w:r>
        <w:t xml:space="preserve">The stretch reflex is a monosynaptic reflex initiated by muscle spindles, causing muscle contraction and reciprocal inhibition of antagonists.</w:t>
      </w:r>
    </w:p>
    <w:p>
      <w:pPr>
        <w:pStyle w:val="ListParagraph"/>
        <w:numPr>
          <w:ilvl w:val="0"/>
          <w:numId w:val="1"/>
        </w:numPr>
        <w:spacing w:after="60"/>
      </w:pPr>
      <w:r>
        <w:t xml:space="preserve">The Golgi tendon organ reflex is a polysynaptic reflex initiated by GTOs, causing muscle relaxation to protect against excessive tension.</w:t>
      </w:r>
    </w:p>
    <w:p>
      <w:pPr>
        <w:pStyle w:val="ListParagraph"/>
        <w:numPr>
          <w:ilvl w:val="0"/>
          <w:numId w:val="1"/>
        </w:numPr>
        <w:spacing w:after="60"/>
      </w:pPr>
      <w:r>
        <w:t xml:space="preserve">Upper motor neuron lesions present with spasticity, hyperreflexia, and a positive Babinski sign, while lower motor neuron lesions show flaccidity, hyporeflexia, and atrophy.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 and pathway of the rubrospinal tract.</w:t>
      </w:r>
    </w:p>
    <w:p>
      <w:pPr>
        <w:spacing w:after="60"/>
      </w:pPr>
      <w:r>
        <w:t xml:space="preserve">2. </w:t>
      </w:r>
      <w:r>
        <w:t xml:space="preserve">What are the three meningeal layers protecting the spinal cord, and what fluid circulates within the space between two of them?</w:t>
      </w:r>
    </w:p>
    <w:p>
      <w:pPr>
        <w:spacing w:after="60"/>
      </w:pPr>
      <w:r>
        <w:t xml:space="preserve">3. </w:t>
      </w:r>
      <w:r>
        <w:t xml:space="preserve">Explain the clinical significance of the Artery of Adamkiewicz.</w:t>
      </w:r>
    </w:p>
    <w:p>
      <w:pPr>
        <w:spacing w:after="60"/>
      </w:pPr>
      <w:r>
        <w:t xml:space="preserve">4. </w:t>
      </w:r>
      <w:r>
        <w:t xml:space="preserve">Compare and contrast the stretch reflex and the Golgi tendon organ reflex in terms of their sensory receptors and primary actions.</w:t>
      </w:r>
    </w:p>
    <w:p>
      <w:pPr>
        <w:spacing w:after="60"/>
      </w:pPr>
      <w:r>
        <w:t xml:space="preserve">5. </w:t>
      </w:r>
      <w:r>
        <w:t xml:space="preserve">List three distinct clinical signs that differentiate an upper motor neuron lesion from a lower motor neuron lesion.</w:t>
      </w:r>
    </w:p>
    <w:p>
      <w:pPr>
        <w:pStyle w:val="Heading1"/>
        <w:pageBreakBefore/>
      </w:pPr>
      <w:r>
        <w:t xml:space="preserve">Chapter 6: The Autonomic Nervous System and Introduction to Cranial Nerves</w:t>
      </w:r>
    </w:p>
    <w:p>
      <w:pPr>
        <w:spacing w:after="140"/>
      </w:pPr>
      <w:r>
        <w:t xml:space="preserve">This chapter introduces the intricate workings of the autonomic nervous system, a critical component of the peripheral nervous system that governs involuntary bodily functions. We will explore its two primary divisions, the sympathetic and parasympathetic systems, understanding their distinct anatomical organization, neurotransmitters, and physiological roles in maintaining homeostasis and responding to environmental demands.</w:t>
      </w:r>
    </w:p>
    <w:p>
      <w:pPr>
        <w:spacing w:after="140"/>
      </w:pPr>
      <w:r>
        <w:t xml:space="preserve">Following this, the chapter transitions to the receptors that mediate autonomic effects, covering both adrenergic and cholinergic receptor types. We also examine the unique Enteric Nervous System, often called the 'brain of the gut.' Finally, we begin our study of the cranial nerves, providing a general overview before focusing on the specific anatomy and function of the Olfactory Nerve (Cranial Nerve I).</w:t>
      </w:r>
    </w:p>
    <w:p>
      <w:pPr>
        <w:pStyle w:val="Heading2"/>
      </w:pPr>
      <w:r>
        <w:t xml:space="preserve">The Autonomic Nervous System: Divisions and Functions</w:t>
      </w:r>
    </w:p>
    <w:p>
      <w:pPr>
        <w:spacing w:after="120"/>
      </w:pPr>
      <w:r>
        <w:rPr>
          <w:rFonts w:ascii="Arial" w:cs="Arial" w:eastAsia="Arial" w:hAnsi="Arial"/>
          <w:color w:val="666666"/>
          <w:sz w:val="15"/>
          <w:szCs w:val="15"/>
        </w:rPr>
        <w:t xml:space="preserve">Covers: Neurology | Autonomic Nervous System · Neurology | Sympathetic Nervous System · Neurology | Parasympathetic Nervous System</w:t>
      </w:r>
    </w:p>
    <w:p>
      <w:pPr>
        <w:spacing w:after="140"/>
      </w:pPr>
      <w:r>
        <w:t xml:space="preserve">The autonomic nervous system (ANS) is a vital control system operating largely below the level of conscious awareness. It regulates visceral functions like heart rate, digestion, respiration, pupillary response, and urination. Unlike the somatic nervous system, which controls voluntary skeletal muscle movements, the ANS manages involuntary actions essential for maintaining internal balance, also known as homeostasis.</w:t>
      </w:r>
    </w:p>
    <w:p>
      <w:pPr>
        <w:spacing w:after="140"/>
      </w:pPr>
      <w:r>
        <w:t xml:space="preserve">The ANS is broadly divided into two main branches: the sympathetic nervous system and the parasympathetic nervous system. These two systems often exert opposing effects on the same target organs, providing a fine-tuned regulatory mechanism. Consider the heart: the sympathetic system increases heart rate and contractility, while the parasympathetic system decreases them.</w:t>
      </w:r>
    </w:p>
    <w:p>
      <w:pPr>
        <w:spacing w:after="140"/>
      </w:pPr>
      <w:r>
        <w:t xml:space="preserve">The </w:t>
      </w:r>
      <w:r>
        <w:rPr>
          <w:b/>
          <w:bCs/>
        </w:rPr>
        <w:t xml:space="preserve">sympathetic nervous system</w:t>
      </w:r>
      <w:r>
        <w:t xml:space="preserve"> prepares the body for acute stress, often termed the "fight or flight" response. Its effects are widespread and diffuse. Anatomically, sympathetic preganglionic neurons originate from the thoracolumbar regions (T1 to L2 or L3) of the spinal cord. These neurons are typically short and synapse in ganglia located close to the spinal cord, either in the sympathetic trunk (paravertebral ganglia) or in prevertebral ganglia (e.g., celiac, superior mesenteric). The postganglionic neurons are long and release norepinephrine (noradrenaline) at most target organs, with the notable exception of sweat glands, where acetylcholine is released. The adrenal medulla is also a unique sympathetic target, releasing epinephrine (adrenaline) and norepinephrine directly into the bloodstream.</w:t>
      </w:r>
    </w:p>
    <w:p>
      <w:pPr>
        <w:spacing w:after="140"/>
      </w:pPr>
      <w:r>
        <w:t xml:space="preserve">The </w:t>
      </w:r>
      <w:r>
        <w:rPr>
          <w:b/>
          <w:bCs/>
        </w:rPr>
        <w:t xml:space="preserve">parasympathetic nervous system</w:t>
      </w:r>
      <w:r>
        <w:t xml:space="preserve"> promotes "rest and digest" activities, conserving energy and facilitating routine bodily functions. Its effects are generally more localized and specific. Parasympathetic preganglionic neurons originate from the craniosacral regions: the brainstem (via cranial nerves III, VII, IX, X) and the sacral spinal cord (S2 to S4). These preganglionic neurons are typically long, extending close to or directly into the wall of the target organ before synapsing with very short postganglionic neurons. The postganglionic neurons release acetylcholine at their target organs. The vagus nerve (Cranial Nerve X) is particularly important, innervating most thoracic and abdominal viscera.</w:t>
      </w:r>
    </w:p>
    <w:p>
      <w:pPr>
        <w:spacing w:after="140"/>
      </w:pPr>
      <w:r>
        <w:t xml:space="preserve">Understanding the anatomical differences, such as the origin of preganglionic fibers and the relative lengths of preganglionic and postganglionic neurons, is crucial for predicting the scope and duration of their effects. Sympathetic responses tend to be diffuse and long-lasting due to the divergence of preganglionic fibers and the release of hormones, while parasympathetic responses are typically localized and short-lived.</w:t>
      </w:r>
    </w:p>
    <w:p>
      <w:pPr>
        <w:pStyle w:val="Heading2"/>
      </w:pPr>
      <w:r>
        <w:t xml:space="preserve">Autonomic Receptors and the Enteric Nervous System</w:t>
      </w:r>
    </w:p>
    <w:p>
      <w:pPr>
        <w:spacing w:after="120"/>
      </w:pPr>
      <w:r>
        <w:rPr>
          <w:rFonts w:ascii="Arial" w:cs="Arial" w:eastAsia="Arial" w:hAnsi="Arial"/>
          <w:color w:val="666666"/>
          <w:sz w:val="15"/>
          <w:szCs w:val="15"/>
        </w:rPr>
        <w:t xml:space="preserve">Covers: Neurology | Adrenergic Receptors · Neurology | Cholinergic Receptors · Neurology | Enteric Nervous System</w:t>
      </w:r>
    </w:p>
    <w:p>
      <w:pPr>
        <w:spacing w:after="140"/>
      </w:pPr>
      <w:r>
        <w:t xml:space="preserve">The effects of the autonomic nervous system are mediated by specific receptors on target cells. These receptors bind to neurotransmitters and initiate a cellular response. We categorize these receptors based on the neurotransmitter they primarily bind.</w:t>
      </w:r>
    </w:p>
    <w:p>
      <w:pPr>
        <w:spacing w:after="140"/>
      </w:pPr>
      <w:r>
        <w:rPr>
          <w:b/>
          <w:bCs/>
        </w:rPr>
        <w:t xml:space="preserve">Adrenergic Receptors</w:t>
      </w:r>
      <w:r>
        <w:t xml:space="preserve"> bind to norepinephrine (released by most sympathetic postganglionic neurons) and epinephrine (released by the adrenal medulla). There are two main classes, Alpha (α) and Beta (β), each with subtypes:</w:t>
      </w:r>
    </w:p>
    <w:p>
      <w:pPr>
        <w:pStyle w:val="ListParagraph"/>
        <w:numPr>
          <w:ilvl w:val="0"/>
          <w:numId w:val="1"/>
        </w:numPr>
        <w:spacing w:after="60"/>
      </w:pPr>
      <w:r>
        <w:rPr>
          <w:b/>
          <w:bCs/>
        </w:rPr>
        <w:t xml:space="preserve">Alpha-1 (α1) Receptors</w:t>
      </w:r>
      <w:r>
        <w:t xml:space="preserve">: Primarily located on smooth muscle cells of blood vessels, sphincters, and radial muscle of the iris. Activation leads to smooth muscle contraction, causing vasoconstriction, sphincter closure, and pupil dilation (mydriasis).</w:t>
      </w:r>
    </w:p>
    <w:p>
      <w:pPr>
        <w:pStyle w:val="ListParagraph"/>
        <w:numPr>
          <w:ilvl w:val="0"/>
          <w:numId w:val="1"/>
        </w:numPr>
        <w:spacing w:after="60"/>
      </w:pPr>
      <w:r>
        <w:rPr>
          <w:b/>
          <w:bCs/>
        </w:rPr>
        <w:t xml:space="preserve">Alpha-2 (α2) Receptors</w:t>
      </w:r>
      <w:r>
        <w:t xml:space="preserve">: Found on presynaptic nerve terminals, where their activation inhibits further neurotransmitter release. They also exist postsynaptically in some locations, contributing to smooth muscle contraction.</w:t>
      </w:r>
    </w:p>
    <w:p>
      <w:pPr>
        <w:pStyle w:val="ListParagraph"/>
        <w:numPr>
          <w:ilvl w:val="0"/>
          <w:numId w:val="1"/>
        </w:numPr>
        <w:spacing w:after="60"/>
      </w:pPr>
      <w:r>
        <w:rPr>
          <w:b/>
          <w:bCs/>
        </w:rPr>
        <w:t xml:space="preserve">Beta-1 (β1) Receptors</w:t>
      </w:r>
      <w:r>
        <w:t xml:space="preserve">: Predominantly in the heart. Activation increases heart rate, contractility, and conduction velocity. Also found in the kidneys, promoting renin release.</w:t>
      </w:r>
    </w:p>
    <w:p>
      <w:pPr>
        <w:pStyle w:val="ListParagraph"/>
        <w:numPr>
          <w:ilvl w:val="0"/>
          <w:numId w:val="1"/>
        </w:numPr>
        <w:spacing w:after="60"/>
      </w:pPr>
      <w:r>
        <w:rPr>
          <w:b/>
          <w:bCs/>
        </w:rPr>
        <w:t xml:space="preserve">Beta-2 (β2) Receptors</w:t>
      </w:r>
      <w:r>
        <w:t xml:space="preserve">: Found in smooth muscle of bronchioles, blood vessels supplying skeletal muscle, and the wall of the bladder. Activation causes smooth muscle relaxation, leading to bronchodilation and vasodilation. They are also found in the liver, promoting glycogenolysis.</w:t>
      </w:r>
    </w:p>
    <w:p>
      <w:pPr>
        <w:spacing w:after="140"/>
      </w:pPr>
      <w:r>
        <w:rPr>
          <w:b/>
          <w:bCs/>
        </w:rPr>
        <w:t xml:space="preserve">Cholinergic Receptors</w:t>
      </w:r>
      <w:r>
        <w:t xml:space="preserve"> bind to acetylcholine (released by all preganglionic autonomic neurons, parasympathetic postganglionic neurons, and sympathetic postganglionic neurons to sweat glands). There are two main types:</w:t>
      </w:r>
    </w:p>
    <w:p>
      <w:pPr>
        <w:pStyle w:val="ListParagraph"/>
        <w:numPr>
          <w:ilvl w:val="0"/>
          <w:numId w:val="1"/>
        </w:numPr>
        <w:spacing w:after="60"/>
      </w:pPr>
      <w:r>
        <w:rPr>
          <w:b/>
          <w:bCs/>
        </w:rPr>
        <w:t xml:space="preserve">Nicotinic Receptors</w:t>
      </w:r>
      <w:r>
        <w:t xml:space="preserve">: Found at all autonomic ganglia (both sympathetic and parasympathetic), the adrenal medulla, and the neuromuscular junction of skeletal muscle. Activation always causes excitation (depolarization).</w:t>
      </w:r>
    </w:p>
    <w:p>
      <w:pPr>
        <w:pStyle w:val="ListParagraph"/>
        <w:numPr>
          <w:ilvl w:val="0"/>
          <w:numId w:val="1"/>
        </w:numPr>
        <w:spacing w:after="60"/>
      </w:pPr>
      <w:r>
        <w:rPr>
          <w:b/>
          <w:bCs/>
        </w:rPr>
        <w:t xml:space="preserve">Muscarinic Receptors</w:t>
      </w:r>
      <w:r>
        <w:t xml:space="preserve">: Located on all parasympathetic target organs and some sympathetic targets (e.g., sweat glands). There are five subtypes (M1-M5), which can be excitatory or inhibitory depending on the specific receptor and tissue. For example, M2 receptors in the heart decrease heart rate, while M3 receptors in smooth muscle of the gut increase motility.</w:t>
      </w:r>
    </w:p>
    <w:p>
      <w:pPr>
        <w:spacing w:after="140"/>
      </w:pPr>
      <w:r>
        <w:t xml:space="preserve">Understanding these receptor types is critical for pharmacology, as many drugs target specific receptors to modulate autonomic function.</w:t>
      </w:r>
    </w:p>
    <w:p>
      <w:pPr>
        <w:pStyle w:val="Heading4"/>
        <w:spacing w:after="80" w:before="200"/>
      </w:pPr>
      <w:r>
        <w:t xml:space="preserve">The Enteric Nervous System</w:t>
      </w:r>
    </w:p>
    <w:p>
      <w:pPr>
        <w:spacing w:after="140"/>
      </w:pPr>
      <w:r>
        <w:t xml:space="preserve">The </w:t>
      </w:r>
      <w:r>
        <w:rPr>
          <w:b/>
          <w:bCs/>
        </w:rPr>
        <w:t xml:space="preserve">Enteric Nervous System (ENS)</w:t>
      </w:r>
      <w:r>
        <w:t xml:space="preserve"> is a specialized division of the ANS, often referred to as the "brain of the gut." It is a complex network of neurons located entirely within the walls of the gastrointestinal tract, extending from the esophagus to the anus. The ENS can function independently to control digestive processes, although it receives significant modulation from both the sympathetic and parasympathetic nervous systems.</w:t>
      </w:r>
    </w:p>
    <w:p>
      <w:pPr>
        <w:spacing w:after="140"/>
      </w:pPr>
      <w:r>
        <w:t xml:space="preserve">The ENS consists of two main interconnected plexuses:</w:t>
      </w:r>
    </w:p>
    <w:p>
      <w:pPr>
        <w:pStyle w:val="ListParagraph"/>
        <w:numPr>
          <w:ilvl w:val="0"/>
          <w:numId w:val="1"/>
        </w:numPr>
        <w:spacing w:after="60"/>
      </w:pPr>
      <w:r>
        <w:rPr>
          <w:b/>
          <w:bCs/>
        </w:rPr>
        <w:t xml:space="preserve">Myenteric (Auerbach's) Plexus</w:t>
      </w:r>
      <w:r>
        <w:t xml:space="preserve">: Located between the longitudinal and circular muscle layers of the muscularis externa. It primarily controls gastrointestinal motility, including peristalsis and segmentation.</w:t>
      </w:r>
    </w:p>
    <w:p>
      <w:pPr>
        <w:pStyle w:val="ListParagraph"/>
        <w:numPr>
          <w:ilvl w:val="0"/>
          <w:numId w:val="1"/>
        </w:numPr>
        <w:spacing w:after="60"/>
      </w:pPr>
      <w:r>
        <w:rPr>
          <w:b/>
          <w:bCs/>
        </w:rPr>
        <w:t xml:space="preserve">Submucosal (Meissner's) Plexus</w:t>
      </w:r>
      <w:r>
        <w:t xml:space="preserve">: Located in the submucosa. It primarily regulates glandular secretions, local blood flow, and absorption. The ENS utilizes a wide array of neurotransmitters, including acetylcholine, serotonin, substance P, and nitric oxide, to coordinate its complex functions.</w:t>
      </w:r>
    </w:p>
    <w:p>
      <w:pPr>
        <w:pStyle w:val="Heading2"/>
      </w:pPr>
      <w:r>
        <w:t xml:space="preserve">Introduction to Cranial Nerves and the Olfactory Nerve (CN I)</w:t>
      </w:r>
    </w:p>
    <w:p>
      <w:pPr>
        <w:spacing w:after="120"/>
      </w:pPr>
      <w:r>
        <w:rPr>
          <w:rFonts w:ascii="Arial" w:cs="Arial" w:eastAsia="Arial" w:hAnsi="Arial"/>
          <w:color w:val="666666"/>
          <w:sz w:val="15"/>
          <w:szCs w:val="15"/>
        </w:rPr>
        <w:t xml:space="preserve">Covers: Neurology | Cranial Nerves: Overview · Neurology | Olfactory Nerve: Cranial Nerve I</w:t>
      </w:r>
    </w:p>
    <w:p>
      <w:pPr>
        <w:spacing w:after="140"/>
      </w:pPr>
      <w:r>
        <w:t xml:space="preserve">The </w:t>
      </w:r>
      <w:r>
        <w:rPr>
          <w:b/>
          <w:bCs/>
        </w:rPr>
        <w:t xml:space="preserve">cranial nerves</w:t>
      </w:r>
      <w:r>
        <w:t xml:space="preserve"> are 12 pairs of nerves that emerge directly from the brain or brainstem, rather than from the spinal cord. They are numbered I through XII, generally from rostral (front) to caudal (back), based on their exit points from the brain. These nerves are crucial for sensory, motor, and parasympathetic functions primarily in the head and neck, though the vagus nerve (CN X) extends to thoracic and abdominal viscera.</w:t>
      </w:r>
    </w:p>
    <w:p>
      <w:pPr>
        <w:spacing w:after="140"/>
      </w:pPr>
      <w:r>
        <w:t xml:space="preserve">Each cranial nerve has a specific function, which can be purely sensory, purely motor, or mixed (containing both sensory and motor fibers). Some cranial nerves also carry parasympathetic fibers. For instance, CN I and CN II are purely sensory, CN III, IV, VI, XI, and XII are primarily motor, and CN V, VII, IX, and X are mixed. Memorizing the names and primary functions of these nerves is fundamental for neurological assessment. Many mnemonics exist to aid in remembering their names and whether they are sensory, motor, or both.</w:t>
      </w:r>
    </w:p>
    <w:p>
      <w:pPr>
        <w:spacing w:after="140"/>
      </w:pPr>
      <w:r>
        <w:t xml:space="preserve">Clinical examination of the cranial nerves provides valuable information about the integrity of the brainstem and specific brain regions. Deficits in cranial nerve function can indicate lesions, trauma, or disease processes affecting their nuclei, pathways, or the nerves themselves.</w:t>
      </w:r>
    </w:p>
    <w:p>
      <w:pPr>
        <w:pStyle w:val="Heading4"/>
        <w:spacing w:after="80" w:before="200"/>
      </w:pPr>
      <w:r>
        <w:t xml:space="preserve">The Olfactory Nerve (Cranial Nerve I)</w:t>
      </w:r>
    </w:p>
    <w:p>
      <w:pPr>
        <w:spacing w:after="140"/>
      </w:pPr>
      <w:r>
        <w:t xml:space="preserve">The </w:t>
      </w:r>
      <w:r>
        <w:rPr>
          <w:b/>
          <w:bCs/>
        </w:rPr>
        <w:t xml:space="preserve">Olfactory Nerve (CN I)</w:t>
      </w:r>
      <w:r>
        <w:t xml:space="preserve"> is the first and most anterior of the cranial nerves. It is a purely sensory nerve, responsible for the special sense of smell (olfaction). Unlike other sensory pathways, the olfactory pathway is unique in that it largely bypasses the thalamus for primary processing.</w:t>
      </w:r>
    </w:p>
    <w:p>
      <w:pPr>
        <w:spacing w:after="140"/>
      </w:pPr>
      <w:r>
        <w:t xml:space="preserve">Its pathway begins with specialized </w:t>
      </w:r>
      <w:r>
        <w:rPr>
          <w:b/>
          <w:bCs/>
        </w:rPr>
        <w:t xml:space="preserve">olfactory receptor neurons</w:t>
      </w:r>
      <w:r>
        <w:t xml:space="preserve"> located within the olfactory epithelium in the superior part of the nasal cavity. These bipolar neurons have dendrites that extend into the nasal cavity, sensing odorants, and axons that project superiorly. These unmyelinated axons, collectively forming the olfactory fila, pass through small perforations in the </w:t>
      </w:r>
      <w:r>
        <w:rPr>
          <w:b/>
          <w:bCs/>
        </w:rPr>
        <w:t xml:space="preserve">cribriform plate</w:t>
      </w:r>
      <w:r>
        <w:t xml:space="preserve"> of the ethmoid bone.</w:t>
      </w:r>
    </w:p>
    <w:p>
      <w:pPr>
        <w:spacing w:after="140"/>
      </w:pPr>
      <w:r>
        <w:t xml:space="preserve">Once through the cribriform plate, the olfactory fila synapse with mitral and tufted cells in the </w:t>
      </w:r>
      <w:r>
        <w:rPr>
          <w:b/>
          <w:bCs/>
        </w:rPr>
        <w:t xml:space="preserve">olfactory bulb</w:t>
      </w:r>
      <w:r>
        <w:t xml:space="preserve">, which lies on the inferior surface of the frontal lobe. From the olfactory bulb, the axons of mitral and tufted cells form the </w:t>
      </w:r>
      <w:r>
        <w:rPr>
          <w:b/>
          <w:bCs/>
        </w:rPr>
        <w:t xml:space="preserve">olfactory tract</w:t>
      </w:r>
      <w:r>
        <w:t xml:space="preserve">. This tract projects to several areas of the brain, including the primary olfactory cortex (piriform cortex), amygdala, and entorhinal cortex, all part of the limbic system. This direct connection to limbic structures explains why smells can strongly evoke emotions and memories.</w:t>
      </w:r>
    </w:p>
    <w:p>
      <w:pPr>
        <w:spacing w:after="140"/>
      </w:pPr>
      <w:r>
        <w:t xml:space="preserve">Clinical testing of the olfactory nerve involves presenting common, non-irritating odors (such as coffee, soap, or vanilla) to each nostril separately while the patient's eyes are closed. The patient is asked to identify the smell. A complete loss of smell is called </w:t>
      </w:r>
      <w:r>
        <w:rPr>
          <w:b/>
          <w:bCs/>
        </w:rPr>
        <w:t xml:space="preserve">anosmia</w:t>
      </w:r>
      <w:r>
        <w:t xml:space="preserve">, while a reduced sense of smell is </w:t>
      </w:r>
      <w:r>
        <w:rPr>
          <w:b/>
          <w:bCs/>
        </w:rPr>
        <w:t xml:space="preserve">hyposmia</w:t>
      </w:r>
      <w:r>
        <w:t xml:space="preserve">. Causes of olfactory dysfunction include head trauma (shearing of olfactory fila as they pass through the cribriform plate), viral infections (e.g., common cold, COVID-19), nasal polyps, tumors, and neurodegenerative diseases like Parkinson's or Alzheimer's.</w:t>
      </w:r>
    </w:p>
    <w:p>
      <w:pPr>
        <w:pStyle w:val="Heading3"/>
      </w:pPr>
      <w:r>
        <w:t xml:space="preserve">Key Takeaways</w:t>
      </w:r>
    </w:p>
    <w:p>
      <w:pPr>
        <w:pStyle w:val="ListParagraph"/>
        <w:numPr>
          <w:ilvl w:val="0"/>
          <w:numId w:val="1"/>
        </w:numPr>
        <w:spacing w:after="60"/>
      </w:pPr>
      <w:r>
        <w:t xml:space="preserve">The Autonomic Nervous System controls involuntary bodily functions through sympathetic and parasympathetic divisions.</w:t>
      </w:r>
    </w:p>
    <w:p>
      <w:pPr>
        <w:pStyle w:val="ListParagraph"/>
        <w:numPr>
          <w:ilvl w:val="0"/>
          <w:numId w:val="1"/>
        </w:numPr>
        <w:spacing w:after="60"/>
      </w:pPr>
      <w:r>
        <w:t xml:space="preserve">Sympathetic activation prepares the body for "fight or flight," while parasympathetic activation promotes "rest and digest" functions.</w:t>
      </w:r>
    </w:p>
    <w:p>
      <w:pPr>
        <w:pStyle w:val="ListParagraph"/>
        <w:numPr>
          <w:ilvl w:val="0"/>
          <w:numId w:val="1"/>
        </w:numPr>
        <w:spacing w:after="60"/>
      </w:pPr>
      <w:r>
        <w:t xml:space="preserve">Autonomic effects are mediated by specific adrenergic (norepinephrine/epinephrine) and cholinergic (acetylcholine) receptors on target cells.</w:t>
      </w:r>
    </w:p>
    <w:p>
      <w:pPr>
        <w:pStyle w:val="ListParagraph"/>
        <w:numPr>
          <w:ilvl w:val="0"/>
          <w:numId w:val="1"/>
        </w:numPr>
        <w:spacing w:after="60"/>
      </w:pPr>
      <w:r>
        <w:t xml:space="preserve">The Enteric Nervous System independently regulates gastrointestinal function but receives modulation from the sympathetic and parasympathetic systems.</w:t>
      </w:r>
    </w:p>
    <w:p>
      <w:pPr>
        <w:pStyle w:val="ListParagraph"/>
        <w:numPr>
          <w:ilvl w:val="0"/>
          <w:numId w:val="1"/>
        </w:numPr>
        <w:spacing w:after="60"/>
      </w:pPr>
      <w:r>
        <w:t xml:space="preserve">Cranial nerves are 12 pairs of nerves originating from the brain and brainstem, crucial for sensory, motor, and parasympathetic functions of the head and neck.</w:t>
      </w:r>
    </w:p>
    <w:p>
      <w:pPr>
        <w:pStyle w:val="ListParagraph"/>
        <w:numPr>
          <w:ilvl w:val="0"/>
          <w:numId w:val="1"/>
        </w:numPr>
        <w:spacing w:after="60"/>
      </w:pPr>
      <w:r>
        <w:t xml:space="preserve">The Olfactory Nerve (CN I) is a purely sensory nerve responsible for the sense of smell, with a unique pathway that bypasses the thalamus.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the sympathetic and parasympathetic nervous systems differ in their general functions and primary neurotransmitters at target organs?</w:t>
      </w:r>
    </w:p>
    <w:p>
      <w:pPr>
        <w:spacing w:after="60"/>
      </w:pPr>
      <w:r>
        <w:t xml:space="preserve">2. </w:t>
      </w:r>
      <w:r>
        <w:t xml:space="preserve">Describe the primary effects of stimulating beta-1 and beta-2 adrenergic receptors.</w:t>
      </w:r>
    </w:p>
    <w:p>
      <w:pPr>
        <w:spacing w:after="60"/>
      </w:pPr>
      <w:r>
        <w:t xml:space="preserve">3. </w:t>
      </w:r>
      <w:r>
        <w:t xml:space="preserve">What is the unique characteristic of the Enteric Nervous System, and what are its two main plexuses?</w:t>
      </w:r>
    </w:p>
    <w:p>
      <w:pPr>
        <w:spacing w:after="60"/>
      </w:pPr>
      <w:r>
        <w:t xml:space="preserve">4. </w:t>
      </w:r>
      <w:r>
        <w:t xml:space="preserve">Name three general functions that cranial nerves can perform, and state which cranial nerve is responsible for the sense of smell.</w:t>
      </w:r>
    </w:p>
    <w:p>
      <w:pPr>
        <w:spacing w:after="60"/>
      </w:pPr>
      <w:r>
        <w:t xml:space="preserve">5. </w:t>
      </w:r>
      <w:r>
        <w:t xml:space="preserve">A patient presents with a loss of smell after a head injury. Which cranial nerve is likely affected, and how would you clinically test it?</w:t>
      </w:r>
    </w:p>
    <w:p>
      <w:pPr>
        <w:pStyle w:val="Heading1"/>
        <w:pageBreakBefore/>
      </w:pPr>
      <w:r>
        <w:t xml:space="preserve">Chapter 7: Cranial Nerves II-VIII: Pathways and Clinical Localization</w:t>
      </w:r>
    </w:p>
    <w:p>
      <w:pPr>
        <w:spacing w:after="140"/>
      </w:pPr>
      <w:r>
        <w:t xml:space="preserve">This chapter provides a comprehensive examination of cranial nerves II through VIII, focusing on their intricate anatomy, functional pathways, and the clinical implications of their lesions. Understanding these nerves is fundamental for neurological assessment and for localizing pathology within the central and peripheral nervous systems. We will trace the visual, oculomotor, trigeminal, facial, and vestibulocochlear pathways, detailing the sensory, motor, and autonomic functions each nerve subserves.</w:t>
      </w:r>
    </w:p>
    <w:p>
      <w:pPr>
        <w:spacing w:after="140"/>
      </w:pPr>
      <w:r>
        <w:t xml:space="preserve">By studying the material presented here, you will develop the ability to predict neurological deficits based on lesion location. This foundational knowledge is essential for building strong neuroanatomical reasoning skills, a critical component of clinical neurology.</w:t>
      </w:r>
    </w:p>
    <w:p>
      <w:pPr>
        <w:pStyle w:val="Heading2"/>
      </w:pPr>
      <w:r>
        <w:t xml:space="preserve">The Optic Nerve (Cranial Nerve II) and Visual Pathways</w:t>
      </w:r>
    </w:p>
    <w:p>
      <w:pPr>
        <w:spacing w:after="120"/>
      </w:pPr>
      <w:r>
        <w:rPr>
          <w:rFonts w:ascii="Arial" w:cs="Arial" w:eastAsia="Arial" w:hAnsi="Arial"/>
          <w:color w:val="666666"/>
          <w:sz w:val="15"/>
          <w:szCs w:val="15"/>
        </w:rPr>
        <w:t xml:space="preserve">Covers: Neurology | Optic Nerve | Cranial Nerve II: Visual Pathway and Lesions (video, 37 min)</w:t>
      </w:r>
    </w:p>
    <w:p>
      <w:pPr>
        <w:spacing w:after="140"/>
      </w:pPr>
      <w:r>
        <w:t xml:space="preserve">This section explores the optic nerve, Cranial Nerve II, which transmits visual information from the retina to the brain. The visual pathway begins with photoreceptors in the retina. Ganglion cell axons collect to form the optic nerve. Each optic nerve carries information from the ipsilateral eye. The two optic nerves converge at the optic chiasm, located anterior to the pituitary gland. Here, fibers from the nasal (medial) halves of both retinas cross to the contralateral side. Fibers from the temporal (lateral) halves of both retinas remain uncrossed on the ipsilateral side.</w:t>
      </w:r>
    </w:p>
    <w:p>
      <w:pPr>
        <w:spacing w:after="140"/>
      </w:pPr>
      <w:r>
        <w:t xml:space="preserve">Beyond the chiasm, the fibers continue as the optic tracts. Each optic tract contains fibers from the temporal retina of the ipsilateral eye and the nasal retina of the contralateral eye. This means each optic tract carries visual information from the contralateral visual field. For example, the right optic tract carries information from the left visual field of both eyes. The optic tracts project to the lateral geniculate nucleus (LGN) of the thalamus. From the LGN, visual information travels via optic radiations through the parietal and temporal lobes to the primary visual cortex, located in the occipital lobe (Brodmann area 17). The upper visual field projects to the lower bank of the calcarine sulcus, and the lower visual field projects to the upper bank.</w:t>
      </w:r>
    </w:p>
    <w:p>
      <w:pPr>
        <w:spacing w:after="140"/>
      </w:pPr>
      <w:r>
        <w:t xml:space="preserve">Understanding the precise crossing and uncrossing of fibers is crucial for localizing lesions.</w:t>
      </w:r>
    </w:p>
    <w:p>
      <w:pPr>
        <w:pStyle w:val="ListParagraph"/>
        <w:numPr>
          <w:ilvl w:val="0"/>
          <w:numId w:val="1"/>
        </w:numPr>
        <w:spacing w:after="60"/>
      </w:pPr>
      <w:r>
        <w:t xml:space="preserve">A lesion of the </w:t>
      </w:r>
      <w:r>
        <w:rPr>
          <w:b/>
          <w:bCs/>
        </w:rPr>
        <w:t xml:space="preserve">right optic nerve</w:t>
      </w:r>
      <w:r>
        <w:t xml:space="preserve"> before the chiasm causes complete blindness in the right eye (right monocular blindness). The left eye's vision is unaffected.</w:t>
      </w:r>
    </w:p>
    <w:p>
      <w:pPr>
        <w:pStyle w:val="ListParagraph"/>
        <w:numPr>
          <w:ilvl w:val="0"/>
          <w:numId w:val="1"/>
        </w:numPr>
        <w:spacing w:after="60"/>
      </w:pPr>
      <w:r>
        <w:t xml:space="preserve">A lesion at the </w:t>
      </w:r>
      <w:r>
        <w:rPr>
          <w:b/>
          <w:bCs/>
        </w:rPr>
        <w:t xml:space="preserve">optic chiasm</w:t>
      </w:r>
      <w:r>
        <w:t xml:space="preserve">, often caused by a pituitary tumor, interrupts the crossing nasal fibers from both eyes. This results in bitemporal hemianopsia, a loss of vision in the temporal halves of both visual fields.</w:t>
      </w:r>
    </w:p>
    <w:p>
      <w:pPr>
        <w:pStyle w:val="ListParagraph"/>
        <w:numPr>
          <w:ilvl w:val="0"/>
          <w:numId w:val="1"/>
        </w:numPr>
        <w:spacing w:after="60"/>
      </w:pPr>
      <w:r>
        <w:t xml:space="preserve">A lesion of the </w:t>
      </w:r>
      <w:r>
        <w:rPr>
          <w:b/>
          <w:bCs/>
        </w:rPr>
        <w:t xml:space="preserve">right optic tract</w:t>
      </w:r>
      <w:r>
        <w:t xml:space="preserve"> causes left homonymous hemianopsia. This means the patient cannot see anything in the left half of their visual field, regardless of which eye they use.</w:t>
      </w:r>
    </w:p>
    <w:p>
      <w:pPr>
        <w:pStyle w:val="ListParagraph"/>
        <w:numPr>
          <w:ilvl w:val="0"/>
          <w:numId w:val="1"/>
        </w:numPr>
        <w:spacing w:after="60"/>
      </w:pPr>
      <w:r>
        <w:t xml:space="preserve">Lesions of the </w:t>
      </w:r>
      <w:r>
        <w:rPr>
          <w:b/>
          <w:bCs/>
        </w:rPr>
        <w:t xml:space="preserve">optic radiations</w:t>
      </w:r>
      <w:r>
        <w:t xml:space="preserve"> can cause more specific deficits. For instance, a lesion in the parietal lobe affecting the lower optic radiations might cause a left inferior quadrantanopsia (loss of vision in the lower left quadrant of both visual fields). A lesion in the temporal lobe affecting the upper optic radiations might cause a left superior quadrantanopsia.</w:t>
      </w:r>
    </w:p>
    <w:p>
      <w:pPr>
        <w:spacing w:after="140"/>
      </w:pPr>
      <w:r>
        <w:t xml:space="preserve">To practice, draw the visual pathway and mark where different lesions would cause specific field defects. Consider a patient presenting with difficulty seeing objects to their right. Trace the pathway backward to identify potential lesion sites. This systematic approach helps solidify your understanding of visual field deficits.</w:t>
      </w:r>
    </w:p>
    <w:p>
      <w:pPr>
        <w:pStyle w:val="Heading2"/>
      </w:pPr>
      <w:r>
        <w:t xml:space="preserve">Oculomotor Nerves (Cranial Nerves III, IV, VI)</w:t>
      </w:r>
    </w:p>
    <w:p>
      <w:pPr>
        <w:spacing w:after="120"/>
      </w:pPr>
      <w:r>
        <w:rPr>
          <w:rFonts w:ascii="Arial" w:cs="Arial" w:eastAsia="Arial" w:hAnsi="Arial"/>
          <w:color w:val="666666"/>
          <w:sz w:val="15"/>
          <w:szCs w:val="15"/>
        </w:rPr>
        <w:t xml:space="preserve">Covers: Neurology | Oculomotor Nerve: Cranial Nerve III (video, 37 min) · Neurology | Trochlear Nerve: Cranial Nerve IV (video, 29 min) · Neurology | Abducens Nerve: Cranial Nerve VI (video, 20 min)</w:t>
      </w:r>
    </w:p>
    <w:p>
      <w:pPr>
        <w:spacing w:after="140"/>
      </w:pPr>
      <w:r>
        <w:t xml:space="preserve">Cranial Nerves III, IV, and VI are collectively responsible for controlling eye movements and pupillary function. They coordinate to allow conjugate gaze and focus.</w:t>
      </w:r>
    </w:p>
    <w:p>
      <w:pPr>
        <w:spacing w:after="140"/>
      </w:pPr>
      <w:r>
        <w:t xml:space="preserve">The </w:t>
      </w:r>
      <w:r>
        <w:rPr>
          <w:b/>
          <w:bCs/>
        </w:rPr>
        <w:t xml:space="preserve">Oculomotor Nerve (CN III)</w:t>
      </w:r>
      <w:r>
        <w:t xml:space="preserve"> emerges from the midbrain. It innervates most of the extraocular muscles: the superior rectus, inferior rectus, medial rectus, and inferior oblique muscles. It also innervates the levator palpebrae superioris, which elevates the eyelid. CN III also carries parasympathetic fibers that constrict the pupil (via the sphincter pupillae muscle) and accommodate the lens (via the ciliary muscle). A complete CN III palsy presents with a characteristic "down and out" gaze due to unopposed action of the lateral rectus (CN VI) and superior oblique (CN IV) muscles. The patient will also exhibit ptosis (drooping eyelid) and a dilated, fixed pupil (due to loss of parasympathetic innervation). Double vision (diplopia) is a common complaint.</w:t>
      </w:r>
    </w:p>
    <w:p>
      <w:pPr>
        <w:spacing w:after="140"/>
      </w:pPr>
      <w:r>
        <w:t xml:space="preserve">The </w:t>
      </w:r>
      <w:r>
        <w:rPr>
          <w:b/>
          <w:bCs/>
        </w:rPr>
        <w:t xml:space="preserve">Trochlear Nerve (CN IV)</w:t>
      </w:r>
      <w:r>
        <w:t xml:space="preserve"> is unique as it is the only cranial nerve to exit the brainstem dorsally and the only one to cross completely within the brainstem. It emerges from the posterior midbrain. CN IV innervates only one extraocular muscle: the superior oblique. The superior oblique depresses and intorts the eye. A CN IV palsy causes vertical diplopia, especially when looking down and in, such as when reading or walking down stairs. Patients often compensate by tilting their head away from the affected side to fuse the images.</w:t>
      </w:r>
    </w:p>
    <w:p>
      <w:pPr>
        <w:spacing w:after="140"/>
      </w:pPr>
      <w:r>
        <w:t xml:space="preserve">The </w:t>
      </w:r>
      <w:r>
        <w:rPr>
          <w:b/>
          <w:bCs/>
        </w:rPr>
        <w:t xml:space="preserve">Abducens Nerve (CN VI)</w:t>
      </w:r>
      <w:r>
        <w:t xml:space="preserve"> emerges from the pontomedullary junction. It innervates the lateral rectus muscle, which abducts the eye (moves it laterally). A CN VI palsy results in an inability to abduct the affected eye. At rest, the eye may be adducted due to unopposed medial rectus action. Patients experience horizontal diplopia, which worsens when attempting to look towards the affected side.</w:t>
      </w:r>
    </w:p>
    <w:p>
      <w:pPr>
        <w:spacing w:after="140"/>
      </w:pPr>
      <w:r>
        <w:t xml:space="preserve">To assess these nerves, clinicians test eye movements in all cardinal directions. They observe for limitations in movement, nystagmus, and diplopia. The pupillary light reflex tests the afferent limb (CN II) and efferent limb (CN III parasympathetic fibers). A common mistake is failing to appreciate that a CN III lesion can be either "pupil-sparing" (suggesting an ischemic cause affecting only the somatic fibers) or "pupil-involved" (suggesting compression of the nerve, affecting the superficial parasympathetic fibers). Practice localizing lesions based on combinations of deficits: for example, a patient with a right "down and out" eye, ptosis, and a dilated right pupil indicates a right CN III palsy. If the pupil is spared, consider microvascular ischemia.</w:t>
      </w:r>
    </w:p>
    <w:p>
      <w:pPr>
        <w:pStyle w:val="Heading2"/>
      </w:pPr>
      <w:r>
        <w:t xml:space="preserve">The Trigeminal Nerve (Cranial Nerve V)</w:t>
      </w:r>
    </w:p>
    <w:p>
      <w:pPr>
        <w:spacing w:after="120"/>
      </w:pPr>
      <w:r>
        <w:rPr>
          <w:rFonts w:ascii="Arial" w:cs="Arial" w:eastAsia="Arial" w:hAnsi="Arial"/>
          <w:color w:val="666666"/>
          <w:sz w:val="15"/>
          <w:szCs w:val="15"/>
        </w:rPr>
        <w:t xml:space="preserve">Covers: Neurology | Trigeminal Nerve: Cranial Nerve V (video, 1 hr 12 min)</w:t>
      </w:r>
    </w:p>
    <w:p>
      <w:pPr>
        <w:spacing w:after="140"/>
      </w:pPr>
      <w:r>
        <w:t xml:space="preserve">The Trigeminal Nerve, Cranial Nerve V, is the largest cranial nerve and has both sensory and motor functions. It is the primary sensory nerve for the face, scalp, and mucous membranes of the head. It also provides motor innervation to the muscles of mastication.</w:t>
      </w:r>
    </w:p>
    <w:p>
      <w:pPr>
        <w:spacing w:after="140"/>
      </w:pPr>
      <w:r>
        <w:t xml:space="preserve">The trigeminal nerve has three main divisions:</w:t>
      </w:r>
    </w:p>
    <w:p>
      <w:pPr>
        <w:pStyle w:val="ListParagraph"/>
        <w:numPr>
          <w:ilvl w:val="0"/>
          <w:numId w:val="2"/>
        </w:numPr>
        <w:spacing w:after="60"/>
      </w:pPr>
      <w:r>
        <w:rPr>
          <w:b/>
          <w:bCs/>
        </w:rPr>
        <w:t xml:space="preserve">Ophthalmic Division (V1):</w:t>
      </w:r>
      <w:r>
        <w:t xml:space="preserve"> Purely sensory. It supplies sensation to the forehead, upper eyelid, bridge of the nose, and the cornea.</w:t>
      </w:r>
    </w:p>
    <w:p>
      <w:pPr>
        <w:pStyle w:val="ListParagraph"/>
        <w:numPr>
          <w:ilvl w:val="0"/>
          <w:numId w:val="2"/>
        </w:numPr>
        <w:spacing w:after="60"/>
      </w:pPr>
      <w:r>
        <w:rPr>
          <w:b/>
          <w:bCs/>
        </w:rPr>
        <w:t xml:space="preserve">Maxillary Division (V2):</w:t>
      </w:r>
      <w:r>
        <w:t xml:space="preserve"> Purely sensory. It supplies sensation to the lower eyelid, cheek, upper lip, upper teeth, and palate.</w:t>
      </w:r>
    </w:p>
    <w:p>
      <w:pPr>
        <w:pStyle w:val="ListParagraph"/>
        <w:numPr>
          <w:ilvl w:val="0"/>
          <w:numId w:val="2"/>
        </w:numPr>
        <w:spacing w:after="60"/>
      </w:pPr>
      <w:r>
        <w:rPr>
          <w:b/>
          <w:bCs/>
        </w:rPr>
        <w:t xml:space="preserve">Mandibular Division (V3):</w:t>
      </w:r>
      <w:r>
        <w:t xml:space="preserve"> Mixed sensory and motor. Sensory innervation includes the lower lip, lower teeth, chin, and temporal region. Its motor component innervates the muscles of mastication: the masseter, temporalis, medial pterygoid, and lateral pterygoid muscles. It also innervates the tensor tympani and tensor veli palatini muscles.</w:t>
      </w:r>
    </w:p>
    <w:p>
      <w:pPr>
        <w:spacing w:after="140"/>
      </w:pPr>
      <w:r>
        <w:t xml:space="preserve">The sensory pathway involves first-order neurons with cell bodies in the trigeminal ganglion. These neurons project to the trigeminal brainstem nuclei. The main sensory nucleus receives touch and proprioception, while the spinal trigeminal nucleus receives pain and temperature. Second-order neurons then cross the midline and ascend to the thalamus, finally projecting to the somatosensory cortex.</w:t>
      </w:r>
    </w:p>
    <w:p>
      <w:pPr>
        <w:spacing w:after="140"/>
      </w:pPr>
      <w:r>
        <w:t xml:space="preserve">Motor fibers originate from the trigeminal motor nucleus in the pons. These fibers exit the brainstem and travel with the V3 division.</w:t>
      </w:r>
    </w:p>
    <w:p>
      <w:pPr>
        <w:spacing w:after="140"/>
      </w:pPr>
      <w:r>
        <w:t xml:space="preserve">Clinical assessment of the trigeminal nerve involves testing sensation in all three divisions using light touch, pain, and temperature. The corneal reflex tests the V1 afferent limb and the facial nerve (CN VII) efferent limb. The jaw jerk reflex tests the V3 afferent and efferent limbs. Motor function is assessed by asking the patient to clench their jaw and move it side to side, palpating the masseter and temporalis muscles. Weakness in mastication can indicate a motor lesion.</w:t>
      </w:r>
    </w:p>
    <w:p>
      <w:pPr>
        <w:spacing w:after="140"/>
      </w:pPr>
      <w:r>
        <w:t xml:space="preserve">Lesions of the trigeminal nerve can cause sensory loss in one or more divisions. For example, a lesion affecting the V2 division might cause numbness in the cheek and upper teeth. Unilateral weakness of the muscles of mastication will cause the jaw to deviate towards the weak side when the mouth is opened due to the unopposed action of the contralateral lateral pterygoid muscle. Trigeminal neuralgia is a common condition characterized by severe, paroxysmal facial pain, typically affecting V2 or V3, often triggered by light touch or chewing. Understanding the precise distribution of the sensory divisions is key to diagnosing such conditions. Practice mapping the sensory territories of each division on a diagram of the face.</w:t>
      </w:r>
    </w:p>
    <w:p>
      <w:pPr>
        <w:pStyle w:val="Heading2"/>
      </w:pPr>
      <w:r>
        <w:t xml:space="preserve">The Facial Nerve (Cranial Nerve VII)</w:t>
      </w:r>
    </w:p>
    <w:p>
      <w:pPr>
        <w:spacing w:after="120"/>
      </w:pPr>
      <w:r>
        <w:rPr>
          <w:rFonts w:ascii="Arial" w:cs="Arial" w:eastAsia="Arial" w:hAnsi="Arial"/>
          <w:color w:val="666666"/>
          <w:sz w:val="15"/>
          <w:szCs w:val="15"/>
        </w:rPr>
        <w:t xml:space="preserve">Covers: Neurology | Facial Nerve: Cranial Nerve VII (video, 56 min)</w:t>
      </w:r>
    </w:p>
    <w:p>
      <w:pPr>
        <w:spacing w:after="140"/>
      </w:pPr>
      <w:r>
        <w:t xml:space="preserve">The Facial Nerve, Cranial Nerve VII, is a complex nerve with multiple functions, including motor, sensory, and parasympathetic components. It emerges from the pontomedullary junction.</w:t>
      </w:r>
    </w:p>
    <w:p>
      <w:pPr>
        <w:spacing w:after="140"/>
      </w:pPr>
      <w:r>
        <w:t xml:space="preserve">Its primary function is </w:t>
      </w:r>
      <w:r>
        <w:rPr>
          <w:b/>
          <w:bCs/>
        </w:rPr>
        <w:t xml:space="preserve">motor innervation</w:t>
      </w:r>
      <w:r>
        <w:t xml:space="preserve"> to the muscles of facial expression. This includes muscles that allow for smiling, frowning, raising eyebrows, and closing the eyes tightly.
The facial nerve also carries </w:t>
      </w:r>
      <w:r>
        <w:rPr>
          <w:b/>
          <w:bCs/>
        </w:rPr>
        <w:t xml:space="preserve">special sensory fibers</w:t>
      </w:r>
      <w:r>
        <w:t xml:space="preserve"> for taste from the anterior two-thirds of the tongue.
</w:t>
      </w:r>
      <w:r>
        <w:rPr>
          <w:b/>
          <w:bCs/>
        </w:rPr>
        <w:t xml:space="preserve">Parasympathetic fibers</w:t>
      </w:r>
      <w:r>
        <w:t xml:space="preserve"> innervate the lacrimal gland (for tear production) and the submandibular and sublingual salivary glands (for saliva production).
Finally, it has a </w:t>
      </w:r>
      <w:r>
        <w:rPr>
          <w:b/>
          <w:bCs/>
        </w:rPr>
        <w:t xml:space="preserve">general sensory component</w:t>
      </w:r>
      <w:r>
        <w:t xml:space="preserve"> for a small area of skin around the external auditory meatus and posterior ear.</w:t>
      </w:r>
    </w:p>
    <w:p>
      <w:pPr>
        <w:spacing w:after="140"/>
      </w:pPr>
      <w:r>
        <w:t xml:space="preserve">The motor pathway for facial expression is particularly important for clinical localization. The facial motor nucleus in the pons receives input from the primary motor cortex. Importantly, the upper face muscles (e.g., frontalis for raising eyebrows) receive bilateral cortical innervation, meaning they get input from both the ipsilateral and contralateral motor cortices. In contrast, the lower face muscles (e.g., orbicularis oris for smiling) receive only contralateral cortical innervation.</w:t>
      </w:r>
    </w:p>
    <w:p>
      <w:pPr>
        <w:spacing w:after="140"/>
      </w:pPr>
      <w:r>
        <w:t xml:space="preserve">This differential innervation is critical for distinguishing between upper motor neuron (UMN) and lower motor neuron (LMN) lesions of the facial nerve.</w:t>
      </w:r>
    </w:p>
    <w:p>
      <w:pPr>
        <w:pStyle w:val="ListParagraph"/>
        <w:numPr>
          <w:ilvl w:val="0"/>
          <w:numId w:val="1"/>
        </w:numPr>
        <w:spacing w:after="60"/>
      </w:pPr>
      <w:r>
        <w:t xml:space="preserve">An </w:t>
      </w:r>
      <w:r>
        <w:rPr>
          <w:b/>
          <w:bCs/>
        </w:rPr>
        <w:t xml:space="preserve">LMN lesion</w:t>
      </w:r>
      <w:r>
        <w:t xml:space="preserve">, such as in Bell's palsy (an idiopathic facial paralysis), affects the facial nerve nucleus or its peripheral course. This results in weakness or paralysis of all facial muscles on the ipsilateral side, affecting both the upper and lower face. The patient cannot raise their eyebrow, close their eye tightly, or smile on the affected side. They may also report altered taste, dry eye, or dry mouth.</w:t>
      </w:r>
    </w:p>
    <w:p>
      <w:pPr>
        <w:pStyle w:val="ListParagraph"/>
        <w:numPr>
          <w:ilvl w:val="0"/>
          <w:numId w:val="1"/>
        </w:numPr>
        <w:spacing w:after="60"/>
      </w:pPr>
      <w:r>
        <w:t xml:space="preserve">An </w:t>
      </w:r>
      <w:r>
        <w:rPr>
          <w:b/>
          <w:bCs/>
        </w:rPr>
        <w:t xml:space="preserve">UMN lesion</w:t>
      </w:r>
      <w:r>
        <w:t xml:space="preserve">, typically from a stroke affecting the motor cortex, results in contralateral facial weakness. However, because the upper face receives bilateral innervation, the forehead muscles are spared. The patient can still raise both eyebrows, but the lower face muscles on the contralateral side are weak. They cannot smile or show teeth effectively on the affected side.</w:t>
      </w:r>
    </w:p>
    <w:p>
      <w:pPr>
        <w:spacing w:after="140"/>
      </w:pPr>
      <w:r>
        <w:t xml:space="preserve">To assess the facial nerve, ask the patient to perform various facial expressions: raise eyebrows, close eyes tightly, show teeth, puff out cheeks. Observe for asymmetry. Test taste on the anterior two-thirds of the tongue. Look for dry eye or mouth. A common mistake is misinterpreting an UMN lesion as a complete LMN lesion; always check forehead function. Practice identifying whether a patient's facial weakness pattern indicates a central (UMN) or peripheral (LMN) lesion.</w:t>
      </w:r>
    </w:p>
    <w:p>
      <w:pPr>
        <w:pStyle w:val="Heading2"/>
      </w:pPr>
      <w:r>
        <w:t xml:space="preserve">The Vestibulocochlear Nerve (Cranial Nerve VIII)</w:t>
      </w:r>
    </w:p>
    <w:p>
      <w:pPr>
        <w:spacing w:after="120"/>
      </w:pPr>
      <w:r>
        <w:rPr>
          <w:rFonts w:ascii="Arial" w:cs="Arial" w:eastAsia="Arial" w:hAnsi="Arial"/>
          <w:color w:val="666666"/>
          <w:sz w:val="15"/>
          <w:szCs w:val="15"/>
        </w:rPr>
        <w:t xml:space="preserve">Covers: Neurology | Vestibulocochlear Nerve | Cranial Nerve VIII: Auditory Pathway (video, 44 min) · Neurology | Vestibulocochlear Nerve | Cranial Nerve VIII: Vestibular Pathway (video, 28 min)</w:t>
      </w:r>
    </w:p>
    <w:p>
      <w:pPr>
        <w:spacing w:after="140"/>
      </w:pPr>
      <w:r>
        <w:t xml:space="preserve">The Vestibulocochlear Nerve, Cranial Nerve VIII, is a purely sensory nerve responsible for hearing and balance. It comprises two distinct components: the cochlear nerve (auditory) and the vestibular nerve (balance). It emerges from the pontomedullary junction and enters the internal auditory meatus.</w:t>
      </w:r>
    </w:p>
    <w:p>
      <w:pPr>
        <w:pStyle w:val="Heading4"/>
        <w:spacing w:after="80" w:before="200"/>
      </w:pPr>
      <w:r>
        <w:t xml:space="preserve">Auditory Pathway</w:t>
      </w:r>
    </w:p>
    <w:p>
      <w:pPr>
        <w:spacing w:after="140"/>
      </w:pPr>
      <w:r>
        <w:t xml:space="preserve">The </w:t>
      </w:r>
      <w:r>
        <w:rPr>
          <w:b/>
          <w:bCs/>
        </w:rPr>
        <w:t xml:space="preserve">cochlear nerve</w:t>
      </w:r>
      <w:r>
        <w:t xml:space="preserve"> transmits auditory information from the cochlea. Sound waves cause vibrations that are transduced into electrical signals by hair cells in the organ of Corti. These signals are sent via the cochlear nerve to the cochlear nuclei in the brainstem. From there, pathways ascend bilaterally. Most fibers cross to the contralateral superior olivary complex, then ascend via the lateral lemniscus to the inferior colliculus, and then to the medial geniculate nucleus of the thalamus. Finally, they project to the primary auditory cortex in the temporal lobe. Because of the bilateral projections, unilateral cortical lesions typically do not cause complete deafness.</w:t>
      </w:r>
    </w:p>
    <w:p>
      <w:pPr>
        <w:spacing w:after="140"/>
      </w:pPr>
      <w:r>
        <w:t xml:space="preserve">Hearing loss can be classified as </w:t>
      </w:r>
      <w:r>
        <w:rPr>
          <w:b/>
          <w:bCs/>
        </w:rPr>
        <w:t xml:space="preserve">conductive</w:t>
      </w:r>
      <w:r>
        <w:t xml:space="preserve"> or </w:t>
      </w:r>
      <w:r>
        <w:rPr>
          <w:b/>
          <w:bCs/>
        </w:rPr>
        <w:t xml:space="preserve">sensorineural</w:t>
      </w:r>
      <w:r>
        <w:t xml:space="preserve">. Conductive hearing loss results from problems with sound transmission to the inner ear (e.g., earwax, otitis media, otosclerosis). Sensorineural hearing loss results from damage to the inner ear (cochlea) or the auditory nerve (e.g., presbycusis, noise trauma, acoustic neuroma).
Clinical tests include the Weber and Rinne tests.</w:t>
      </w:r>
    </w:p>
    <w:p>
      <w:pPr>
        <w:pStyle w:val="ListParagraph"/>
        <w:numPr>
          <w:ilvl w:val="0"/>
          <w:numId w:val="1"/>
        </w:numPr>
        <w:spacing w:after="60"/>
      </w:pPr>
      <w:r>
        <w:rPr>
          <w:b/>
          <w:bCs/>
        </w:rPr>
        <w:t xml:space="preserve">Weber Test:</w:t>
      </w:r>
      <w:r>
        <w:t xml:space="preserve"> A vibrating tuning fork is placed on the top of the head.</w:t>
      </w:r>
    </w:p>
    <w:p>
      <w:pPr>
        <w:pStyle w:val="ListParagraph"/>
        <w:numPr>
          <w:ilvl w:val="0"/>
          <w:numId w:val="1"/>
        </w:numPr>
        <w:spacing w:after="60"/>
      </w:pPr>
      <w:r>
        <w:t xml:space="preserve">Normal: Sound heard equally in both ears.</w:t>
      </w:r>
    </w:p>
    <w:p>
      <w:pPr>
        <w:pStyle w:val="ListParagraph"/>
        <w:numPr>
          <w:ilvl w:val="0"/>
          <w:numId w:val="1"/>
        </w:numPr>
        <w:spacing w:after="60"/>
      </w:pPr>
      <w:r>
        <w:t xml:space="preserve">Conductive loss: Sound lateralizes to the affected ear (bone conduction bypasses the conduction block).</w:t>
      </w:r>
    </w:p>
    <w:p>
      <w:pPr>
        <w:pStyle w:val="ListParagraph"/>
        <w:numPr>
          <w:ilvl w:val="0"/>
          <w:numId w:val="1"/>
        </w:numPr>
        <w:spacing w:after="60"/>
      </w:pPr>
      <w:r>
        <w:t xml:space="preserve">Sensorineural loss: Sound lateralizes to the unaffected ear (nerve damage prevents perception).</w:t>
      </w:r>
    </w:p>
    <w:p>
      <w:pPr>
        <w:pStyle w:val="ListParagraph"/>
        <w:numPr>
          <w:ilvl w:val="0"/>
          <w:numId w:val="1"/>
        </w:numPr>
        <w:spacing w:after="60"/>
      </w:pPr>
      <w:r>
        <w:rPr>
          <w:b/>
          <w:bCs/>
        </w:rPr>
        <w:t xml:space="preserve">Rinne Test:</w:t>
      </w:r>
      <w:r>
        <w:t xml:space="preserve"> A vibrating tuning fork is placed on the mastoid bone (bone conduction) and then held near the ear canal (air conduction).</w:t>
      </w:r>
    </w:p>
    <w:p>
      <w:pPr>
        <w:pStyle w:val="ListParagraph"/>
        <w:numPr>
          <w:ilvl w:val="0"/>
          <w:numId w:val="1"/>
        </w:numPr>
        <w:spacing w:after="60"/>
      </w:pPr>
      <w:r>
        <w:t xml:space="preserve">Normal: Air conduction is better than bone conduction (AC &gt; BC).</w:t>
      </w:r>
    </w:p>
    <w:p>
      <w:pPr>
        <w:pStyle w:val="ListParagraph"/>
        <w:numPr>
          <w:ilvl w:val="0"/>
          <w:numId w:val="1"/>
        </w:numPr>
        <w:spacing w:after="60"/>
      </w:pPr>
      <w:r>
        <w:t xml:space="preserve">Conductive loss: Bone conduction is better than air conduction (BC &gt; AC).</w:t>
      </w:r>
    </w:p>
    <w:p>
      <w:pPr>
        <w:pStyle w:val="ListParagraph"/>
        <w:numPr>
          <w:ilvl w:val="0"/>
          <w:numId w:val="1"/>
        </w:numPr>
        <w:spacing w:after="60"/>
      </w:pPr>
      <w:r>
        <w:t xml:space="preserve">Sensorineural loss: Both AC and BC are reduced, but AC is still better than BC (AC &gt; BC).</w:t>
      </w:r>
    </w:p>
    <w:p>
      <w:pPr>
        <w:pStyle w:val="Heading4"/>
        <w:spacing w:after="80" w:before="200"/>
      </w:pPr>
      <w:r>
        <w:t xml:space="preserve">Vestibular Pathway</w:t>
      </w:r>
    </w:p>
    <w:p>
      <w:pPr>
        <w:spacing w:after="140"/>
      </w:pPr>
      <w:r>
        <w:t xml:space="preserve">The </w:t>
      </w:r>
      <w:r>
        <w:rPr>
          <w:b/>
          <w:bCs/>
        </w:rPr>
        <w:t xml:space="preserve">vestibular nerve</w:t>
      </w:r>
      <w:r>
        <w:t xml:space="preserve"> transmits information about head position and movement from the semicircular canals (angular acceleration) and otolith organs (linear acceleration, gravity) in the inner ear. These fibers project to the vestibular nuclei in the brainstem. The vestibular nuclei have extensive connections to:</w:t>
      </w:r>
    </w:p>
    <w:p>
      <w:pPr>
        <w:pStyle w:val="ListParagraph"/>
        <w:numPr>
          <w:ilvl w:val="0"/>
          <w:numId w:val="1"/>
        </w:numPr>
        <w:spacing w:after="60"/>
      </w:pPr>
      <w:r>
        <w:t xml:space="preserve">The cerebellum (for coordination and balance).</w:t>
      </w:r>
    </w:p>
    <w:p>
      <w:pPr>
        <w:pStyle w:val="ListParagraph"/>
        <w:numPr>
          <w:ilvl w:val="0"/>
          <w:numId w:val="1"/>
        </w:numPr>
        <w:spacing w:after="60"/>
      </w:pPr>
      <w:r>
        <w:t xml:space="preserve">The oculomotor nuclei (CN III, IV, VI) via the medial longitudinal fasciculus (MLF) to coordinate eye movements with head movements (vestibulo-ocular reflex).</w:t>
      </w:r>
    </w:p>
    <w:p>
      <w:pPr>
        <w:pStyle w:val="ListParagraph"/>
        <w:numPr>
          <w:ilvl w:val="0"/>
          <w:numId w:val="1"/>
        </w:numPr>
        <w:spacing w:after="60"/>
      </w:pPr>
      <w:r>
        <w:t xml:space="preserve">The spinal cord (vestibulospinal tracts) to maintain posture and balance.</w:t>
      </w:r>
    </w:p>
    <w:p>
      <w:pPr>
        <w:spacing w:after="140"/>
      </w:pPr>
      <w:r>
        <w:t xml:space="preserve">Lesions of the vestibular system can cause vertigo (a sensation of spinning or whirling), nystagmus (involuntary rhythmic eye movements), and imbalance. Peripheral vestibular lesions (e.g., Meniere's disease, benign paroxysmal positional vertigo) often cause severe vertigo with specific nystagmus patterns. Central vestibular lesions (e.g., brainstem stroke, cerebellar lesions) may cause less severe vertigo but more pronounced imbalance and different nystagmus characteristics. Practice interpreting Weber and Rinne test results to differentiate hearing loss types. Consider how damage to the vestibular nerve might affect a patient's gait and eye movements.</w:t>
      </w:r>
    </w:p>
    <w:p>
      <w:pPr>
        <w:pStyle w:val="Heading3"/>
      </w:pPr>
      <w:r>
        <w:t xml:space="preserve">Key Takeaways</w:t>
      </w:r>
    </w:p>
    <w:p>
      <w:pPr>
        <w:pStyle w:val="ListParagraph"/>
        <w:numPr>
          <w:ilvl w:val="0"/>
          <w:numId w:val="1"/>
        </w:numPr>
        <w:spacing w:after="60"/>
      </w:pPr>
      <w:r>
        <w:t xml:space="preserve">The visual pathway involves precise crossing of fibers at the optic chiasm, leading to predictable visual field deficits based on lesion location.</w:t>
      </w:r>
    </w:p>
    <w:p>
      <w:pPr>
        <w:pStyle w:val="ListParagraph"/>
        <w:numPr>
          <w:ilvl w:val="0"/>
          <w:numId w:val="1"/>
        </w:numPr>
        <w:spacing w:after="60"/>
      </w:pPr>
      <w:r>
        <w:t xml:space="preserve">Cranial Nerves III, IV, and VI coordinate eye movements, and their individual palsies result in specific patterns of diplopia and gaze abnormalities.</w:t>
      </w:r>
    </w:p>
    <w:p>
      <w:pPr>
        <w:pStyle w:val="ListParagraph"/>
        <w:numPr>
          <w:ilvl w:val="0"/>
          <w:numId w:val="1"/>
        </w:numPr>
        <w:spacing w:after="60"/>
      </w:pPr>
      <w:r>
        <w:t xml:space="preserve">The trigeminal nerve provides extensive sensory innervation to the face and motor control for mastication, with distinct clinical presentations for each division.</w:t>
      </w:r>
    </w:p>
    <w:p>
      <w:pPr>
        <w:pStyle w:val="ListParagraph"/>
        <w:numPr>
          <w:ilvl w:val="0"/>
          <w:numId w:val="1"/>
        </w:numPr>
        <w:spacing w:after="60"/>
      </w:pPr>
      <w:r>
        <w:t xml:space="preserve">The facial nerve controls facial expression, taste, and glandular secretions, and its lesions can be localized as upper or lower motor neuron based on forehead sparing.</w:t>
      </w:r>
    </w:p>
    <w:p>
      <w:pPr>
        <w:pStyle w:val="ListParagraph"/>
        <w:numPr>
          <w:ilvl w:val="0"/>
          <w:numId w:val="1"/>
        </w:numPr>
        <w:spacing w:after="60"/>
      </w:pPr>
      <w:r>
        <w:t xml:space="preserve">The vestibulocochlear nerve is essential for hearing and balance, with distinct pathways and clinical tests to differentiate conductive from sensorineural hearing loss.</w:t>
      </w:r>
    </w:p>
    <w:p>
      <w:pPr>
        <w:pStyle w:val="ListParagraph"/>
        <w:numPr>
          <w:ilvl w:val="0"/>
          <w:numId w:val="1"/>
        </w:numPr>
        <w:spacing w:after="60"/>
      </w:pPr>
      <w:r>
        <w:t xml:space="preserve">Understanding the anatomical course and functions of cranial nerves II through VIII is crucial for accurate neurological localization and diagnosis.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patient presents with complete blindness in their left eye. Where is the most likely location of the lesion in the visual pathway?</w:t>
      </w:r>
    </w:p>
    <w:p>
      <w:pPr>
        <w:spacing w:after="60"/>
      </w:pPr>
      <w:r>
        <w:t xml:space="preserve">2. </w:t>
      </w:r>
      <w:r>
        <w:t xml:space="preserve">Describe the classic presentation of a complete oculomotor nerve (CN III) palsy.</w:t>
      </w:r>
    </w:p>
    <w:p>
      <w:pPr>
        <w:spacing w:after="60"/>
      </w:pPr>
      <w:r>
        <w:t xml:space="preserve">3. </w:t>
      </w:r>
      <w:r>
        <w:t xml:space="preserve">How can you differentiate between an upper motor neuron (UMN) and a lower motor neuron (LMN) lesion affecting the facial nerve?</w:t>
      </w:r>
    </w:p>
    <w:p>
      <w:pPr>
        <w:spacing w:after="60"/>
      </w:pPr>
      <w:r>
        <w:t xml:space="preserve">4. </w:t>
      </w:r>
      <w:r>
        <w:t xml:space="preserve">A patient complains of numbness in their right cheek and upper teeth. Which division of the trigeminal nerve is likely affected?</w:t>
      </w:r>
    </w:p>
    <w:p>
      <w:pPr>
        <w:spacing w:after="60"/>
      </w:pPr>
      <w:r>
        <w:t xml:space="preserve">5. </w:t>
      </w:r>
      <w:r>
        <w:t xml:space="preserve">Explain the difference between conductive and sensorineural hearing loss, and how the Rinne test helps distinguish them.</w:t>
      </w:r>
    </w:p>
    <w:p>
      <w:pPr>
        <w:spacing w:after="60"/>
      </w:pPr>
      <w:r>
        <w:t xml:space="preserve">6. </w:t>
      </w:r>
      <w:r>
        <w:t xml:space="preserve">A patient experiences vertigo and nystagmus. What two main components of the vestibulocochlear nerve are involved in these symptoms?</w:t>
      </w:r>
    </w:p>
    <w:p>
      <w:pPr>
        <w:pStyle w:val="Heading1"/>
        <w:pageBreakBefore/>
      </w:pPr>
      <w:r>
        <w:t xml:space="preserve">Chapter 8: Lower Cranial Nerves: IX through XII</w:t>
      </w:r>
    </w:p>
    <w:p>
      <w:pPr>
        <w:spacing w:after="140"/>
      </w:pPr>
      <w:r>
        <w:t xml:space="preserve">This chapter provides a focused examination of the lower cranial nerves: the Glossopharyngeal (CN IX), Vagus (CN X), Accessory (CN XI), and Hypoglossal (CN XII). These nerves play critical roles in vital functions such as swallowing, speech, taste, and head and neck movement. Understanding their individual anatomical pathways, diverse functions, and the clinical manifestations of their dysfunction is fundamental for accurate neurological diagnosis.</w:t>
      </w:r>
    </w:p>
    <w:p>
      <w:pPr>
        <w:spacing w:after="140"/>
      </w:pPr>
      <w:r>
        <w:t xml:space="preserve">We will explore the specific motor, sensory, and autonomic components of each nerve, detail their contributions to normal physiological processes, and outline the systematic approach to their clinical assessment. Mastery of this material enables clinicians to localize lesions effectively and predict the functional deficits that result from damage to these essential neural structures.</w:t>
      </w:r>
    </w:p>
    <w:p>
      <w:pPr>
        <w:pStyle w:val="Heading2"/>
      </w:pPr>
      <w:r>
        <w:t xml:space="preserve">Cranial Nerves IX (Glossopharyngeal) and X (Vagus)</w:t>
      </w:r>
    </w:p>
    <w:p>
      <w:pPr>
        <w:spacing w:after="120"/>
      </w:pPr>
      <w:r>
        <w:rPr>
          <w:rFonts w:ascii="Arial" w:cs="Arial" w:eastAsia="Arial" w:hAnsi="Arial"/>
          <w:color w:val="666666"/>
          <w:sz w:val="15"/>
          <w:szCs w:val="15"/>
        </w:rPr>
        <w:t xml:space="preserve">Covers: Neurology | Glossopharyngeal Nerve: Cranial Nerve IX (video, 33 min) · Neurology | Vagus Nerve: Cranial Nerve X (video, 41 min)</w:t>
      </w:r>
    </w:p>
    <w:p>
      <w:pPr>
        <w:spacing w:after="140"/>
      </w:pPr>
      <w:r>
        <w:t xml:space="preserve">The Glossopharyngeal Nerve (CN IX) and Vagus Nerve (CN X) are intimately associated in their anatomical course and functional contributions, particularly within the pharynx and larynx. Both nerves emerge from the medulla oblongata and exit the skull through the jugular foramen, often alongside the Accessory Nerve (CN XI). Their close relationship means that lesions in this region, such as those affecting the jugular foramen, can impact multiple lower cranial nerves simultaneously.</w:t>
      </w:r>
    </w:p>
    <w:p>
      <w:pPr>
        <w:pStyle w:val="Heading4"/>
        <w:spacing w:after="80" w:before="200"/>
      </w:pPr>
      <w:r>
        <w:t xml:space="preserve">Cranial Nerve IX: The Glossopharyngeal Nerve</w:t>
      </w:r>
    </w:p>
    <w:p>
      <w:pPr>
        <w:spacing w:after="140"/>
      </w:pPr>
      <w:r>
        <w:t xml:space="preserve">CN IX is a mixed nerve with a variety of functions. It carries general somatic afferent (GSA) sensation from the posterior one-third of the tongue, the tonsils, the pharynx, and the middle ear. Special visceral afferent (SVA) fibers transmit taste sensation from the posterior one-third of the tongue. Visceral afferent (GVA) fibers relay information from the carotid sinus (baroreceptors) and carotid body (chemoreceptors), which are crucial for blood pressure and respiratory regulation. General visceral efferent (GVE) fibers provide parasympathetic innervation to the parotid gland, stimulating salivation. Finally, special visceral efferent (SVE) fibers innervate the stylopharyngeus muscle, which elevates the pharynx and larynx during swallowing.</w:t>
      </w:r>
    </w:p>
    <w:p>
      <w:pPr>
        <w:spacing w:after="140"/>
      </w:pPr>
      <w:r>
        <w:t xml:space="preserve">Clinical assessment of CN IX involves testing the gag reflex. The afferent limb of the gag reflex is mediated by CN IX, sensing touch to the posterior pharynx. Taste sensation on the posterior tongue can also be tested, though this is less commonly performed in routine exams. Damage to CN IX can lead to dysphagia (difficulty swallowing) due to stylopharyngeus weakness, loss of taste on the posterior tongue, loss of sensation in the pharynx, and an absent afferent gag reflex. Unilateral lesions may be subtle due to bilateral innervation of many pharyngeal muscles.</w:t>
      </w:r>
    </w:p>
    <w:p>
      <w:pPr>
        <w:pStyle w:val="Heading4"/>
        <w:spacing w:after="80" w:before="200"/>
      </w:pPr>
      <w:r>
        <w:t xml:space="preserve">Cranial Nerve X: The Vagus Nerve</w:t>
      </w:r>
    </w:p>
    <w:p>
      <w:pPr>
        <w:spacing w:after="140"/>
      </w:pPr>
      <w:r>
        <w:t xml:space="preserve">CN X, the Vagus nerve, is the most extensive of the cranial nerves, extending into the thorax and abdomen. Its components are diverse. SVE fibers innervate most of the muscles of the pharynx and larynx, as well as the palatoglossus muscle of the tongue. This makes it vital for swallowing and speech. GVE fibers provide parasympathetic innervation to the heart, lungs, and most of the gastrointestinal tract, influencing heart rate, bronchodilation, and gut motility. GVA fibers convey visceral sensation from these same organs, as well as from the pharynx, larynx, and aortic arch chemoreceptors and baroreceptors. SVA fibers transmit taste from the epiglottis, and GSA fibers provide general sensation from the external ear, dura mater, and parts of the pharynx and larynx.</w:t>
      </w:r>
    </w:p>
    <w:p>
      <w:pPr>
        <w:spacing w:after="140"/>
      </w:pPr>
      <w:r>
        <w:t xml:space="preserve">Clinical examination of CN X focuses on the soft palate, uvula, and larynx. Ask the patient to say "ah." Observe for symmetrical elevation of the soft palate and deviation of the uvula. In a unilateral CN X lesion, the uvula will deviate </w:t>
      </w:r>
      <w:r>
        <w:rPr>
          <w:i/>
          <w:iCs/>
        </w:rPr>
        <w:t xml:space="preserve">away</w:t>
      </w:r>
      <w:r>
        <w:t xml:space="preserve"> from the side of the lesion, as the intact side's muscles pull it. Listen for dysphonia, a hoarse or breathy voice, indicating vocal cord paralysis. The efferent limb of the gag reflex is mediated by CN X. Dysphagia is a common symptom of vagal nerve damage, affecting both the pharyngeal and esophageal phases of swallowing. Autonomic dysfunction, such as persistent tachycardia, can also occur with extensive vagal lesions.</w:t>
      </w:r>
    </w:p>
    <w:p>
      <w:pPr>
        <w:pStyle w:val="Heading4"/>
        <w:spacing w:after="80" w:before="200"/>
      </w:pPr>
      <w:r>
        <w:t xml:space="preserve">Differentiating CN IX and CN X Lesions</w:t>
      </w:r>
    </w:p>
    <w:p>
      <w:pPr>
        <w:spacing w:after="140"/>
      </w:pPr>
      <w:r>
        <w:t xml:space="preserve">While both nerves contribute to the gag reflex and swallowing, specific findings help differentiate them. Loss of taste on the posterior tongue points more strongly to CN IX. Uvular deviation and vocal cord paralysis are classic signs of CN X damage. The stylopharyngeus muscle, innervated by CN IX, is a pharyngeal elevator, while most other pharyngeal muscles are vagal. Careful observation of palatal movement, voice quality, and the specific nature of swallowing difficulties is key. A unilateral lesion of CN IX might cause a subtle loss of sensation in the posterior pharynx and a mild swallowing difficulty, whereas a unilateral CN X lesion often results in more pronounced dysphonia and uvular deviation.</w:t>
      </w:r>
    </w:p>
    <w:p>
      <w:pPr>
        <w:pStyle w:val="Heading2"/>
      </w:pPr>
      <w:r>
        <w:t xml:space="preserve">Cranial Nerves XI (Accessory) and XII (Hypoglossal)</w:t>
      </w:r>
    </w:p>
    <w:p>
      <w:pPr>
        <w:spacing w:after="120"/>
      </w:pPr>
      <w:r>
        <w:rPr>
          <w:rFonts w:ascii="Arial" w:cs="Arial" w:eastAsia="Arial" w:hAnsi="Arial"/>
          <w:color w:val="666666"/>
          <w:sz w:val="15"/>
          <w:szCs w:val="15"/>
        </w:rPr>
        <w:t xml:space="preserve">Covers: Neurology | Accessory Nerve: Cranial Nerve XI (video, 29 min) · Neurology | Hypoglossal Nerve: Cranial Nerve XII (video, 30 min)</w:t>
      </w:r>
    </w:p>
    <w:p>
      <w:pPr>
        <w:spacing w:after="140"/>
      </w:pPr>
      <w:r>
        <w:t xml:space="preserve">The Accessory Nerve (CN XI) and Hypoglossal Nerve (CN XII) are primarily motor nerves. They control specific muscle groups in the neck, shoulder, and tongue, respectively. Understanding their direct motor functions is crucial for assessing strength and movement in these regions.</w:t>
      </w:r>
    </w:p>
    <w:p>
      <w:pPr>
        <w:pStyle w:val="Heading4"/>
        <w:spacing w:after="80" w:before="200"/>
      </w:pPr>
      <w:r>
        <w:t xml:space="preserve">Cranial Nerve XI: The Accessory Nerve</w:t>
      </w:r>
    </w:p>
    <w:p>
      <w:pPr>
        <w:spacing w:after="140"/>
      </w:pPr>
      <w:r>
        <w:t xml:space="preserve">CN XI is a purely motor nerve, classified as special visceral efferent (SVE). It has two parts: a cranial root and a spinal root. The cranial root joins the Vagus nerve and contributes to the innervation of laryngeal and pharyngeal muscles. However, the clinically significant spinal root originates from the cervical spinal cord, ascends into the skull through the foramen magnum, and then exits the skull via the jugular foramen. This spinal root innervates two large muscles: the sternocleidomastoid and the trapezius.</w:t>
      </w:r>
    </w:p>
    <w:p>
      <w:pPr>
        <w:spacing w:after="140"/>
      </w:pPr>
      <w:r>
        <w:t xml:space="preserve">Functions of the Accessory Nerve:</w:t>
      </w:r>
    </w:p>
    <w:p>
      <w:pPr>
        <w:pStyle w:val="ListParagraph"/>
        <w:numPr>
          <w:ilvl w:val="0"/>
          <w:numId w:val="1"/>
        </w:numPr>
        <w:spacing w:after="60"/>
      </w:pPr>
      <w:r>
        <w:rPr>
          <w:b/>
          <w:bCs/>
        </w:rPr>
        <w:t xml:space="preserve">Sternocleidomastoid (SCM):</w:t>
      </w:r>
      <w:r>
        <w:t xml:space="preserve"> This muscle unilaterally rotates the head to the opposite side and flexes the head to the same side. Bilaterally, it flexes the neck.</w:t>
      </w:r>
    </w:p>
    <w:p>
      <w:pPr>
        <w:pStyle w:val="ListParagraph"/>
        <w:numPr>
          <w:ilvl w:val="0"/>
          <w:numId w:val="1"/>
        </w:numPr>
        <w:spacing w:after="60"/>
      </w:pPr>
      <w:r>
        <w:rPr>
          <w:b/>
          <w:bCs/>
        </w:rPr>
        <w:t xml:space="preserve">Trapezius:</w:t>
      </w:r>
      <w:r>
        <w:t xml:space="preserve"> This muscle elevates the shoulder (shrugging), retracts the scapula, and rotates the scapula during arm abduction above 90 degrees.</w:t>
      </w:r>
    </w:p>
    <w:p>
      <w:pPr>
        <w:spacing w:after="140"/>
      </w:pPr>
      <w:r>
        <w:t xml:space="preserve">Clinical assessment of CN XI involves testing the strength of these muscles. To test the SCM, ask the patient to turn their head against resistance, first to one side and then the other. Observe and palpate the contralateral SCM for contraction. For example, to test the right SCM, ask the patient to turn their head to the left against resistance. To test the trapezius, ask the patient to shrug their shoulders against resistance. Observe for symmetry and strength. A lesion of CN XI will cause weakness in turning the head to the opposite side of the lesion (due to ipsilateral SCM weakness) and difficulty shrugging the ipsilateral shoulder (due to ipsilateral trapezius weakness). Shoulder droop and mild scapular winging may also be present due to trapezius paralysis.</w:t>
      </w:r>
    </w:p>
    <w:p>
      <w:pPr>
        <w:pStyle w:val="Heading4"/>
        <w:spacing w:after="80" w:before="200"/>
      </w:pPr>
      <w:r>
        <w:t xml:space="preserve">Cranial Nerve XII: The Hypoglossal Nerve</w:t>
      </w:r>
    </w:p>
    <w:p>
      <w:pPr>
        <w:spacing w:after="140"/>
      </w:pPr>
      <w:r>
        <w:t xml:space="preserve">CN XII, the Hypoglossal nerve, is also a purely motor nerve, classified as general somatic efferent (GSE). It originates from the medulla oblongata and exits the skull through the hypoglossal canal. It innervates all intrinsic and most extrinsic muscles of the tongue (genioglossus, hyoglossus, styloglossus), with the exception of the palatoglossus muscle, which is innervated by the Vagus nerve (CN X). The Hypoglossal nerve is essential for tongue movements involved in speech articulation and swallowing.</w:t>
      </w:r>
    </w:p>
    <w:p>
      <w:pPr>
        <w:spacing w:after="140"/>
      </w:pPr>
      <w:r>
        <w:t xml:space="preserve">Clinical assessment of CN XII involves inspecting the tongue and testing its movements. First, observe the tongue at rest inside the mouth for any atrophy (wasting) or fasciculations (fine, involuntary muscle twitches), which suggest a lower motor neuron lesion. Then, ask the patient to protrude their tongue straight out. In a unilateral lesion of CN XII, the tongue will deviate </w:t>
      </w:r>
      <w:r>
        <w:rPr>
          <w:i/>
          <w:iCs/>
        </w:rPr>
        <w:t xml:space="preserve">towards</w:t>
      </w:r>
      <w:r>
        <w:t xml:space="preserve"> the side of the lesion. This occurs because the genioglossus muscle on the intact side is unopposed and pushes the tongue to the weak, lesioned side. Ask the patient to move their tongue side to side and push it against their cheek from the inside, while you palpate the cheek for strength. Weakness will be evident on the affected side.</w:t>
      </w:r>
    </w:p>
    <w:p>
      <w:pPr>
        <w:pStyle w:val="Heading4"/>
        <w:spacing w:after="80" w:before="200"/>
      </w:pPr>
      <w:r>
        <w:t xml:space="preserve">Differentiating CN XI and CN XII Lesions</w:t>
      </w:r>
    </w:p>
    <w:p>
      <w:pPr>
        <w:spacing w:after="140"/>
      </w:pPr>
      <w:r>
        <w:t xml:space="preserve">These two nerves are distinct in their functions and clinical presentation. CN XI lesions affect neck rotation and shoulder elevation, while CN XII lesions affect tongue movement. The key diagnostic signs are specific to the muscle groups each nerve controls. For CN XI, look for SCM and trapezius weakness. For CN XII, look for tongue deviation towards the lesion, atrophy, and fasciculations. These findings are generally straightforward to identify and localize.</w:t>
      </w:r>
    </w:p>
    <w:p>
      <w:pPr>
        <w:pStyle w:val="Heading3"/>
      </w:pPr>
      <w:r>
        <w:t xml:space="preserve">Key Takeaways</w:t>
      </w:r>
    </w:p>
    <w:p>
      <w:pPr>
        <w:pStyle w:val="ListParagraph"/>
        <w:numPr>
          <w:ilvl w:val="0"/>
          <w:numId w:val="1"/>
        </w:numPr>
        <w:spacing w:after="60"/>
      </w:pPr>
      <w:r>
        <w:t xml:space="preserve">The Glossopharyngeal Nerve (CN IX) mediates taste from the posterior tongue, sensation from the pharynx, and innervates the stylopharyngeus muscle for swallowing.</w:t>
      </w:r>
    </w:p>
    <w:p>
      <w:pPr>
        <w:pStyle w:val="ListParagraph"/>
        <w:numPr>
          <w:ilvl w:val="0"/>
          <w:numId w:val="1"/>
        </w:numPr>
        <w:spacing w:after="60"/>
      </w:pPr>
      <w:r>
        <w:t xml:space="preserve">A lesion of CN IX can cause dysphagia, loss of taste on the posterior tongue, and an absent afferent gag reflex.</w:t>
      </w:r>
    </w:p>
    <w:p>
      <w:pPr>
        <w:pStyle w:val="ListParagraph"/>
        <w:numPr>
          <w:ilvl w:val="0"/>
          <w:numId w:val="1"/>
        </w:numPr>
        <w:spacing w:after="60"/>
      </w:pPr>
      <w:r>
        <w:t xml:space="preserve">The Vagus Nerve (CN X) is crucial for speech, swallowing, and parasympathetic control of thoracic and abdominal viscera.</w:t>
      </w:r>
    </w:p>
    <w:p>
      <w:pPr>
        <w:pStyle w:val="ListParagraph"/>
        <w:numPr>
          <w:ilvl w:val="0"/>
          <w:numId w:val="1"/>
        </w:numPr>
        <w:spacing w:after="60"/>
      </w:pPr>
      <w:r>
        <w:t xml:space="preserve">Unilateral CN X lesions typically result in dysphonia, dysphagia, and uvular deviation away from the lesioned side.</w:t>
      </w:r>
    </w:p>
    <w:p>
      <w:pPr>
        <w:pStyle w:val="ListParagraph"/>
        <w:numPr>
          <w:ilvl w:val="0"/>
          <w:numId w:val="1"/>
        </w:numPr>
        <w:spacing w:after="60"/>
      </w:pPr>
      <w:r>
        <w:t xml:space="preserve">The Accessory Nerve (CN XI) innervates the sternocleidomastoid and trapezius muscles, controlling head rotation and shoulder shrug.</w:t>
      </w:r>
    </w:p>
    <w:p>
      <w:pPr>
        <w:pStyle w:val="ListParagraph"/>
        <w:numPr>
          <w:ilvl w:val="0"/>
          <w:numId w:val="1"/>
        </w:numPr>
        <w:spacing w:after="60"/>
      </w:pPr>
      <w:r>
        <w:t xml:space="preserve">Damage to CN XI leads to weakness in turning the head to the contralateral side and difficulty shrugging the ipsilateral shoulder.</w:t>
      </w:r>
    </w:p>
    <w:p>
      <w:pPr>
        <w:pStyle w:val="ListParagraph"/>
        <w:numPr>
          <w:ilvl w:val="0"/>
          <w:numId w:val="1"/>
        </w:numPr>
        <w:spacing w:after="60"/>
      </w:pPr>
      <w:r>
        <w:t xml:space="preserve">The Hypoglossal Nerve (CN XII) controls all intrinsic and most extrinsic tongue movements.</w:t>
      </w:r>
    </w:p>
    <w:p>
      <w:pPr>
        <w:pStyle w:val="ListParagraph"/>
        <w:numPr>
          <w:ilvl w:val="0"/>
          <w:numId w:val="1"/>
        </w:numPr>
        <w:spacing w:after="60"/>
      </w:pPr>
      <w:r>
        <w:t xml:space="preserve">A unilateral CN XII lesion causes the tongue to deviate towards the side of the lesion upon protrusion, often accompanied by atrophy and fasciculations.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A patient presents with difficulty swallowing and a loss of taste on the posterior one-third of their tongue. Which cranial nerve is most likely affected, and what specific muscle might be weakened?</w:t>
      </w:r>
    </w:p>
    <w:p>
      <w:pPr>
        <w:spacing w:after="60"/>
      </w:pPr>
      <w:r>
        <w:t xml:space="preserve">2. </w:t>
      </w:r>
      <w:r>
        <w:t xml:space="preserve">During a neurological exam, a patient is asked to say 'ah,' and their uvula deviates to the right. What does this finding suggest about the Vagus nerve, and on which side is the lesion?</w:t>
      </w:r>
    </w:p>
    <w:p>
      <w:pPr>
        <w:spacing w:after="60"/>
      </w:pPr>
      <w:r>
        <w:t xml:space="preserve">3. </w:t>
      </w:r>
      <w:r>
        <w:t xml:space="preserve">A patient struggles to shrug their left shoulder against resistance and has difficulty turning their head to the right. Which cranial nerve is likely damaged, and on which side?</w:t>
      </w:r>
    </w:p>
    <w:p>
      <w:pPr>
        <w:spacing w:after="60"/>
      </w:pPr>
      <w:r>
        <w:t xml:space="preserve">4. </w:t>
      </w:r>
      <w:r>
        <w:t xml:space="preserve">When asked to protrude their tongue, a patient's tongue deviates to the left. What does this indicate about the Hypoglossal nerve, and what other signs might be present?</w:t>
      </w:r>
    </w:p>
    <w:p>
      <w:pPr>
        <w:spacing w:after="60"/>
      </w:pPr>
      <w:r>
        <w:t xml:space="preserve">5. </w:t>
      </w:r>
      <w:r>
        <w:t xml:space="preserve">Explain how the gag reflex can help differentiate between a CN IX and a CN X lesion.</w:t>
      </w:r>
    </w:p>
    <w:p>
      <w:pPr>
        <w:pStyle w:val="Heading1"/>
        <w:pageBreakBefore/>
      </w:pPr>
      <w:r>
        <w:t xml:space="preserve">Chapter 9: Final Assessment: Neurology Foundations</w:t>
      </w:r>
    </w:p>
    <w:p>
      <w:pPr>
        <w:spacing w:after="140"/>
      </w:pPr>
      <w:r>
        <w:t xml:space="preserve">This chapter guides you through the final assessment for the Neurology &amp; Neuroanatomy course. This assessment is designed to consolidate your understanding of the entire curriculum. It provides a comprehensive evaluation of your knowledge across all modules, from fundamental neuroanatomy to complex stroke syndromes.</w:t>
      </w:r>
    </w:p>
    <w:p>
      <w:pPr>
        <w:spacing w:after="140"/>
      </w:pPr>
      <w:r>
        <w:t xml:space="preserve">Consider this assessment a crucial tool for self-evaluation. It helps you identify areas of strength and pinpoint specific topics requiring further review. Approaching it strategically will not only test your knowledge but also refine your neuroanatomical reasoning skills.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Neurology Foundations (quiz, 5 min)</w:t>
      </w:r>
    </w:p>
    <w:p>
      <w:pPr>
        <w:spacing w:after="140"/>
      </w:pPr>
      <w:r>
        <w:t xml:space="preserve">By this point in the course, you should possess a robust understanding of core neurological concepts. You should be able to navigate the intricate anatomy of the brain, brainstem, spinal cord, and cranial nerves. This includes identifying major structures and their functional roles.</w:t>
      </w:r>
    </w:p>
    <w:p>
      <w:pPr>
        <w:spacing w:after="140"/>
      </w:pPr>
      <w:r>
        <w:t xml:space="preserve">Your mastery extends to tracing the major sensory and motor pathways. You should confidently predict neurological deficits resulting from lesions at various points along these pathways. A solid grasp of cerebral blood supply is also expected, allowing you to understand and differentiate classic stroke syndromes. Finally, you should have developed the neuroanatomical reasoning skills essential for clinical localization. This means you can integrate anatomical knowledge with clinical presentations to identify the likely site of neurological pathology.</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Neurology Foundations (quiz, 5 min)</w:t>
      </w:r>
    </w:p>
    <w:p>
      <w:pPr>
        <w:spacing w:after="140"/>
      </w:pPr>
      <w:r>
        <w:t xml:space="preserve">Treat this final assessment as a valuable learning experience, not just a test. Prepare by reviewing your notes and revisiting any challenging topics. When you take the assessment, create an environment free from distractions. This simulates real examination conditions and helps you focus.</w:t>
      </w:r>
    </w:p>
    <w:p>
      <w:pPr>
        <w:spacing w:after="140"/>
      </w:pPr>
      <w:r>
        <w:t xml:space="preserve">Read each question thoroughly before considering the answer choices. Pay close attention to keywords, negations, and specific clinical details. For multiple-choice questions, eliminate obviously incorrect options first. This often narrows down the possibilities significantly. If you encounter a difficult question, make your best educated guess and move on. You can always flag it for review if time permits at the end. Trust your initial well-reasoned response, but do not hesitate to reconsider if a clear error is found during review.</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Neurology Foundations (quiz, 5 min)</w:t>
      </w:r>
    </w:p>
    <w:p>
      <w:pPr>
        <w:spacing w:after="140"/>
      </w:pPr>
      <w:r>
        <w:t xml:space="preserve">Several common mistakes can hinder performance on neurological assessments. One pitfall is misinterpreting clinical scenarios. Always focus on the precise symptoms presented and their laterality. For example, a right-sided weakness implies a lesion on the contralateral side of the brain or ipsilateral side of the spinal cord below the decussation.</w:t>
      </w:r>
    </w:p>
    <w:p>
      <w:pPr>
        <w:spacing w:after="140"/>
      </w:pPr>
      <w:r>
        <w:t xml:space="preserve">Another error is confusing different neurological pathways. Clearly distinguish between ascending (sensory) and descending (motor) tracts. Understand where each pathway decussates. Overlooking subtle details, such as specific cranial nerve involvement or the exact location of a lesion (e.g., medulla versus pons), can lead to incorrect answers. Practice active recall to reinforce the unique characteristics of each structure and pathway. Finally, manage your time effectively. Do not spend too long on a single question. If unsure, mark it and return later.</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Neurology Foundations (quiz, 5 min)</w:t>
      </w:r>
    </w:p>
    <w:p>
      <w:pPr>
        <w:spacing w:after="140"/>
      </w:pPr>
      <w:r>
        <w:t xml:space="preserve">Your score on the final assessment is important, but the true value lies in understanding the </w:t>
      </w:r>
      <w:r>
        <w:rPr>
          <w:i/>
          <w:iCs/>
        </w:rPr>
        <w:t xml:space="preserve">why</w:t>
      </w:r>
      <w:r>
        <w:t xml:space="preserve"> behind your results. After completing the quiz, review every question, especially those you answered incorrectly. Do not just note the correct answer. Instead, analyze why your initial choice was wrong and why the correct answer is superior.</w:t>
      </w:r>
    </w:p>
    <w:p>
      <w:pPr>
        <w:spacing w:after="140"/>
      </w:pPr>
      <w:r>
        <w:t xml:space="preserve">Identify patterns in your incorrect answers. Are you consistently struggling with questions about the brainstem? Do stroke syndromes present a particular challenge? Use these insights to pinpoint specific areas of weakness. Return to the relevant course modules, lecture videos, or your study notes to reinforce these concepts. This targeted review is far more effective than simply rereading the entire course material. Celebrate your correct answers as well; they confirm your mastery in those areas.</w:t>
      </w:r>
    </w:p>
    <w:p>
      <w:pPr>
        <w:pStyle w:val="Heading3"/>
      </w:pPr>
      <w:r>
        <w:t xml:space="preserve">Key Takeaways</w:t>
      </w:r>
    </w:p>
    <w:p>
      <w:pPr>
        <w:pStyle w:val="ListParagraph"/>
        <w:numPr>
          <w:ilvl w:val="0"/>
          <w:numId w:val="1"/>
        </w:numPr>
        <w:spacing w:after="60"/>
      </w:pPr>
      <w:r>
        <w:t xml:space="preserve">The final assessment evaluates your comprehensive understanding of neurological anatomy and function.</w:t>
      </w:r>
    </w:p>
    <w:p>
      <w:pPr>
        <w:pStyle w:val="ListParagraph"/>
        <w:numPr>
          <w:ilvl w:val="0"/>
          <w:numId w:val="1"/>
        </w:numPr>
        <w:spacing w:after="60"/>
      </w:pPr>
      <w:r>
        <w:t xml:space="preserve">Approach the quiz strategically by simulating exam conditions and managing your time effectively.</w:t>
      </w:r>
    </w:p>
    <w:p>
      <w:pPr>
        <w:pStyle w:val="ListParagraph"/>
        <w:numPr>
          <w:ilvl w:val="0"/>
          <w:numId w:val="1"/>
        </w:numPr>
        <w:spacing w:after="60"/>
      </w:pPr>
      <w:r>
        <w:t xml:space="preserve">Carefully read each question, paying attention to clinical details and eliminating incorrect options.</w:t>
      </w:r>
    </w:p>
    <w:p>
      <w:pPr>
        <w:pStyle w:val="ListParagraph"/>
        <w:numPr>
          <w:ilvl w:val="0"/>
          <w:numId w:val="1"/>
        </w:numPr>
        <w:spacing w:after="60"/>
      </w:pPr>
      <w:r>
        <w:t xml:space="preserve">Avoid common errors like misinterpreting clinical scenarios or confusing neurological pathways.</w:t>
      </w:r>
    </w:p>
    <w:p>
      <w:pPr>
        <w:pStyle w:val="ListParagraph"/>
        <w:numPr>
          <w:ilvl w:val="0"/>
          <w:numId w:val="1"/>
        </w:numPr>
        <w:spacing w:after="60"/>
      </w:pPr>
      <w:r>
        <w:t xml:space="preserve">Use your assessment results to identify specific areas of weakness and guide your future study.</w:t>
      </w:r>
    </w:p>
    <w:p>
      <w:pPr>
        <w:pStyle w:val="ListParagraph"/>
        <w:numPr>
          <w:ilvl w:val="0"/>
          <w:numId w:val="1"/>
        </w:numPr>
        <w:spacing w:after="60"/>
      </w:pPr>
      <w:r>
        <w:t xml:space="preserve">Reviewing incorrect answers in detail helps solidify your understanding and improve long-term retention.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Neurology Foundations' module?</w:t>
      </w:r>
    </w:p>
    <w:p>
      <w:pPr>
        <w:spacing w:after="60"/>
      </w:pPr>
      <w:r>
        <w:t xml:space="preserve">2. </w:t>
      </w:r>
      <w:r>
        <w:t xml:space="preserve">How should you approach a multiple-choice question on a neurology assessment?</w:t>
      </w:r>
    </w:p>
    <w:p>
      <w:pPr>
        <w:spacing w:after="60"/>
      </w:pPr>
      <w:r>
        <w:t xml:space="preserve">3. </w:t>
      </w:r>
      <w:r>
        <w:t xml:space="preserve">Name two common pitfalls students face during a neurological assessment.</w:t>
      </w:r>
    </w:p>
    <w:p>
      <w:pPr>
        <w:spacing w:after="60"/>
      </w:pPr>
      <w:r>
        <w:t xml:space="preserve">4. </w:t>
      </w:r>
      <w:r>
        <w:t xml:space="preserve">After completing the assessment, what is the most productive way to use your results?</w:t>
      </w:r>
    </w:p>
    <w:p>
      <w:pPr>
        <w:spacing w:after="60"/>
      </w:pPr>
      <w:r>
        <w:t xml:space="preserve">5. </w:t>
      </w:r>
      <w:r>
        <w:t xml:space="preserve">Why is it important to simulate exam conditions when taking a practice assessment?</w:t>
      </w:r>
    </w:p>
    <w:p>
      <w:pPr>
        <w:pStyle w:val="Heading1"/>
        <w:pageBreakBefore/>
      </w:pPr>
      <w:r>
        <w:t xml:space="preserve">Glossary</w:t>
      </w:r>
    </w:p>
    <w:p>
      <w:pPr>
        <w:spacing w:after="20"/>
      </w:pPr>
      <w:r>
        <w:rPr>
          <w:rFonts w:ascii="Arial" w:cs="Arial" w:eastAsia="Arial" w:hAnsi="Arial"/>
          <w:b/>
          <w:bCs/>
          <w:sz w:val="19"/>
          <w:szCs w:val="19"/>
        </w:rPr>
        <w:t xml:space="preserve">Accessory nerve (cn xi)</w:t>
      </w:r>
    </w:p>
    <w:p>
      <w:pPr>
        <w:spacing w:after="140"/>
      </w:pPr>
      <w:r>
        <w:t xml:space="preserve">A motor cranial nerve primarily innervating the sternocleidomastoid and trapezius muscles, responsible for head and shoulder movements.</w:t>
      </w:r>
    </w:p>
    <w:p>
      <w:pPr>
        <w:spacing w:after="20"/>
      </w:pPr>
      <w:r>
        <w:rPr>
          <w:rFonts w:ascii="Arial" w:cs="Arial" w:eastAsia="Arial" w:hAnsi="Arial"/>
          <w:b/>
          <w:bCs/>
          <w:sz w:val="19"/>
          <w:szCs w:val="19"/>
        </w:rPr>
        <w:t xml:space="preserve">Action potential</w:t>
      </w:r>
    </w:p>
    <w:p>
      <w:pPr>
        <w:spacing w:after="140"/>
      </w:pPr>
      <w:r>
        <w:t xml:space="preserve">A rapid, transient, all-or-none electrical signal that propagates along a neuron's axon, serving as the primary means of long-distance neural communication.</w:t>
      </w:r>
    </w:p>
    <w:p>
      <w:pPr>
        <w:spacing w:after="20"/>
      </w:pPr>
      <w:r>
        <w:rPr>
          <w:rFonts w:ascii="Arial" w:cs="Arial" w:eastAsia="Arial" w:hAnsi="Arial"/>
          <w:b/>
          <w:bCs/>
          <w:sz w:val="19"/>
          <w:szCs w:val="19"/>
        </w:rPr>
        <w:t xml:space="preserve">Adrenergic receptors</w:t>
      </w:r>
    </w:p>
    <w:p>
      <w:pPr>
        <w:spacing w:after="140"/>
      </w:pPr>
      <w:r>
        <w:t xml:space="preserve">Receptors that bind to norepinephrine and epinephrine, mediating the effects of the sympathetic nervous system.</w:t>
      </w:r>
    </w:p>
    <w:p>
      <w:pPr>
        <w:spacing w:after="20"/>
      </w:pPr>
      <w:r>
        <w:rPr>
          <w:rFonts w:ascii="Arial" w:cs="Arial" w:eastAsia="Arial" w:hAnsi="Arial"/>
          <w:b/>
          <w:bCs/>
          <w:sz w:val="19"/>
          <w:szCs w:val="19"/>
        </w:rPr>
        <w:t xml:space="preserve">Artery of adamkiewicz</w:t>
      </w:r>
    </w:p>
    <w:p>
      <w:pPr>
        <w:spacing w:after="140"/>
      </w:pPr>
      <w:r>
        <w:t xml:space="preserve">The largest anterior radicular artery, typically arising between T9 and L2, which provides the major blood supply to the lower thoracic and lumbar spinal cord via the anterior spinal artery.</w:t>
      </w:r>
    </w:p>
    <w:p>
      <w:pPr>
        <w:spacing w:after="20"/>
      </w:pPr>
      <w:r>
        <w:rPr>
          <w:rFonts w:ascii="Arial" w:cs="Arial" w:eastAsia="Arial" w:hAnsi="Arial"/>
          <w:b/>
          <w:bCs/>
          <w:sz w:val="19"/>
          <w:szCs w:val="19"/>
        </w:rPr>
        <w:t xml:space="preserve">Autonomic nervous system (ans)</w:t>
      </w:r>
    </w:p>
    <w:p>
      <w:pPr>
        <w:spacing w:after="140"/>
      </w:pPr>
      <w:r>
        <w:t xml:space="preserve">The division of the peripheral nervous system that controls involuntary bodily functions, such as heart rate, digestion, respiration, and pupillary response.</w:t>
      </w:r>
    </w:p>
    <w:p>
      <w:pPr>
        <w:spacing w:after="20"/>
      </w:pPr>
      <w:r>
        <w:rPr>
          <w:rFonts w:ascii="Arial" w:cs="Arial" w:eastAsia="Arial" w:hAnsi="Arial"/>
          <w:b/>
          <w:bCs/>
          <w:sz w:val="19"/>
          <w:szCs w:val="19"/>
        </w:rPr>
        <w:t xml:space="preserve">Basal ganglia</w:t>
      </w:r>
    </w:p>
    <w:p>
      <w:pPr>
        <w:spacing w:after="140"/>
      </w:pPr>
      <w:r>
        <w:t xml:space="preserve">A group of subcortical nuclei, including the striatum, globus pallidus, substantia nigra, and subthalamic nucleus, involved in motor control, learning, and executive functions.</w:t>
      </w:r>
    </w:p>
    <w:p>
      <w:pPr>
        <w:spacing w:after="20"/>
      </w:pPr>
      <w:r>
        <w:rPr>
          <w:rFonts w:ascii="Arial" w:cs="Arial" w:eastAsia="Arial" w:hAnsi="Arial"/>
          <w:b/>
          <w:bCs/>
          <w:sz w:val="19"/>
          <w:szCs w:val="19"/>
        </w:rPr>
        <w:t xml:space="preserve">Bell's palsy</w:t>
      </w:r>
    </w:p>
    <w:p>
      <w:pPr>
        <w:spacing w:after="140"/>
      </w:pPr>
      <w:r>
        <w:t xml:space="preserve">An idiopathic, acute peripheral facial nerve (CN VII) palsy, causing weakness of all facial muscles on one side.</w:t>
      </w:r>
    </w:p>
    <w:p>
      <w:pPr>
        <w:spacing w:after="20"/>
      </w:pPr>
      <w:r>
        <w:rPr>
          <w:rFonts w:ascii="Arial" w:cs="Arial" w:eastAsia="Arial" w:hAnsi="Arial"/>
          <w:b/>
          <w:bCs/>
          <w:sz w:val="19"/>
          <w:szCs w:val="19"/>
        </w:rPr>
        <w:t xml:space="preserve">Brainstem</w:t>
      </w:r>
    </w:p>
    <w:p>
      <w:pPr>
        <w:spacing w:after="140"/>
      </w:pPr>
      <w:r>
        <w:t xml:space="preserve">The region connecting the cerebrum and cerebellum to the spinal cord, comprising the midbrain, pons, and medulla oblongata, vital for relaying information and controlling autonomic functions.</w:t>
      </w:r>
    </w:p>
    <w:p>
      <w:pPr>
        <w:spacing w:after="20"/>
      </w:pPr>
      <w:r>
        <w:rPr>
          <w:rFonts w:ascii="Arial" w:cs="Arial" w:eastAsia="Arial" w:hAnsi="Arial"/>
          <w:b/>
          <w:bCs/>
          <w:sz w:val="19"/>
          <w:szCs w:val="19"/>
        </w:rPr>
        <w:t xml:space="preserve">Cerebellum</w:t>
      </w:r>
    </w:p>
    <w:p>
      <w:pPr>
        <w:spacing w:after="140"/>
      </w:pPr>
      <w:r>
        <w:t xml:space="preserve">A posterior brain structure responsible for coordinating voluntary movements, maintaining balance, and motor learning.</w:t>
      </w:r>
    </w:p>
    <w:p>
      <w:pPr>
        <w:spacing w:after="20"/>
      </w:pPr>
      <w:r>
        <w:rPr>
          <w:rFonts w:ascii="Arial" w:cs="Arial" w:eastAsia="Arial" w:hAnsi="Arial"/>
          <w:b/>
          <w:bCs/>
          <w:sz w:val="19"/>
          <w:szCs w:val="19"/>
        </w:rPr>
        <w:t xml:space="preserve">Cerebral cortex</w:t>
      </w:r>
    </w:p>
    <w:p>
      <w:pPr>
        <w:spacing w:after="140"/>
      </w:pPr>
      <w:r>
        <w:t xml:space="preserve">The outermost layer of the cerebrum, responsible for higher cognitive functions like thought, language, and voluntary movement.</w:t>
      </w:r>
    </w:p>
    <w:p>
      <w:pPr>
        <w:spacing w:after="20"/>
      </w:pPr>
      <w:r>
        <w:rPr>
          <w:rFonts w:ascii="Arial" w:cs="Arial" w:eastAsia="Arial" w:hAnsi="Arial"/>
          <w:b/>
          <w:bCs/>
          <w:sz w:val="19"/>
          <w:szCs w:val="19"/>
        </w:rPr>
        <w:t xml:space="preserve">Cerebrospinal fluid (csf)</w:t>
      </w:r>
    </w:p>
    <w:p>
      <w:pPr>
        <w:spacing w:after="140"/>
      </w:pPr>
      <w:r>
        <w:t xml:space="preserve">A clear fluid produced in the brain's ventricles that circulates through the subarachnoid space, providing cushioning and nutrient exchange for the CNS.</w:t>
      </w:r>
    </w:p>
    <w:p>
      <w:pPr>
        <w:spacing w:after="20"/>
      </w:pPr>
      <w:r>
        <w:rPr>
          <w:rFonts w:ascii="Arial" w:cs="Arial" w:eastAsia="Arial" w:hAnsi="Arial"/>
          <w:b/>
          <w:bCs/>
          <w:sz w:val="19"/>
          <w:szCs w:val="19"/>
        </w:rPr>
        <w:t xml:space="preserve">Cerebrum</w:t>
      </w:r>
    </w:p>
    <w:p>
      <w:pPr>
        <w:spacing w:after="140"/>
      </w:pPr>
      <w:r>
        <w:t xml:space="preserve">The largest part of the brain, responsible for higher cognitive functions, divided into two hemispheres and four lobes.</w:t>
      </w:r>
    </w:p>
    <w:p>
      <w:pPr>
        <w:spacing w:after="20"/>
      </w:pPr>
      <w:r>
        <w:rPr>
          <w:rFonts w:ascii="Arial" w:cs="Arial" w:eastAsia="Arial" w:hAnsi="Arial"/>
          <w:b/>
          <w:bCs/>
          <w:sz w:val="19"/>
          <w:szCs w:val="19"/>
        </w:rPr>
        <w:t xml:space="preserve">Cholinergic receptors</w:t>
      </w:r>
    </w:p>
    <w:p>
      <w:pPr>
        <w:spacing w:after="140"/>
      </w:pPr>
      <w:r>
        <w:t xml:space="preserve">Receptors that bind to acetylcholine, mediating the effects of the parasympathetic nervous system and found at all autonomic ganglia.</w:t>
      </w:r>
    </w:p>
    <w:p>
      <w:pPr>
        <w:spacing w:after="20"/>
      </w:pPr>
      <w:r>
        <w:rPr>
          <w:rFonts w:ascii="Arial" w:cs="Arial" w:eastAsia="Arial" w:hAnsi="Arial"/>
          <w:b/>
          <w:bCs/>
          <w:sz w:val="19"/>
          <w:szCs w:val="19"/>
        </w:rPr>
        <w:t xml:space="preserve">Clinical localization</w:t>
      </w:r>
    </w:p>
    <w:p>
      <w:pPr>
        <w:spacing w:after="140"/>
      </w:pPr>
      <w:r>
        <w:t xml:space="preserve">The process of determining the specific anatomical site of a neurological lesion or dysfunction based on a patient's signs and symptoms.</w:t>
      </w:r>
    </w:p>
    <w:p>
      <w:pPr>
        <w:spacing w:after="20"/>
      </w:pPr>
      <w:r>
        <w:rPr>
          <w:rFonts w:ascii="Arial" w:cs="Arial" w:eastAsia="Arial" w:hAnsi="Arial"/>
          <w:b/>
          <w:bCs/>
          <w:sz w:val="19"/>
          <w:szCs w:val="19"/>
        </w:rPr>
        <w:t xml:space="preserve">Corticobulbar tract</w:t>
      </w:r>
    </w:p>
    <w:p>
      <w:pPr>
        <w:spacing w:after="140"/>
      </w:pPr>
      <w:r>
        <w:t xml:space="preserve">A descending motor pathway from the cerebral cortex that innervates the motor nuclei of cranial nerves in the brainstem, controlling voluntary movements of the face, head, and neck.</w:t>
      </w:r>
    </w:p>
    <w:p>
      <w:pPr>
        <w:spacing w:after="20"/>
      </w:pPr>
      <w:r>
        <w:rPr>
          <w:rFonts w:ascii="Arial" w:cs="Arial" w:eastAsia="Arial" w:hAnsi="Arial"/>
          <w:b/>
          <w:bCs/>
          <w:sz w:val="19"/>
          <w:szCs w:val="19"/>
        </w:rPr>
        <w:t xml:space="preserve">Corticospinal tract</w:t>
      </w:r>
    </w:p>
    <w:p>
      <w:pPr>
        <w:spacing w:after="140"/>
      </w:pPr>
      <w:r>
        <w:t xml:space="preserve">A major descending motor pathway originating in the cerebral cortex, primarily responsible for voluntary, skilled movements of the limbs and trunk.</w:t>
      </w:r>
    </w:p>
    <w:p>
      <w:pPr>
        <w:spacing w:after="20"/>
      </w:pPr>
      <w:r>
        <w:rPr>
          <w:rFonts w:ascii="Arial" w:cs="Arial" w:eastAsia="Arial" w:hAnsi="Arial"/>
          <w:b/>
          <w:bCs/>
          <w:sz w:val="19"/>
          <w:szCs w:val="19"/>
        </w:rPr>
        <w:t xml:space="preserve">Cranial nerves</w:t>
      </w:r>
    </w:p>
    <w:p>
      <w:pPr>
        <w:spacing w:after="140"/>
      </w:pPr>
      <w:r>
        <w:t xml:space="preserve">Twelve pairs of nerves that emerge directly from the brain or brainstem, serving sensory, motor, or mixed functions primarily in the head and neck.</w:t>
      </w:r>
    </w:p>
    <w:p>
      <w:pPr>
        <w:spacing w:after="20"/>
      </w:pPr>
      <w:r>
        <w:rPr>
          <w:rFonts w:ascii="Arial" w:cs="Arial" w:eastAsia="Arial" w:hAnsi="Arial"/>
          <w:b/>
          <w:bCs/>
          <w:sz w:val="19"/>
          <w:szCs w:val="19"/>
        </w:rPr>
        <w:t xml:space="preserve">Decussation</w:t>
      </w:r>
    </w:p>
    <w:p>
      <w:pPr>
        <w:spacing w:after="140"/>
      </w:pPr>
      <w:r>
        <w:t xml:space="preserve">The crossing over of nerve fibers from one side of the central nervous system to the other, typically at a specific anatomical landmark.</w:t>
      </w:r>
    </w:p>
    <w:p>
      <w:pPr>
        <w:spacing w:after="20"/>
      </w:pPr>
      <w:r>
        <w:rPr>
          <w:rFonts w:ascii="Arial" w:cs="Arial" w:eastAsia="Arial" w:hAnsi="Arial"/>
          <w:b/>
          <w:bCs/>
          <w:sz w:val="19"/>
          <w:szCs w:val="19"/>
        </w:rPr>
        <w:t xml:space="preserve">Diagnostic assessment</w:t>
      </w:r>
    </w:p>
    <w:p>
      <w:pPr>
        <w:spacing w:after="140"/>
      </w:pPr>
      <w:r>
        <w:t xml:space="preserve">An evaluation designed to identify a student's strengths and weaknesses in specific subject areas.</w:t>
      </w:r>
    </w:p>
    <w:p>
      <w:pPr>
        <w:spacing w:after="20"/>
      </w:pPr>
      <w:r>
        <w:rPr>
          <w:rFonts w:ascii="Arial" w:cs="Arial" w:eastAsia="Arial" w:hAnsi="Arial"/>
          <w:b/>
          <w:bCs/>
          <w:sz w:val="19"/>
          <w:szCs w:val="19"/>
        </w:rPr>
        <w:t xml:space="preserve">Differential diagnosis</w:t>
      </w:r>
    </w:p>
    <w:p>
      <w:pPr>
        <w:spacing w:after="140"/>
      </w:pPr>
      <w:r>
        <w:t xml:space="preserve">A systematic process of identifying all possible diseases or conditions that could explain a patient's symptoms, and then narrowing them down to the most likely one.</w:t>
      </w:r>
    </w:p>
    <w:p>
      <w:pPr>
        <w:spacing w:after="20"/>
      </w:pPr>
      <w:r>
        <w:rPr>
          <w:rFonts w:ascii="Arial" w:cs="Arial" w:eastAsia="Arial" w:hAnsi="Arial"/>
          <w:b/>
          <w:bCs/>
          <w:sz w:val="19"/>
          <w:szCs w:val="19"/>
        </w:rPr>
        <w:t xml:space="preserve">Diplopia</w:t>
      </w:r>
    </w:p>
    <w:p>
      <w:pPr>
        <w:spacing w:after="140"/>
      </w:pPr>
      <w:r>
        <w:t xml:space="preserve">Double vision, a common symptom of extraocular muscle weakness or cranial nerve palsies affecting eye movement.</w:t>
      </w:r>
    </w:p>
    <w:p>
      <w:pPr>
        <w:spacing w:after="20"/>
      </w:pPr>
      <w:r>
        <w:rPr>
          <w:rFonts w:ascii="Arial" w:cs="Arial" w:eastAsia="Arial" w:hAnsi="Arial"/>
          <w:b/>
          <w:bCs/>
          <w:sz w:val="19"/>
          <w:szCs w:val="19"/>
        </w:rPr>
        <w:t xml:space="preserve">Direct pathway</w:t>
      </w:r>
    </w:p>
    <w:p>
      <w:pPr>
        <w:spacing w:after="140"/>
      </w:pPr>
      <w:r>
        <w:t xml:space="preserve">A neural circuit within the basal ganglia that facilitates movement by disinhibiting the thalamus and exciting the motor cortex.</w:t>
      </w:r>
    </w:p>
    <w:p>
      <w:pPr>
        <w:spacing w:after="20"/>
      </w:pPr>
      <w:r>
        <w:rPr>
          <w:rFonts w:ascii="Arial" w:cs="Arial" w:eastAsia="Arial" w:hAnsi="Arial"/>
          <w:b/>
          <w:bCs/>
          <w:sz w:val="19"/>
          <w:szCs w:val="19"/>
        </w:rPr>
        <w:t xml:space="preserve">Dysphagia</w:t>
      </w:r>
    </w:p>
    <w:p>
      <w:pPr>
        <w:spacing w:after="140"/>
      </w:pPr>
      <w:r>
        <w:t xml:space="preserve">Difficulty or discomfort in swallowing, a common symptom of lesions affecting CN IX, X, or XII.</w:t>
      </w:r>
    </w:p>
    <w:p>
      <w:pPr>
        <w:spacing w:after="20"/>
      </w:pPr>
      <w:r>
        <w:rPr>
          <w:rFonts w:ascii="Arial" w:cs="Arial" w:eastAsia="Arial" w:hAnsi="Arial"/>
          <w:b/>
          <w:bCs/>
          <w:sz w:val="19"/>
          <w:szCs w:val="19"/>
        </w:rPr>
        <w:t xml:space="preserve">Dysphonia</w:t>
      </w:r>
    </w:p>
    <w:p>
      <w:pPr>
        <w:spacing w:after="140"/>
      </w:pPr>
      <w:r>
        <w:t xml:space="preserve">Difficulty in speaking due to a physical disorder of the vocal cords or related structures, often seen with CN X lesions.</w:t>
      </w:r>
    </w:p>
    <w:p>
      <w:pPr>
        <w:spacing w:after="20"/>
      </w:pPr>
      <w:r>
        <w:rPr>
          <w:rFonts w:ascii="Arial" w:cs="Arial" w:eastAsia="Arial" w:hAnsi="Arial"/>
          <w:b/>
          <w:bCs/>
          <w:sz w:val="19"/>
          <w:szCs w:val="19"/>
        </w:rPr>
        <w:t xml:space="preserve">Enteric nervous system (ens)</w:t>
      </w:r>
    </w:p>
    <w:p>
      <w:pPr>
        <w:spacing w:after="140"/>
      </w:pPr>
      <w:r>
        <w:t xml:space="preserve">A complex network of neurons within the walls of the gastrointestinal tract that can function independently to regulate digestive processes.</w:t>
      </w:r>
    </w:p>
    <w:p>
      <w:pPr>
        <w:spacing w:after="20"/>
      </w:pPr>
      <w:r>
        <w:rPr>
          <w:rFonts w:ascii="Arial" w:cs="Arial" w:eastAsia="Arial" w:hAnsi="Arial"/>
          <w:b/>
          <w:bCs/>
          <w:sz w:val="19"/>
          <w:szCs w:val="19"/>
        </w:rPr>
        <w:t xml:space="preserve">Epidural hematoma</w:t>
      </w:r>
    </w:p>
    <w:p>
      <w:pPr>
        <w:spacing w:after="140"/>
      </w:pPr>
      <w:r>
        <w:t xml:space="preserve">A collection of blood between the dura mater and the skull, typically caused by arterial rupture, often presenting with a lucid interval.</w:t>
      </w:r>
    </w:p>
    <w:p>
      <w:pPr>
        <w:spacing w:after="20"/>
      </w:pPr>
      <w:r>
        <w:rPr>
          <w:rFonts w:ascii="Arial" w:cs="Arial" w:eastAsia="Arial" w:hAnsi="Arial"/>
          <w:b/>
          <w:bCs/>
          <w:sz w:val="19"/>
          <w:szCs w:val="19"/>
        </w:rPr>
        <w:t xml:space="preserve">Frontal lobe</w:t>
      </w:r>
    </w:p>
    <w:p>
      <w:pPr>
        <w:spacing w:after="140"/>
      </w:pPr>
      <w:r>
        <w:t xml:space="preserve">One of the four major lobes of the cerebrum, involved in motor control, speech production, planning, decision-making, and personality.</w:t>
      </w:r>
    </w:p>
    <w:p>
      <w:pPr>
        <w:spacing w:after="20"/>
      </w:pPr>
      <w:r>
        <w:rPr>
          <w:rFonts w:ascii="Arial" w:cs="Arial" w:eastAsia="Arial" w:hAnsi="Arial"/>
          <w:b/>
          <w:bCs/>
          <w:sz w:val="19"/>
          <w:szCs w:val="19"/>
        </w:rPr>
        <w:t xml:space="preserve">Glial cells</w:t>
      </w:r>
    </w:p>
    <w:p>
      <w:pPr>
        <w:spacing w:after="140"/>
      </w:pPr>
      <w:r>
        <w:t xml:space="preserve">Non-neuronal cells in the nervous system that provide support, protection, and nourishment to neurons.</w:t>
      </w:r>
    </w:p>
    <w:p>
      <w:pPr>
        <w:spacing w:after="20"/>
      </w:pPr>
      <w:r>
        <w:rPr>
          <w:rFonts w:ascii="Arial" w:cs="Arial" w:eastAsia="Arial" w:hAnsi="Arial"/>
          <w:b/>
          <w:bCs/>
          <w:sz w:val="19"/>
          <w:szCs w:val="19"/>
        </w:rPr>
        <w:t xml:space="preserve">Glossopharyngeal nerve (cn ix)</w:t>
      </w:r>
    </w:p>
    <w:p>
      <w:pPr>
        <w:spacing w:after="140"/>
      </w:pPr>
      <w:r>
        <w:t xml:space="preserve">A mixed cranial nerve responsible for taste and sensation from the posterior tongue and pharynx, and motor innervation to the stylopharyngeus muscle.</w:t>
      </w:r>
    </w:p>
    <w:p>
      <w:pPr>
        <w:spacing w:after="20"/>
      </w:pPr>
      <w:r>
        <w:rPr>
          <w:rFonts w:ascii="Arial" w:cs="Arial" w:eastAsia="Arial" w:hAnsi="Arial"/>
          <w:b/>
          <w:bCs/>
          <w:sz w:val="19"/>
          <w:szCs w:val="19"/>
        </w:rPr>
        <w:t xml:space="preserve">Golgi tendon organ (gto)</w:t>
      </w:r>
    </w:p>
    <w:p>
      <w:pPr>
        <w:spacing w:after="140"/>
      </w:pPr>
      <w:r>
        <w:t xml:space="preserve">A sensory receptor located at the musculotendinous junction that detects muscle tension, initiating the Golgi tendon organ reflex to prevent excessive force.</w:t>
      </w:r>
    </w:p>
    <w:p>
      <w:pPr>
        <w:spacing w:after="20"/>
      </w:pPr>
      <w:r>
        <w:rPr>
          <w:rFonts w:ascii="Arial" w:cs="Arial" w:eastAsia="Arial" w:hAnsi="Arial"/>
          <w:b/>
          <w:bCs/>
          <w:sz w:val="19"/>
          <w:szCs w:val="19"/>
        </w:rPr>
        <w:t xml:space="preserve">Homonymous hemianopsia</w:t>
      </w:r>
    </w:p>
    <w:p>
      <w:pPr>
        <w:spacing w:after="140"/>
      </w:pPr>
      <w:r>
        <w:t xml:space="preserve">Loss of vision in the same half of the visual field in both eyes, indicating a lesion posterior to the optic chiasm.</w:t>
      </w:r>
    </w:p>
    <w:p>
      <w:pPr>
        <w:spacing w:after="20"/>
      </w:pPr>
      <w:r>
        <w:rPr>
          <w:rFonts w:ascii="Arial" w:cs="Arial" w:eastAsia="Arial" w:hAnsi="Arial"/>
          <w:b/>
          <w:bCs/>
          <w:sz w:val="19"/>
          <w:szCs w:val="19"/>
        </w:rPr>
        <w:t xml:space="preserve">Hypoglossal nerve (cn xii)</w:t>
      </w:r>
    </w:p>
    <w:p>
      <w:pPr>
        <w:spacing w:after="140"/>
      </w:pPr>
      <w:r>
        <w:t xml:space="preserve">A motor cranial nerve that controls all intrinsic and most extrinsic muscles of the tongue, crucial for speech and swallowing.</w:t>
      </w:r>
    </w:p>
    <w:p>
      <w:pPr>
        <w:spacing w:after="20"/>
      </w:pPr>
      <w:r>
        <w:rPr>
          <w:rFonts w:ascii="Arial" w:cs="Arial" w:eastAsia="Arial" w:hAnsi="Arial"/>
          <w:b/>
          <w:bCs/>
          <w:sz w:val="19"/>
          <w:szCs w:val="19"/>
        </w:rPr>
        <w:t xml:space="preserve">Hypothalamus</w:t>
      </w:r>
    </w:p>
    <w:p>
      <w:pPr>
        <w:spacing w:after="140"/>
      </w:pPr>
      <w:r>
        <w:t xml:space="preserve">A small region of the diencephalon inferior to the thalamus, critical for maintaining homeostasis, regulating autonomic functions, and controlling endocrine activity.</w:t>
      </w:r>
    </w:p>
    <w:p>
      <w:pPr>
        <w:spacing w:after="20"/>
      </w:pPr>
      <w:r>
        <w:rPr>
          <w:rFonts w:ascii="Arial" w:cs="Arial" w:eastAsia="Arial" w:hAnsi="Arial"/>
          <w:b/>
          <w:bCs/>
          <w:sz w:val="19"/>
          <w:szCs w:val="19"/>
        </w:rPr>
        <w:t xml:space="preserve">Indirect pathway</w:t>
      </w:r>
    </w:p>
    <w:p>
      <w:pPr>
        <w:spacing w:after="140"/>
      </w:pPr>
      <w:r>
        <w:t xml:space="preserve">A neural circuit within the basal ganglia that inhibits movement by increasing inhibition of the thalamus and suppressing the motor cortex.</w:t>
      </w:r>
    </w:p>
    <w:p>
      <w:pPr>
        <w:spacing w:after="20"/>
      </w:pPr>
      <w:r>
        <w:rPr>
          <w:rFonts w:ascii="Arial" w:cs="Arial" w:eastAsia="Arial" w:hAnsi="Arial"/>
          <w:b/>
          <w:bCs/>
          <w:sz w:val="19"/>
          <w:szCs w:val="19"/>
        </w:rPr>
        <w:t xml:space="preserve">Limbic system</w:t>
      </w:r>
    </w:p>
    <w:p>
      <w:pPr>
        <w:spacing w:after="140"/>
      </w:pPr>
      <w:r>
        <w:t xml:space="preserve">A functional system of interconnected brain structures, including the hippocampus and amygdala, that plays a key role in emotion, motivation, and memory.</w:t>
      </w:r>
    </w:p>
    <w:p>
      <w:pPr>
        <w:spacing w:after="20"/>
      </w:pPr>
      <w:r>
        <w:rPr>
          <w:rFonts w:ascii="Arial" w:cs="Arial" w:eastAsia="Arial" w:hAnsi="Arial"/>
          <w:b/>
          <w:bCs/>
          <w:sz w:val="19"/>
          <w:szCs w:val="19"/>
        </w:rPr>
        <w:t xml:space="preserve">Lower motor neuron (lmn)</w:t>
      </w:r>
    </w:p>
    <w:p>
      <w:pPr>
        <w:spacing w:after="140"/>
      </w:pPr>
      <w:r>
        <w:t xml:space="preserve">Motor neurons that originate in the spinal cord or brainstem and directly innervate skeletal muscles.</w:t>
      </w:r>
    </w:p>
    <w:p>
      <w:pPr>
        <w:spacing w:after="20"/>
      </w:pPr>
      <w:r>
        <w:rPr>
          <w:rFonts w:ascii="Arial" w:cs="Arial" w:eastAsia="Arial" w:hAnsi="Arial"/>
          <w:b/>
          <w:bCs/>
          <w:sz w:val="19"/>
          <w:szCs w:val="19"/>
        </w:rPr>
        <w:t xml:space="preserve">Medial lemniscus</w:t>
      </w:r>
    </w:p>
    <w:p>
      <w:pPr>
        <w:spacing w:after="140"/>
      </w:pPr>
      <w:r>
        <w:t xml:space="preserve">A large ascending bundle of heavily myelinated axons in the brainstem that carries sensory information from the dorsal column nuclei to the thalamus.</w:t>
      </w:r>
    </w:p>
    <w:p>
      <w:pPr>
        <w:spacing w:after="20"/>
      </w:pPr>
      <w:r>
        <w:rPr>
          <w:rFonts w:ascii="Arial" w:cs="Arial" w:eastAsia="Arial" w:hAnsi="Arial"/>
          <w:b/>
          <w:bCs/>
          <w:sz w:val="19"/>
          <w:szCs w:val="19"/>
        </w:rPr>
        <w:t xml:space="preserve">Medullary reticulospinal tract</w:t>
      </w:r>
    </w:p>
    <w:p>
      <w:pPr>
        <w:spacing w:after="140"/>
      </w:pPr>
      <w:r>
        <w:t xml:space="preserve">A descending motor pathway originating in the medullary reticular formation, primarily involved in inhibiting extensor motor neurons and facilitating flexor motor neurons for posture and gait.</w:t>
      </w:r>
    </w:p>
    <w:p>
      <w:pPr>
        <w:spacing w:after="20"/>
      </w:pPr>
      <w:r>
        <w:rPr>
          <w:rFonts w:ascii="Arial" w:cs="Arial" w:eastAsia="Arial" w:hAnsi="Arial"/>
          <w:b/>
          <w:bCs/>
          <w:sz w:val="19"/>
          <w:szCs w:val="19"/>
        </w:rPr>
        <w:t xml:space="preserve">Meninges</w:t>
      </w:r>
    </w:p>
    <w:p>
      <w:pPr>
        <w:spacing w:after="140"/>
      </w:pPr>
      <w:r>
        <w:t xml:space="preserve">The three protective layers surrounding the brain and spinal cord: dura mater, arachnoid mater, and pia mater.</w:t>
      </w:r>
    </w:p>
    <w:p>
      <w:pPr>
        <w:spacing w:after="20"/>
      </w:pPr>
      <w:r>
        <w:rPr>
          <w:rFonts w:ascii="Arial" w:cs="Arial" w:eastAsia="Arial" w:hAnsi="Arial"/>
          <w:b/>
          <w:bCs/>
          <w:sz w:val="19"/>
          <w:szCs w:val="19"/>
        </w:rPr>
        <w:t xml:space="preserve">Muscle spindle</w:t>
      </w:r>
    </w:p>
    <w:p>
      <w:pPr>
        <w:spacing w:after="140"/>
      </w:pPr>
      <w:r>
        <w:t xml:space="preserve">A sensory receptor located within the muscle belly that detects changes in muscle length and rate of stretch, initiating the stretch reflex.</w:t>
      </w:r>
    </w:p>
    <w:p>
      <w:pPr>
        <w:spacing w:after="20"/>
      </w:pPr>
      <w:r>
        <w:rPr>
          <w:rFonts w:ascii="Arial" w:cs="Arial" w:eastAsia="Arial" w:hAnsi="Arial"/>
          <w:b/>
          <w:bCs/>
          <w:sz w:val="19"/>
          <w:szCs w:val="19"/>
        </w:rPr>
        <w:t xml:space="preserve">Myelination</w:t>
      </w:r>
    </w:p>
    <w:p>
      <w:pPr>
        <w:spacing w:after="140"/>
      </w:pPr>
      <w:r>
        <w:t xml:space="preserve">The process by which glial cells (oligodendrocytes in CNS, Schwann cells in PNS) wrap axons with a fatty sheath, increasing the speed of electrical signal conduction.</w:t>
      </w:r>
    </w:p>
    <w:p>
      <w:pPr>
        <w:spacing w:after="20"/>
      </w:pPr>
      <w:r>
        <w:rPr>
          <w:rFonts w:ascii="Arial" w:cs="Arial" w:eastAsia="Arial" w:hAnsi="Arial"/>
          <w:b/>
          <w:bCs/>
          <w:sz w:val="19"/>
          <w:szCs w:val="19"/>
        </w:rPr>
        <w:t xml:space="preserve">Neuroanatomical reasoning</w:t>
      </w:r>
    </w:p>
    <w:p>
      <w:pPr>
        <w:spacing w:after="140"/>
      </w:pPr>
      <w:r>
        <w:t xml:space="preserve">The application of detailed anatomical knowledge of the nervous system to predict neurological deficits and deduce the location of a lesion.</w:t>
      </w:r>
    </w:p>
    <w:p>
      <w:pPr>
        <w:spacing w:after="20"/>
      </w:pPr>
      <w:r>
        <w:rPr>
          <w:rFonts w:ascii="Arial" w:cs="Arial" w:eastAsia="Arial" w:hAnsi="Arial"/>
          <w:b/>
          <w:bCs/>
          <w:sz w:val="19"/>
          <w:szCs w:val="19"/>
        </w:rPr>
        <w:t xml:space="preserve">Neuron</w:t>
      </w:r>
    </w:p>
    <w:p>
      <w:pPr>
        <w:spacing w:after="140"/>
      </w:pPr>
      <w:r>
        <w:t xml:space="preserve">The fundamental cellular unit of the nervous system responsible for transmitting electrical and chemical signals.</w:t>
      </w:r>
    </w:p>
    <w:p>
      <w:pPr>
        <w:spacing w:after="20"/>
      </w:pPr>
      <w:r>
        <w:rPr>
          <w:rFonts w:ascii="Arial" w:cs="Arial" w:eastAsia="Arial" w:hAnsi="Arial"/>
          <w:b/>
          <w:bCs/>
          <w:sz w:val="19"/>
          <w:szCs w:val="19"/>
        </w:rPr>
        <w:t xml:space="preserve">Nystagmus</w:t>
      </w:r>
    </w:p>
    <w:p>
      <w:pPr>
        <w:spacing w:after="140"/>
      </w:pPr>
      <w:r>
        <w:t xml:space="preserve">Involuntary, rhythmic oscillation of the eyes, often indicating a vestibular or cerebellar dysfunction.</w:t>
      </w:r>
    </w:p>
    <w:p>
      <w:pPr>
        <w:spacing w:after="20"/>
      </w:pPr>
      <w:r>
        <w:rPr>
          <w:rFonts w:ascii="Arial" w:cs="Arial" w:eastAsia="Arial" w:hAnsi="Arial"/>
          <w:b/>
          <w:bCs/>
          <w:sz w:val="19"/>
          <w:szCs w:val="19"/>
        </w:rPr>
        <w:t xml:space="preserve">Olfactory nerve (cn i)</w:t>
      </w:r>
    </w:p>
    <w:p>
      <w:pPr>
        <w:spacing w:after="140"/>
      </w:pPr>
      <w:r>
        <w:t xml:space="preserve">The first cranial nerve, responsible for the special sense of smell.</w:t>
      </w:r>
    </w:p>
    <w:p>
      <w:pPr>
        <w:spacing w:after="20"/>
      </w:pPr>
      <w:r>
        <w:rPr>
          <w:rFonts w:ascii="Arial" w:cs="Arial" w:eastAsia="Arial" w:hAnsi="Arial"/>
          <w:b/>
          <w:bCs/>
          <w:sz w:val="19"/>
          <w:szCs w:val="19"/>
        </w:rPr>
        <w:t xml:space="preserve">Optic chiasm</w:t>
      </w:r>
    </w:p>
    <w:p>
      <w:pPr>
        <w:spacing w:after="140"/>
      </w:pPr>
      <w:r>
        <w:t xml:space="preserve">The point where the optic nerves cross, allowing fibers from the nasal retinas to decussate.</w:t>
      </w:r>
    </w:p>
    <w:p>
      <w:pPr>
        <w:spacing w:after="20"/>
      </w:pPr>
      <w:r>
        <w:rPr>
          <w:rFonts w:ascii="Arial" w:cs="Arial" w:eastAsia="Arial" w:hAnsi="Arial"/>
          <w:b/>
          <w:bCs/>
          <w:sz w:val="19"/>
          <w:szCs w:val="19"/>
        </w:rPr>
        <w:t xml:space="preserve">Parasympathetic nervous system</w:t>
      </w:r>
    </w:p>
    <w:p>
      <w:pPr>
        <w:spacing w:after="140"/>
      </w:pPr>
      <w:r>
        <w:t xml:space="preserve">A division of the ANS responsible for "rest and digest" functions, conserving energy and promoting relaxation.</w:t>
      </w:r>
    </w:p>
    <w:p>
      <w:pPr>
        <w:spacing w:after="20"/>
      </w:pPr>
      <w:r>
        <w:rPr>
          <w:rFonts w:ascii="Arial" w:cs="Arial" w:eastAsia="Arial" w:hAnsi="Arial"/>
          <w:b/>
          <w:bCs/>
          <w:sz w:val="19"/>
          <w:szCs w:val="19"/>
        </w:rPr>
        <w:t xml:space="preserve">Proprioception</w:t>
      </w:r>
    </w:p>
    <w:p>
      <w:pPr>
        <w:spacing w:after="140"/>
      </w:pPr>
      <w:r>
        <w:t xml:space="preserve">The sense of the relative position of one's own body parts and the strength of effort being used in movement.</w:t>
      </w:r>
    </w:p>
    <w:p>
      <w:pPr>
        <w:spacing w:after="20"/>
      </w:pPr>
      <w:r>
        <w:rPr>
          <w:rFonts w:ascii="Arial" w:cs="Arial" w:eastAsia="Arial" w:hAnsi="Arial"/>
          <w:b/>
          <w:bCs/>
          <w:sz w:val="19"/>
          <w:szCs w:val="19"/>
        </w:rPr>
        <w:t xml:space="preserve">Ptosis</w:t>
      </w:r>
    </w:p>
    <w:p>
      <w:pPr>
        <w:spacing w:after="140"/>
      </w:pPr>
      <w:r>
        <w:t xml:space="preserve">Drooping of the upper eyelid, often a sign of oculomotor nerve (CN III) palsy.</w:t>
      </w:r>
    </w:p>
    <w:p>
      <w:pPr>
        <w:spacing w:after="20"/>
      </w:pPr>
      <w:r>
        <w:rPr>
          <w:rFonts w:ascii="Arial" w:cs="Arial" w:eastAsia="Arial" w:hAnsi="Arial"/>
          <w:b/>
          <w:bCs/>
          <w:sz w:val="19"/>
          <w:szCs w:val="19"/>
        </w:rPr>
        <w:t xml:space="preserve">Resting membrane potential</w:t>
      </w:r>
    </w:p>
    <w:p>
      <w:pPr>
        <w:spacing w:after="140"/>
      </w:pPr>
      <w:r>
        <w:t xml:space="preserve">The electrical potential difference across the neuronal cell membrane when the neuron is not actively signaling, typically around -70 mV.</w:t>
      </w:r>
    </w:p>
    <w:p>
      <w:pPr>
        <w:spacing w:after="20"/>
      </w:pPr>
      <w:r>
        <w:rPr>
          <w:rFonts w:ascii="Arial" w:cs="Arial" w:eastAsia="Arial" w:hAnsi="Arial"/>
          <w:b/>
          <w:bCs/>
          <w:sz w:val="19"/>
          <w:szCs w:val="19"/>
        </w:rPr>
        <w:t xml:space="preserve">Rubrospinal tract</w:t>
      </w:r>
    </w:p>
    <w:p>
      <w:pPr>
        <w:spacing w:after="140"/>
      </w:pPr>
      <w:r>
        <w:t xml:space="preserve">A descending motor pathway originating in the red nucleus of the midbrain, primarily involved in facilitating flexion of the contralateral upper limbs.</w:t>
      </w:r>
    </w:p>
    <w:p>
      <w:pPr>
        <w:spacing w:after="20"/>
      </w:pPr>
      <w:r>
        <w:rPr>
          <w:rFonts w:ascii="Arial" w:cs="Arial" w:eastAsia="Arial" w:hAnsi="Arial"/>
          <w:b/>
          <w:bCs/>
          <w:sz w:val="19"/>
          <w:szCs w:val="19"/>
        </w:rPr>
        <w:t xml:space="preserve">Sensorineural hearing loss</w:t>
      </w:r>
    </w:p>
    <w:p>
      <w:pPr>
        <w:spacing w:after="140"/>
      </w:pPr>
      <w:r>
        <w:t xml:space="preserve">Hearing loss caused by damage to the inner ear (cochlea) or the auditory nerve.</w:t>
      </w:r>
    </w:p>
    <w:p>
      <w:pPr>
        <w:spacing w:after="20"/>
      </w:pPr>
      <w:r>
        <w:rPr>
          <w:rFonts w:ascii="Arial" w:cs="Arial" w:eastAsia="Arial" w:hAnsi="Arial"/>
          <w:b/>
          <w:bCs/>
          <w:sz w:val="19"/>
          <w:szCs w:val="19"/>
        </w:rPr>
        <w:t xml:space="preserve">Spasticity</w:t>
      </w:r>
    </w:p>
    <w:p>
      <w:pPr>
        <w:spacing w:after="140"/>
      </w:pPr>
      <w:r>
        <w:t xml:space="preserve">Increased muscle tone characterized by a velocity-dependent resistance to passive stretch, a hallmark of upper motor neuron lesions.</w:t>
      </w:r>
    </w:p>
    <w:p>
      <w:pPr>
        <w:spacing w:after="20"/>
      </w:pPr>
      <w:r>
        <w:rPr>
          <w:rFonts w:ascii="Arial" w:cs="Arial" w:eastAsia="Arial" w:hAnsi="Arial"/>
          <w:b/>
          <w:bCs/>
          <w:sz w:val="19"/>
          <w:szCs w:val="19"/>
        </w:rPr>
        <w:t xml:space="preserve">Spinothalamic tract</w:t>
      </w:r>
    </w:p>
    <w:p>
      <w:pPr>
        <w:spacing w:after="140"/>
      </w:pPr>
      <w:r>
        <w:t xml:space="preserve">An ascending sensory pathway that transmits pain, temperature, and crude touch sensations from the spinal cord to the thalamus.</w:t>
      </w:r>
    </w:p>
    <w:p>
      <w:pPr>
        <w:spacing w:after="20"/>
      </w:pPr>
      <w:r>
        <w:rPr>
          <w:rFonts w:ascii="Arial" w:cs="Arial" w:eastAsia="Arial" w:hAnsi="Arial"/>
          <w:b/>
          <w:bCs/>
          <w:sz w:val="19"/>
          <w:szCs w:val="19"/>
        </w:rPr>
        <w:t xml:space="preserve">Subarachnoid hemorrhage</w:t>
      </w:r>
    </w:p>
    <w:p>
      <w:pPr>
        <w:spacing w:after="140"/>
      </w:pPr>
      <w:r>
        <w:t xml:space="preserve">Bleeding into the subarachnoid space, commonly caused by a ruptured aneurysm, characterized by a sudden, severe headache.</w:t>
      </w:r>
    </w:p>
    <w:p>
      <w:pPr>
        <w:spacing w:after="20"/>
      </w:pPr>
      <w:r>
        <w:rPr>
          <w:rFonts w:ascii="Arial" w:cs="Arial" w:eastAsia="Arial" w:hAnsi="Arial"/>
          <w:b/>
          <w:bCs/>
          <w:sz w:val="19"/>
          <w:szCs w:val="19"/>
        </w:rPr>
        <w:t xml:space="preserve">Subdural hematoma</w:t>
      </w:r>
    </w:p>
    <w:p>
      <w:pPr>
        <w:spacing w:after="140"/>
      </w:pPr>
      <w:r>
        <w:t xml:space="preserve">A collection of blood between the dura mater and arachnoid mater, usually due to venous tears, appearing crescent-shaped on imaging.</w:t>
      </w:r>
    </w:p>
    <w:p>
      <w:pPr>
        <w:spacing w:after="20"/>
      </w:pPr>
      <w:r>
        <w:rPr>
          <w:rFonts w:ascii="Arial" w:cs="Arial" w:eastAsia="Arial" w:hAnsi="Arial"/>
          <w:b/>
          <w:bCs/>
          <w:sz w:val="19"/>
          <w:szCs w:val="19"/>
        </w:rPr>
        <w:t xml:space="preserve">Sympathetic nervous system</w:t>
      </w:r>
    </w:p>
    <w:p>
      <w:pPr>
        <w:spacing w:after="140"/>
      </w:pPr>
      <w:r>
        <w:t xml:space="preserve">A division of the ANS responsible for the "fight or flight" response, preparing the body for stressful situations.</w:t>
      </w:r>
    </w:p>
    <w:p>
      <w:pPr>
        <w:spacing w:after="20"/>
      </w:pPr>
      <w:r>
        <w:rPr>
          <w:rFonts w:ascii="Arial" w:cs="Arial" w:eastAsia="Arial" w:hAnsi="Arial"/>
          <w:b/>
          <w:bCs/>
          <w:sz w:val="19"/>
          <w:szCs w:val="19"/>
        </w:rPr>
        <w:t xml:space="preserve">Thalamus</w:t>
      </w:r>
    </w:p>
    <w:p>
      <w:pPr>
        <w:spacing w:after="140"/>
      </w:pPr>
      <w:r>
        <w:t xml:space="preserve">A large, paired gray matter structure in the diencephalon that serves as a major relay station for sensory information to the cerebral cortex.</w:t>
      </w:r>
    </w:p>
    <w:p>
      <w:pPr>
        <w:spacing w:after="20"/>
      </w:pPr>
      <w:r>
        <w:rPr>
          <w:rFonts w:ascii="Arial" w:cs="Arial" w:eastAsia="Arial" w:hAnsi="Arial"/>
          <w:b/>
          <w:bCs/>
          <w:sz w:val="19"/>
          <w:szCs w:val="19"/>
        </w:rPr>
        <w:t xml:space="preserve">Tongue deviation</w:t>
      </w:r>
    </w:p>
    <w:p>
      <w:pPr>
        <w:spacing w:after="140"/>
      </w:pPr>
      <w:r>
        <w:t xml:space="preserve">The abnormal shifting of the tongue to one side upon protrusion, typically towards a unilateral Hypoglossal nerve (CN XII) lesion.</w:t>
      </w:r>
    </w:p>
    <w:p>
      <w:pPr>
        <w:spacing w:after="20"/>
      </w:pPr>
      <w:r>
        <w:rPr>
          <w:rFonts w:ascii="Arial" w:cs="Arial" w:eastAsia="Arial" w:hAnsi="Arial"/>
          <w:b/>
          <w:bCs/>
          <w:sz w:val="19"/>
          <w:szCs w:val="19"/>
        </w:rPr>
        <w:t xml:space="preserve">Trigeminal neuralgia</w:t>
      </w:r>
    </w:p>
    <w:p>
      <w:pPr>
        <w:spacing w:after="140"/>
      </w:pPr>
      <w:r>
        <w:t xml:space="preserve">A severe, paroxysmal facial pain syndrome affecting one or more divisions of the trigeminal nerve.</w:t>
      </w:r>
    </w:p>
    <w:p>
      <w:pPr>
        <w:spacing w:after="20"/>
      </w:pPr>
      <w:r>
        <w:rPr>
          <w:rFonts w:ascii="Arial" w:cs="Arial" w:eastAsia="Arial" w:hAnsi="Arial"/>
          <w:b/>
          <w:bCs/>
          <w:sz w:val="19"/>
          <w:szCs w:val="19"/>
        </w:rPr>
        <w:t xml:space="preserve">Upper motor neuron (umn)</w:t>
      </w:r>
    </w:p>
    <w:p>
      <w:pPr>
        <w:spacing w:after="140"/>
      </w:pPr>
      <w:r>
        <w:t xml:space="preserve">Motor neurons that originate in the cerebral cortex or brainstem and descend to synapse with lower motor neurons in the spinal cord or brainstem.</w:t>
      </w:r>
    </w:p>
    <w:p>
      <w:pPr>
        <w:spacing w:after="20"/>
      </w:pPr>
      <w:r>
        <w:rPr>
          <w:rFonts w:ascii="Arial" w:cs="Arial" w:eastAsia="Arial" w:hAnsi="Arial"/>
          <w:b/>
          <w:bCs/>
          <w:sz w:val="19"/>
          <w:szCs w:val="19"/>
        </w:rPr>
        <w:t xml:space="preserve">Uvular deviation</w:t>
      </w:r>
    </w:p>
    <w:p>
      <w:pPr>
        <w:spacing w:after="140"/>
      </w:pPr>
      <w:r>
        <w:t xml:space="preserve">The abnormal shifting of the uvula to one side, typically away from a unilateral Vagus nerve (CN X) lesion.</w:t>
      </w:r>
    </w:p>
    <w:p>
      <w:pPr>
        <w:spacing w:after="20"/>
      </w:pPr>
      <w:r>
        <w:rPr>
          <w:rFonts w:ascii="Arial" w:cs="Arial" w:eastAsia="Arial" w:hAnsi="Arial"/>
          <w:b/>
          <w:bCs/>
          <w:sz w:val="19"/>
          <w:szCs w:val="19"/>
        </w:rPr>
        <w:t xml:space="preserve">Vagus nerve (cn x)</w:t>
      </w:r>
    </w:p>
    <w:p>
      <w:pPr>
        <w:spacing w:after="140"/>
      </w:pPr>
      <w:r>
        <w:t xml:space="preserve">A mixed cranial nerve with extensive distribution, controlling pharyngeal and laryngeal muscles, parasympathetic functions, and visceral sensation.</w:t>
      </w:r>
    </w:p>
    <w:p>
      <w:pPr>
        <w:spacing w:after="20"/>
      </w:pPr>
      <w:r>
        <w:rPr>
          <w:rFonts w:ascii="Arial" w:cs="Arial" w:eastAsia="Arial" w:hAnsi="Arial"/>
          <w:b/>
          <w:bCs/>
          <w:sz w:val="19"/>
          <w:szCs w:val="19"/>
        </w:rPr>
        <w:t xml:space="preserve">Ventricles</w:t>
      </w:r>
    </w:p>
    <w:p>
      <w:pPr>
        <w:spacing w:after="140"/>
      </w:pPr>
      <w:r>
        <w:t xml:space="preserve">A system of interconnected cavities within the brain that produce and circulate cerebrospinal fluid (CSF).</w:t>
      </w:r>
    </w:p>
    <w:p>
      <w:pPr>
        <w:spacing w:after="20"/>
      </w:pPr>
      <w:r>
        <w:rPr>
          <w:rFonts w:ascii="Arial" w:cs="Arial" w:eastAsia="Arial" w:hAnsi="Arial"/>
          <w:b/>
          <w:bCs/>
          <w:sz w:val="19"/>
          <w:szCs w:val="19"/>
        </w:rPr>
        <w:t xml:space="preserve">Wernicke's area</w:t>
      </w:r>
    </w:p>
    <w:p>
      <w:pPr>
        <w:spacing w:after="140"/>
      </w:pPr>
      <w:r>
        <w:t xml:space="preserve">A region in the left temporal lobe crucial for language comprehension; damage results in fluent but nonsensical speech.</w:t>
      </w:r>
    </w:p>
    <w:p>
      <w:pPr>
        <w:pStyle w:val="Heading1"/>
        <w:pageBreakBefore/>
      </w:pPr>
      <w:r>
        <w:t xml:space="preserve">Answer Key</w:t>
      </w:r>
    </w:p>
    <w:p>
      <w:pPr>
        <w:pStyle w:val="Heading3"/>
      </w:pPr>
      <w:r>
        <w:t xml:space="preserve">Chapter 1: Foundations of Neural Structure and Function</w:t>
      </w:r>
    </w:p>
    <w:p>
      <w:pPr>
        <w:spacing w:after="20"/>
      </w:pPr>
      <w:r>
        <w:rPr>
          <w:b/>
          <w:bCs/>
        </w:rPr>
        <w:t xml:space="preserve">1. </w:t>
      </w:r>
      <w:r>
        <w:rPr>
          <w:b/>
          <w:bCs/>
        </w:rPr>
        <w:t xml:space="preserve">Describe the main components of the brain and their general functions.</w:t>
      </w:r>
    </w:p>
    <w:p>
      <w:pPr>
        <w:spacing w:after="140"/>
      </w:pPr>
      <w:r>
        <w:t xml:space="preserve">The brain consists of the cerebrum, cerebellum, and brainstem. The cerebrum handles higher cognitive functions, sensory processing, and voluntary movement. The cerebellum coordinates movement, balance, and posture. The brainstem contains vital centers for basic life functions and connects the cerebrum and cerebellum to the spinal cord.</w:t>
      </w:r>
    </w:p>
    <w:p>
      <w:pPr>
        <w:spacing w:after="20"/>
      </w:pPr>
      <w:r>
        <w:rPr>
          <w:b/>
          <w:bCs/>
        </w:rPr>
        <w:t xml:space="preserve">2. </w:t>
      </w:r>
      <w:r>
        <w:rPr>
          <w:b/>
          <w:bCs/>
        </w:rPr>
        <w:t xml:space="preserve">What is the primary role of the ventricular system and cerebrospinal fluid (CSF)?</w:t>
      </w:r>
    </w:p>
    <w:p>
      <w:pPr>
        <w:spacing w:after="140"/>
      </w:pPr>
      <w:r>
        <w:t xml:space="preserve">The ventricular system produces and circulates cerebrospinal fluid. CSF provides buoyancy to the brain, protecting it from mechanical shock. It also helps maintain chemical stability for neural function and removes waste products.</w:t>
      </w:r>
    </w:p>
    <w:p>
      <w:pPr>
        <w:spacing w:after="20"/>
      </w:pPr>
      <w:r>
        <w:rPr>
          <w:b/>
          <w:bCs/>
        </w:rPr>
        <w:t xml:space="preserve">3. </w:t>
      </w:r>
      <w:r>
        <w:rPr>
          <w:b/>
          <w:bCs/>
        </w:rPr>
        <w:t xml:space="preserve">Explain the difference in function between a neuron and an astrocyte.</w:t>
      </w:r>
    </w:p>
    <w:p>
      <w:pPr>
        <w:spacing w:after="140"/>
      </w:pPr>
      <w:r>
        <w:t xml:space="preserve">A neuron is an excitable cell that generates and transmits electrical and chemical signals, forming the communication network of the nervous system. An astrocyte is a type of glial cell that provides structural support, regulates the chemical environment, helps form the blood-brain barrier, and supports synapse function, but does not transmit signals itself.</w:t>
      </w:r>
    </w:p>
    <w:p>
      <w:pPr>
        <w:spacing w:after="20"/>
      </w:pPr>
      <w:r>
        <w:rPr>
          <w:b/>
          <w:bCs/>
        </w:rPr>
        <w:t xml:space="preserve">4. </w:t>
      </w:r>
      <w:r>
        <w:rPr>
          <w:b/>
          <w:bCs/>
        </w:rPr>
        <w:t xml:space="preserve">Outline the key events that occur during the depolarization phase of an action potential.</w:t>
      </w:r>
    </w:p>
    <w:p>
      <w:pPr>
        <w:spacing w:after="140"/>
      </w:pPr>
      <w:r>
        <w:t xml:space="preserve">During depolarization, if the membrane potential reaches threshold, voltage-gated sodium channels rapidly open. This allows a large influx of positively charged sodium ions into the cell. This rapid influx causes the inside of the cell membrane to become positive relative to the outside, driving the membrane potential from negative to positive.</w:t>
      </w:r>
    </w:p>
    <w:p>
      <w:pPr>
        <w:spacing w:after="20"/>
      </w:pPr>
      <w:r>
        <w:rPr>
          <w:b/>
          <w:bCs/>
        </w:rPr>
        <w:t xml:space="preserve">5. </w:t>
      </w:r>
      <w:r>
        <w:rPr>
          <w:b/>
          <w:bCs/>
        </w:rPr>
        <w:t xml:space="preserve">Identify two distinct functional areas within the frontal lobe and their primary roles.</w:t>
      </w:r>
    </w:p>
    <w:p>
      <w:pPr>
        <w:spacing w:after="140"/>
      </w:pPr>
      <w:r>
        <w:t xml:space="preserve">The primary motor cortex (M1), located in the precentral gyrus, is responsible for initiating voluntary movements of specific body parts. Broca's area, typically in the left inferior frontal gyrus, is crucial for speech production. The prefrontal cortex is involved in executive functions like planning, decision-making, and working memory.</w:t>
      </w:r>
    </w:p>
    <w:p>
      <w:pPr>
        <w:pStyle w:val="Heading3"/>
      </w:pPr>
      <w:r>
        <w:t xml:space="preserve">Chapter 2: Cerebral Cortex and Key Subcortical Structures</w:t>
      </w:r>
    </w:p>
    <w:p>
      <w:pPr>
        <w:spacing w:after="20"/>
      </w:pPr>
      <w:r>
        <w:rPr>
          <w:b/>
          <w:bCs/>
        </w:rPr>
        <w:t xml:space="preserve">1. </w:t>
      </w:r>
      <w:r>
        <w:rPr>
          <w:b/>
          <w:bCs/>
        </w:rPr>
        <w:t xml:space="preserve">Describe the primary functions of the parietal lobe and explain one clinical deficit associated with its damage.</w:t>
      </w:r>
    </w:p>
    <w:p>
      <w:pPr>
        <w:spacing w:after="140"/>
      </w:pPr>
      <w:r>
        <w:t xml:space="preserve">The parietal lobe primarily processes somatosensory information, integrating touch, temperature, pain, and proprioception. It is also crucial for spatial awareness, navigation, and attention. Damage can lead to contralateral neglect, where a person ignores stimuli on the side opposite the lesion, or astereognosis, the inability to identify objects by touch.</w:t>
      </w:r>
    </w:p>
    <w:p>
      <w:pPr>
        <w:spacing w:after="20"/>
      </w:pPr>
      <w:r>
        <w:rPr>
          <w:b/>
          <w:bCs/>
        </w:rPr>
        <w:t xml:space="preserve">2. </w:t>
      </w:r>
      <w:r>
        <w:rPr>
          <w:b/>
          <w:bCs/>
        </w:rPr>
        <w:t xml:space="preserve">How does the thalamus act as a 'relay station,' and which sensory modality is an exception to this rule?</w:t>
      </w:r>
    </w:p>
    <w:p>
      <w:pPr>
        <w:spacing w:after="140"/>
      </w:pPr>
      <w:r>
        <w:t xml:space="preserve">The thalamus processes and relays almost all sensory information from the body and face to the cerebral cortex for further processing. Different thalamic nuclei are specialized for specific sensory inputs. The sense of olfaction (smell) is the primary exception, as olfactory pathways bypass the thalamus and project directly to the olfactory cortex.</w:t>
      </w:r>
    </w:p>
    <w:p>
      <w:pPr>
        <w:spacing w:after="20"/>
      </w:pPr>
      <w:r>
        <w:rPr>
          <w:b/>
          <w:bCs/>
        </w:rPr>
        <w:t xml:space="preserve">3. </w:t>
      </w:r>
      <w:r>
        <w:rPr>
          <w:b/>
          <w:bCs/>
        </w:rPr>
        <w:t xml:space="preserve">Explain the role of the hypothalamus in maintaining homeostasis, providing two specific examples of its functions.</w:t>
      </w:r>
    </w:p>
    <w:p>
      <w:pPr>
        <w:spacing w:after="140"/>
      </w:pPr>
      <w:r>
        <w:t xml:space="preserve">The hypothalamus is the master regulator of homeostasis, controlling the autonomic nervous system and endocrine system. For example, it regulates body temperature by initiating sweating or shivering. It also controls hunger and thirst by monitoring internal physiological cues and triggering appropriate behaviors.</w:t>
      </w:r>
    </w:p>
    <w:p>
      <w:pPr>
        <w:spacing w:after="20"/>
      </w:pPr>
      <w:r>
        <w:rPr>
          <w:b/>
          <w:bCs/>
        </w:rPr>
        <w:t xml:space="preserve">4. </w:t>
      </w:r>
      <w:r>
        <w:rPr>
          <w:b/>
          <w:bCs/>
        </w:rPr>
        <w:t xml:space="preserve">Outline the main difference in function between the direct and indirect pathways of the basal ganglia.</w:t>
      </w:r>
    </w:p>
    <w:p>
      <w:pPr>
        <w:spacing w:after="140"/>
      </w:pPr>
      <w:r>
        <w:t xml:space="preserve">The direct pathway of the basal ganglia facilitates movement by disinhibiting the thalamus, which then excites the motor cortex. In contrast, the indirect pathway inhibits unwanted movements by increasing inhibition of the thalamus, thereby suppressing cortical activity. These pathways work in balance to refine motor control.</w:t>
      </w:r>
    </w:p>
    <w:p>
      <w:pPr>
        <w:spacing w:after="20"/>
      </w:pPr>
      <w:r>
        <w:rPr>
          <w:b/>
          <w:bCs/>
        </w:rPr>
        <w:t xml:space="preserve">5. </w:t>
      </w:r>
      <w:r>
        <w:rPr>
          <w:b/>
          <w:bCs/>
        </w:rPr>
        <w:t xml:space="preserve">Identify two key structures of the limbic system and briefly describe their primary roles.</w:t>
      </w:r>
    </w:p>
    <w:p>
      <w:pPr>
        <w:spacing w:after="140"/>
      </w:pPr>
      <w:r>
        <w:t xml:space="preserve">Two key structures of the limbic system are the hippocampus and the amygdala. The hippocampus is essential for the formation of new long-term declarative memories. The amygdala plays a central role in processing emotions, particularly fear and aggression, and in forming emotional memories.</w:t>
      </w:r>
    </w:p>
    <w:p>
      <w:pPr>
        <w:pStyle w:val="Heading3"/>
      </w:pPr>
      <w:r>
        <w:t xml:space="preserve">Chapter 3: Brainstem, Cerebellum, and Spinal Cord Anatomy</w:t>
      </w:r>
    </w:p>
    <w:p>
      <w:pPr>
        <w:spacing w:after="20"/>
      </w:pPr>
      <w:r>
        <w:rPr>
          <w:b/>
          <w:bCs/>
        </w:rPr>
        <w:t xml:space="preserve">1. </w:t>
      </w:r>
      <w:r>
        <w:rPr>
          <w:b/>
          <w:bCs/>
        </w:rPr>
        <w:t xml:space="preserve">Describe the primary functions of the midbrain, pons, and medulla oblongata, and name one cranial nerve associated with each.</w:t>
      </w:r>
    </w:p>
    <w:p>
      <w:pPr>
        <w:spacing w:after="140"/>
      </w:pPr>
      <w:r>
        <w:t xml:space="preserve">The midbrain is involved in visual and auditory reflexes and motor control (e.g., CN III, oculomotor). The pons relays information to the cerebellum and aids in respiration (e.g., CN VII, facial). The medulla oblongata controls vital autonomic functions like heart rate and breathing (e.g., CN X, vagus).</w:t>
      </w:r>
    </w:p>
    <w:p>
      <w:pPr>
        <w:spacing w:after="20"/>
      </w:pPr>
      <w:r>
        <w:rPr>
          <w:b/>
          <w:bCs/>
        </w:rPr>
        <w:t xml:space="preserve">2. </w:t>
      </w:r>
      <w:r>
        <w:rPr>
          <w:b/>
          <w:bCs/>
        </w:rPr>
        <w:t xml:space="preserve">What are the three main functional divisions of the cerebellum, and what type of deficits would you expect if the spinocerebellum were damaged?</w:t>
      </w:r>
    </w:p>
    <w:p>
      <w:pPr>
        <w:spacing w:after="140"/>
      </w:pPr>
      <w:r>
        <w:t xml:space="preserve">The three divisions are the vestibulocerebellum, spinocerebellum, and cerebrocerebellum. Damage to the spinocerebellum would lead to issues with limb coordination, muscle tone, and gait, often manifesting as ataxia, dysmetria, and dysdiadochokinesia.</w:t>
      </w:r>
    </w:p>
    <w:p>
      <w:pPr>
        <w:spacing w:after="20"/>
      </w:pPr>
      <w:r>
        <w:rPr>
          <w:b/>
          <w:bCs/>
        </w:rPr>
        <w:t xml:space="preserve">3. </w:t>
      </w:r>
      <w:r>
        <w:rPr>
          <w:b/>
          <w:bCs/>
        </w:rPr>
        <w:t xml:space="preserve">Explain the difference in composition and function between the gray matter and white matter of the spinal cord.</w:t>
      </w:r>
    </w:p>
    <w:p>
      <w:pPr>
        <w:spacing w:after="140"/>
      </w:pPr>
      <w:r>
        <w:t xml:space="preserve">Spinal cord gray matter is centrally located, composed of neuronal cell bodies, dendrites, and unmyelinated axons. It processes sensory and motor information. White matter surrounds the gray matter, consists of myelinated axons, and forms ascending (sensory) and descending (motor) tracts for long-distance signal transmission.</w:t>
      </w:r>
    </w:p>
    <w:p>
      <w:pPr>
        <w:spacing w:after="20"/>
      </w:pPr>
      <w:r>
        <w:rPr>
          <w:b/>
          <w:bCs/>
        </w:rPr>
        <w:t xml:space="preserve">4. </w:t>
      </w:r>
      <w:r>
        <w:rPr>
          <w:b/>
          <w:bCs/>
        </w:rPr>
        <w:t xml:space="preserve">A patient experiences a head injury and subsequently develops a biconvex, lens-shaped hemorrhage on a CT scan that does not cross suture lines. What type of hematoma is this, and what is its typical cause?</w:t>
      </w:r>
    </w:p>
    <w:p>
      <w:pPr>
        <w:spacing w:after="140"/>
      </w:pPr>
      <w:r>
        <w:t xml:space="preserve">This describes an epidural hematoma. It occurs between the dura mater and the skull, and its typical cause is a tear in the middle meningeal artery due to head trauma. The biconvex shape is due to the dura mater being tightly adhered to the skull at suture lines.</w:t>
      </w:r>
    </w:p>
    <w:p>
      <w:pPr>
        <w:spacing w:after="20"/>
      </w:pPr>
      <w:r>
        <w:rPr>
          <w:b/>
          <w:bCs/>
        </w:rPr>
        <w:t xml:space="preserve">5. </w:t>
      </w:r>
      <w:r>
        <w:rPr>
          <w:b/>
          <w:bCs/>
        </w:rPr>
        <w:t xml:space="preserve">Identify the order of the meningeal layers from superficial to deep and describe the contents of the subarachnoid space.</w:t>
      </w:r>
    </w:p>
    <w:p>
      <w:pPr>
        <w:spacing w:after="140"/>
      </w:pPr>
      <w:r>
        <w:t xml:space="preserve">The meningeal layers from superficial to deep are dura mater, arachnoid mater, and pia mater. The subarachnoid space, located between the arachnoid and pia mater, contains cerebrospinal fluid (CSF) and major cerebral blood vessels.</w:t>
      </w:r>
    </w:p>
    <w:p>
      <w:pPr>
        <w:pStyle w:val="Heading3"/>
      </w:pPr>
      <w:r>
        <w:t xml:space="preserve">Chapter 4: Ascending and Descending Tracts</w:t>
      </w:r>
    </w:p>
    <w:p>
      <w:pPr>
        <w:spacing w:after="20"/>
      </w:pPr>
      <w:r>
        <w:rPr>
          <w:b/>
          <w:bCs/>
        </w:rPr>
        <w:t xml:space="preserve">1. </w:t>
      </w:r>
      <w:r>
        <w:rPr>
          <w:b/>
          <w:bCs/>
        </w:rPr>
        <w:t xml:space="preserve">Describe the key differences in decussation points between the Dorsal Column-Medial Lemniscus pathway and the Spinothalamic tract.</w:t>
      </w:r>
    </w:p>
    <w:p>
      <w:pPr>
        <w:spacing w:after="140"/>
      </w:pPr>
      <w:r>
        <w:t xml:space="preserve">The Dorsal Column-Medial Lemniscus pathway decussates in the medulla oblongata, where its second order neurons cross the midline as internal arcuate fibers. In contrast, the Spinothalamic tract decussates much earlier, with its second order neurons crossing within one to two spinal cord segments of entry via the anterior white commissure.</w:t>
      </w:r>
    </w:p>
    <w:p>
      <w:pPr>
        <w:spacing w:after="20"/>
      </w:pPr>
      <w:r>
        <w:rPr>
          <w:b/>
          <w:bCs/>
        </w:rPr>
        <w:t xml:space="preserve">2. </w:t>
      </w:r>
      <w:r>
        <w:rPr>
          <w:b/>
          <w:bCs/>
        </w:rPr>
        <w:t xml:space="preserve">A patient presents with loss of fine touch and vibration on their left leg and left arm, but normal pain and temperature sensation. Where might a lesion be located to cause this specific deficit?</w:t>
      </w:r>
    </w:p>
    <w:p>
      <w:pPr>
        <w:spacing w:after="140"/>
      </w:pPr>
      <w:r>
        <w:t xml:space="preserve">This deficit suggests a lesion affecting the Dorsal Column-Medial Lemniscus pathway on the left side of the spinal cord. Since fine touch and vibration fibers ascend ipsilaterally in the dorsal columns before decussating in the medulla, a spinal cord lesion would cause ipsilateral loss of these sensations below the lesion level, sparing pain and temperature which travel in the spinothalamic tract.</w:t>
      </w:r>
    </w:p>
    <w:p>
      <w:pPr>
        <w:spacing w:after="20"/>
      </w:pPr>
      <w:r>
        <w:rPr>
          <w:b/>
          <w:bCs/>
        </w:rPr>
        <w:t xml:space="preserve">3. </w:t>
      </w:r>
      <w:r>
        <w:rPr>
          <w:b/>
          <w:bCs/>
        </w:rPr>
        <w:t xml:space="preserve">Explain the 'gate control' mechanism of pain modulation and provide a common example.</w:t>
      </w:r>
    </w:p>
    <w:p>
      <w:pPr>
        <w:spacing w:after="140"/>
      </w:pPr>
      <w:r>
        <w:t xml:space="preserve">The Gate Control Theory proposes that non-noxious sensory input can inhibit pain signals in the dorsal horn of the spinal cord. Large diameter A-beta fibers (touch, pressure) activate inhibitory interneurons, which then suppress the transmission of pain signals from small diameter A-delta and C fibers to second order neurons. A common example is rubbing a bumped elbow, which activates touch fibers and reduces the perception of pain.</w:t>
      </w:r>
    </w:p>
    <w:p>
      <w:pPr>
        <w:spacing w:after="20"/>
      </w:pPr>
      <w:r>
        <w:rPr>
          <w:b/>
          <w:bCs/>
        </w:rPr>
        <w:t xml:space="preserve">4. </w:t>
      </w:r>
      <w:r>
        <w:rPr>
          <w:b/>
          <w:bCs/>
        </w:rPr>
        <w:t xml:space="preserve">What is the primary function of the corticobulbar tract, and how does its innervation pattern for cranial nerves differ from the corticospinal tract's innervation of spinal nerves?</w:t>
      </w:r>
    </w:p>
    <w:p>
      <w:pPr>
        <w:spacing w:after="140"/>
      </w:pPr>
      <w:r>
        <w:t xml:space="preserve">The corticobulbar tract controls voluntary movements of the face, head, and neck by innervating cranial nerve motor nuclei. Unlike the largely contralateral innervation of spinal nerves by the corticospinal tract, most cranial nerve nuclei receive bilateral innervation from the corticobulbar tract. This bilateral input provides a protective redundancy, often sparing function even with a unilateral cortical lesion, with exceptions for the lower face and hypoglossal nerve.</w:t>
      </w:r>
    </w:p>
    <w:p>
      <w:pPr>
        <w:spacing w:after="20"/>
      </w:pPr>
      <w:r>
        <w:rPr>
          <w:b/>
          <w:bCs/>
        </w:rPr>
        <w:t xml:space="preserve">5. </w:t>
      </w:r>
      <w:r>
        <w:rPr>
          <w:b/>
          <w:bCs/>
        </w:rPr>
        <w:t xml:space="preserve">Compare the main roles of the lateral vestibulospinal tract and the pontine reticulospinal tract.</w:t>
      </w:r>
    </w:p>
    <w:p>
      <w:pPr>
        <w:spacing w:after="140"/>
      </w:pPr>
      <w:r>
        <w:t xml:space="preserve">Both the lateral vestibulospinal tract and the pontine reticulospinal tract are extrapyramidal pathways that primarily facilitate extensor muscles and inhibit flexor muscles. Their main role is to enhance antigravity reflexes and maintain standing posture and balance. The lateral vestibulospinal tract achieves this in response to vestibular input, while the pontine reticulospinal tract contributes to general postural support.</w:t>
      </w:r>
    </w:p>
    <w:p>
      <w:pPr>
        <w:pStyle w:val="Heading3"/>
      </w:pPr>
      <w:r>
        <w:t xml:space="preserve">Chapter 5: Descending Tracts, Spinal Cord Anatomy, and Reflexes</w:t>
      </w:r>
    </w:p>
    <w:p>
      <w:pPr>
        <w:spacing w:after="20"/>
      </w:pPr>
      <w:r>
        <w:rPr>
          <w:b/>
          <w:bCs/>
        </w:rPr>
        <w:t xml:space="preserve">1. </w:t>
      </w:r>
      <w:r>
        <w:rPr>
          <w:b/>
          <w:bCs/>
        </w:rPr>
        <w:t xml:space="preserve">Describe the primary function and pathway of the rubrospinal tract.</w:t>
      </w:r>
    </w:p>
    <w:p>
      <w:pPr>
        <w:spacing w:after="140"/>
      </w:pPr>
      <w:r>
        <w:t xml:space="preserve">The rubrospinal tract originates in the red nucleus of the midbrain and immediately decussates. It descends to the cervical spinal cord, primarily facilitating flexion and inhibiting extension in the contralateral upper extremities. It assists in fine motor control, especially when the corticospinal tract is compromised.</w:t>
      </w:r>
    </w:p>
    <w:p>
      <w:pPr>
        <w:spacing w:after="20"/>
      </w:pPr>
      <w:r>
        <w:rPr>
          <w:b/>
          <w:bCs/>
        </w:rPr>
        <w:t xml:space="preserve">2. </w:t>
      </w:r>
      <w:r>
        <w:rPr>
          <w:b/>
          <w:bCs/>
        </w:rPr>
        <w:t xml:space="preserve">What are the three meningeal layers protecting the spinal cord, and what fluid circulates within the space between two of them?</w:t>
      </w:r>
    </w:p>
    <w:p>
      <w:pPr>
        <w:spacing w:after="140"/>
      </w:pPr>
      <w:r>
        <w:t xml:space="preserve">The three meningeal layers are the dura mater, arachnoid mater, and pia mater. Cerebrospinal fluid (CSF) circulates within the subarachnoid space, which is located between the arachnoid mater and the pia mater.</w:t>
      </w:r>
    </w:p>
    <w:p>
      <w:pPr>
        <w:spacing w:after="20"/>
      </w:pPr>
      <w:r>
        <w:rPr>
          <w:b/>
          <w:bCs/>
        </w:rPr>
        <w:t xml:space="preserve">3. </w:t>
      </w:r>
      <w:r>
        <w:rPr>
          <w:b/>
          <w:bCs/>
        </w:rPr>
        <w:t xml:space="preserve">Explain the clinical significance of the Artery of Adamkiewicz.</w:t>
      </w:r>
    </w:p>
    <w:p>
      <w:pPr>
        <w:spacing w:after="140"/>
      </w:pPr>
      <w:r>
        <w:t xml:space="preserve">The Artery of Adamkiewicz is a critical radicular artery that supplies the anterior spinal artery in the lower thoracic and lumbar regions. Its occlusion can lead to anterior spinal artery syndrome, causing motor paralysis and loss of pain and temperature sensation below the lesion, due to ischemia of the anterior two-thirds of the spinal cord.</w:t>
      </w:r>
    </w:p>
    <w:p>
      <w:pPr>
        <w:spacing w:after="20"/>
      </w:pPr>
      <w:r>
        <w:rPr>
          <w:b/>
          <w:bCs/>
        </w:rPr>
        <w:t xml:space="preserve">4. </w:t>
      </w:r>
      <w:r>
        <w:rPr>
          <w:b/>
          <w:bCs/>
        </w:rPr>
        <w:t xml:space="preserve">Compare and contrast the stretch reflex and the Golgi tendon organ reflex in terms of their sensory receptors and primary actions.</w:t>
      </w:r>
    </w:p>
    <w:p>
      <w:pPr>
        <w:spacing w:after="140"/>
      </w:pPr>
      <w:r>
        <w:t xml:space="preserve">The stretch reflex uses muscle spindles to detect muscle stretch, leading to a monosynaptic contraction of the stretched muscle and relaxation of its antagonist. The Golgi tendon organ reflex uses Golgi tendon organs to detect muscle tension, leading to a polysynaptic relaxation of the contracting muscle to prevent injury. The stretch reflex causes contraction in response to stretch, while the GTO reflex causes relaxation in response to tension.</w:t>
      </w:r>
    </w:p>
    <w:p>
      <w:pPr>
        <w:spacing w:after="20"/>
      </w:pPr>
      <w:r>
        <w:rPr>
          <w:b/>
          <w:bCs/>
        </w:rPr>
        <w:t xml:space="preserve">5. </w:t>
      </w:r>
      <w:r>
        <w:rPr>
          <w:b/>
          <w:bCs/>
        </w:rPr>
        <w:t xml:space="preserve">List three distinct clinical signs that differentiate an upper motor neuron lesion from a lower motor neuron lesion.</w:t>
      </w:r>
    </w:p>
    <w:p>
      <w:pPr>
        <w:spacing w:after="140"/>
      </w:pPr>
      <w:r>
        <w:t xml:space="preserve">Three distinct clinical signs are: UMN lesions present with spasticity, hyperreflexia, and a positive Babinski sign, while LMN lesions typically show flaccidity, hyporeflexia or areflexia, and significant muscle atrophy. Fasciculations are also present in LMN lesions but absent in UMN lesions.</w:t>
      </w:r>
    </w:p>
    <w:p>
      <w:pPr>
        <w:pStyle w:val="Heading3"/>
      </w:pPr>
      <w:r>
        <w:t xml:space="preserve">Chapter 6: The Autonomic Nervous System and Introduction to Cranial Nerves</w:t>
      </w:r>
    </w:p>
    <w:p>
      <w:pPr>
        <w:spacing w:after="20"/>
      </w:pPr>
      <w:r>
        <w:rPr>
          <w:b/>
          <w:bCs/>
        </w:rPr>
        <w:t xml:space="preserve">1. </w:t>
      </w:r>
      <w:r>
        <w:rPr>
          <w:b/>
          <w:bCs/>
        </w:rPr>
        <w:t xml:space="preserve">How do the sympathetic and parasympathetic nervous systems differ in their general functions and primary neurotransmitters at target organs?</w:t>
      </w:r>
    </w:p>
    <w:p>
      <w:pPr>
        <w:spacing w:after="140"/>
      </w:pPr>
      <w:r>
        <w:t xml:space="preserve">The sympathetic system prepares the body for "fight or flight" responses, primarily using norepinephrine at target organs. The parasympathetic system promotes "rest and digest" functions, primarily using acetylcholine at target organs.</w:t>
      </w:r>
    </w:p>
    <w:p>
      <w:pPr>
        <w:spacing w:after="20"/>
      </w:pPr>
      <w:r>
        <w:rPr>
          <w:b/>
          <w:bCs/>
        </w:rPr>
        <w:t xml:space="preserve">2. </w:t>
      </w:r>
      <w:r>
        <w:rPr>
          <w:b/>
          <w:bCs/>
        </w:rPr>
        <w:t xml:space="preserve">Describe the primary effects of stimulating beta-1 and beta-2 adrenergic receptors.</w:t>
      </w:r>
    </w:p>
    <w:p>
      <w:pPr>
        <w:spacing w:after="140"/>
      </w:pPr>
      <w:r>
        <w:t xml:space="preserve">Stimulating beta-1 receptors primarily increases heart rate and contractility. Stimulating beta-2 receptors primarily causes smooth muscle relaxation, such as bronchodilation in the lungs and vasodilation in skeletal muscle arteries.</w:t>
      </w:r>
    </w:p>
    <w:p>
      <w:pPr>
        <w:spacing w:after="20"/>
      </w:pPr>
      <w:r>
        <w:rPr>
          <w:b/>
          <w:bCs/>
        </w:rPr>
        <w:t xml:space="preserve">3. </w:t>
      </w:r>
      <w:r>
        <w:rPr>
          <w:b/>
          <w:bCs/>
        </w:rPr>
        <w:t xml:space="preserve">What is the unique characteristic of the Enteric Nervous System, and what are its two main plexuses?</w:t>
      </w:r>
    </w:p>
    <w:p>
      <w:pPr>
        <w:spacing w:after="140"/>
      </w:pPr>
      <w:r>
        <w:t xml:space="preserve">The Enteric Nervous System is unique because it can function independently to regulate gastrointestinal activities, though it is modulated by the ANS. Its two main plexuses are the myenteric (Auerbach's) plexus, controlling motility, and the submucosal (Meissner's) plexus, controlling secretion and blood flow.</w:t>
      </w:r>
    </w:p>
    <w:p>
      <w:pPr>
        <w:spacing w:after="20"/>
      </w:pPr>
      <w:r>
        <w:rPr>
          <w:b/>
          <w:bCs/>
        </w:rPr>
        <w:t xml:space="preserve">4. </w:t>
      </w:r>
      <w:r>
        <w:rPr>
          <w:b/>
          <w:bCs/>
        </w:rPr>
        <w:t xml:space="preserve">Name three general functions that cranial nerves can perform, and state which cranial nerve is responsible for the sense of smell.</w:t>
      </w:r>
    </w:p>
    <w:p>
      <w:pPr>
        <w:spacing w:after="140"/>
      </w:pPr>
      <w:r>
        <w:t xml:space="preserve">Cranial nerves can perform sensory, motor, or parasympathetic functions. The Olfactory Nerve (Cranial Nerve I) is responsible for the sense of smell.</w:t>
      </w:r>
    </w:p>
    <w:p>
      <w:pPr>
        <w:spacing w:after="20"/>
      </w:pPr>
      <w:r>
        <w:rPr>
          <w:b/>
          <w:bCs/>
        </w:rPr>
        <w:t xml:space="preserve">5. </w:t>
      </w:r>
      <w:r>
        <w:rPr>
          <w:b/>
          <w:bCs/>
        </w:rPr>
        <w:t xml:space="preserve">A patient presents with a loss of smell after a head injury. Which cranial nerve is likely affected, and how would you clinically test it?</w:t>
      </w:r>
    </w:p>
    <w:p>
      <w:pPr>
        <w:spacing w:after="140"/>
      </w:pPr>
      <w:r>
        <w:t xml:space="preserve">The Olfactory Nerve (Cranial Nerve I) is likely affected. To test it, you would ask the patient to identify common, non-irritating odors (like coffee or soap) with each nostril separately while their eyes are closed.</w:t>
      </w:r>
    </w:p>
    <w:p>
      <w:pPr>
        <w:pStyle w:val="Heading3"/>
      </w:pPr>
      <w:r>
        <w:t xml:space="preserve">Chapter 7: Cranial Nerves II-VIII: Pathways and Clinical Localization</w:t>
      </w:r>
    </w:p>
    <w:p>
      <w:pPr>
        <w:spacing w:after="20"/>
      </w:pPr>
      <w:r>
        <w:rPr>
          <w:b/>
          <w:bCs/>
        </w:rPr>
        <w:t xml:space="preserve">1. </w:t>
      </w:r>
      <w:r>
        <w:rPr>
          <w:b/>
          <w:bCs/>
        </w:rPr>
        <w:t xml:space="preserve">A patient presents with complete blindness in their left eye. Where is the most likely location of the lesion in the visual pathway?</w:t>
      </w:r>
    </w:p>
    <w:p>
      <w:pPr>
        <w:spacing w:after="140"/>
      </w:pPr>
      <w:r>
        <w:t xml:space="preserve">The most likely lesion location is the left optic nerve, anterior to the optic chiasm. Damage to the optic nerve before the chiasm results in monocular blindness, affecting all visual input from that eye.</w:t>
      </w:r>
    </w:p>
    <w:p>
      <w:pPr>
        <w:spacing w:after="20"/>
      </w:pPr>
      <w:r>
        <w:rPr>
          <w:b/>
          <w:bCs/>
        </w:rPr>
        <w:t xml:space="preserve">2. </w:t>
      </w:r>
      <w:r>
        <w:rPr>
          <w:b/>
          <w:bCs/>
        </w:rPr>
        <w:t xml:space="preserve">Describe the classic presentation of a complete oculomotor nerve (CN III) palsy.</w:t>
      </w:r>
    </w:p>
    <w:p>
      <w:pPr>
        <w:spacing w:after="140"/>
      </w:pPr>
      <w:r>
        <w:t xml:space="preserve">A complete CN III palsy causes the affected eye to be "down and out" due to unopposed action of the lateral rectus and superior oblique muscles. It also presents with ptosis (drooping eyelid) and a dilated, fixed pupil on the affected side.</w:t>
      </w:r>
    </w:p>
    <w:p>
      <w:pPr>
        <w:spacing w:after="20"/>
      </w:pPr>
      <w:r>
        <w:rPr>
          <w:b/>
          <w:bCs/>
        </w:rPr>
        <w:t xml:space="preserve">3. </w:t>
      </w:r>
      <w:r>
        <w:rPr>
          <w:b/>
          <w:bCs/>
        </w:rPr>
        <w:t xml:space="preserve">How can you differentiate between an upper motor neuron (UMN) and a lower motor neuron (LMN) lesion affecting the facial nerve?</w:t>
      </w:r>
    </w:p>
    <w:p>
      <w:pPr>
        <w:spacing w:after="140"/>
      </w:pPr>
      <w:r>
        <w:t xml:space="preserve">An LMN lesion (e.g., Bell's palsy) affects all facial muscles on the ipsilateral side, including the forehead. An UMN lesion (e.g., stroke) causes contralateral lower facial weakness, but the forehead muscles are spared due to bilateral cortical innervation.</w:t>
      </w:r>
    </w:p>
    <w:p>
      <w:pPr>
        <w:spacing w:after="20"/>
      </w:pPr>
      <w:r>
        <w:rPr>
          <w:b/>
          <w:bCs/>
        </w:rPr>
        <w:t xml:space="preserve">4. </w:t>
      </w:r>
      <w:r>
        <w:rPr>
          <w:b/>
          <w:bCs/>
        </w:rPr>
        <w:t xml:space="preserve">A patient complains of numbness in their right cheek and upper teeth. Which division of the trigeminal nerve is likely affected?</w:t>
      </w:r>
    </w:p>
    <w:p>
      <w:pPr>
        <w:spacing w:after="140"/>
      </w:pPr>
      <w:r>
        <w:t xml:space="preserve">The maxillary division (V2) of the trigeminal nerve is likely affected. This division supplies sensation to the lower eyelid, cheek, upper lip, and upper teeth.</w:t>
      </w:r>
    </w:p>
    <w:p>
      <w:pPr>
        <w:spacing w:after="20"/>
      </w:pPr>
      <w:r>
        <w:rPr>
          <w:b/>
          <w:bCs/>
        </w:rPr>
        <w:t xml:space="preserve">5. </w:t>
      </w:r>
      <w:r>
        <w:rPr>
          <w:b/>
          <w:bCs/>
        </w:rPr>
        <w:t xml:space="preserve">Explain the difference between conductive and sensorineural hearing loss, and how the Rinne test helps distinguish them.</w:t>
      </w:r>
    </w:p>
    <w:p>
      <w:pPr>
        <w:spacing w:after="140"/>
      </w:pPr>
      <w:r>
        <w:t xml:space="preserve">Conductive hearing loss involves problems with sound transmission to the inner ear, while sensorineural loss involves damage to the inner ear or auditory nerve. In the Rinne test, a normal result or sensorineural loss shows air conduction better than bone conduction (AC &gt; BC). Conductive loss shows bone conduction better than air conduction (BC &gt; AC).</w:t>
      </w:r>
    </w:p>
    <w:p>
      <w:pPr>
        <w:spacing w:after="20"/>
      </w:pPr>
      <w:r>
        <w:rPr>
          <w:b/>
          <w:bCs/>
        </w:rPr>
        <w:t xml:space="preserve">6. </w:t>
      </w:r>
      <w:r>
        <w:rPr>
          <w:b/>
          <w:bCs/>
        </w:rPr>
        <w:t xml:space="preserve">A patient experiences vertigo and nystagmus. What two main components of the vestibulocochlear nerve are involved in these symptoms?</w:t>
      </w:r>
    </w:p>
    <w:p>
      <w:pPr>
        <w:spacing w:after="140"/>
      </w:pPr>
      <w:r>
        <w:t xml:space="preserve">Vertigo and nystagmus primarily involve the vestibular component of the vestibulocochlear nerve. This component transmits information about head position and movement, and its dysfunction leads to sensations of spinning and involuntary eye movements.</w:t>
      </w:r>
    </w:p>
    <w:p>
      <w:pPr>
        <w:pStyle w:val="Heading3"/>
      </w:pPr>
      <w:r>
        <w:t xml:space="preserve">Chapter 8: Lower Cranial Nerves: IX through XII</w:t>
      </w:r>
    </w:p>
    <w:p>
      <w:pPr>
        <w:spacing w:after="20"/>
      </w:pPr>
      <w:r>
        <w:rPr>
          <w:b/>
          <w:bCs/>
        </w:rPr>
        <w:t xml:space="preserve">1. </w:t>
      </w:r>
      <w:r>
        <w:rPr>
          <w:b/>
          <w:bCs/>
        </w:rPr>
        <w:t xml:space="preserve">A patient presents with difficulty swallowing and a loss of taste on the posterior one-third of their tongue. Which cranial nerve is most likely affected, and what specific muscle might be weakened?</w:t>
      </w:r>
    </w:p>
    <w:p>
      <w:pPr>
        <w:spacing w:after="140"/>
      </w:pPr>
      <w:r>
        <w:t xml:space="preserve">The Glossopharyngeal Nerve (CN IX) is most likely affected. The loss of taste on the posterior tongue is a key indicator for CN IX. Weakness of the stylopharyngeus muscle, innervated by CN IX, would contribute to the dysphagia.</w:t>
      </w:r>
    </w:p>
    <w:p>
      <w:pPr>
        <w:spacing w:after="20"/>
      </w:pPr>
      <w:r>
        <w:rPr>
          <w:b/>
          <w:bCs/>
        </w:rPr>
        <w:t xml:space="preserve">2. </w:t>
      </w:r>
      <w:r>
        <w:rPr>
          <w:b/>
          <w:bCs/>
        </w:rPr>
        <w:t xml:space="preserve">During a neurological exam, a patient is asked to say 'ah,' and their uvula deviates to the right. What does this finding suggest about the Vagus nerve, and on which side is the lesion?</w:t>
      </w:r>
    </w:p>
    <w:p>
      <w:pPr>
        <w:spacing w:after="140"/>
      </w:pPr>
      <w:r>
        <w:t xml:space="preserve">Uvular deviation to the right suggests weakness of the left Vagus nerve (CN X). The intact right Vagus nerve pulls the uvula to the right, away from the lesioned left side. This indicates a lesion affecting the left CN X.</w:t>
      </w:r>
    </w:p>
    <w:p>
      <w:pPr>
        <w:spacing w:after="20"/>
      </w:pPr>
      <w:r>
        <w:rPr>
          <w:b/>
          <w:bCs/>
        </w:rPr>
        <w:t xml:space="preserve">3. </w:t>
      </w:r>
      <w:r>
        <w:rPr>
          <w:b/>
          <w:bCs/>
        </w:rPr>
        <w:t xml:space="preserve">A patient struggles to shrug their left shoulder against resistance and has difficulty turning their head to the right. Which cranial nerve is likely damaged, and on which side?</w:t>
      </w:r>
    </w:p>
    <w:p>
      <w:pPr>
        <w:spacing w:after="140"/>
      </w:pPr>
      <w:r>
        <w:t xml:space="preserve">The Accessory Nerve (CN XI) is likely damaged on the left side. Weakness in shrugging the left shoulder indicates left trapezius weakness. Difficulty turning the head to the right suggests weakness of the left sternocleidomastoid muscle, as this muscle turns the head to the contralateral side.</w:t>
      </w:r>
    </w:p>
    <w:p>
      <w:pPr>
        <w:spacing w:after="20"/>
      </w:pPr>
      <w:r>
        <w:rPr>
          <w:b/>
          <w:bCs/>
        </w:rPr>
        <w:t xml:space="preserve">4. </w:t>
      </w:r>
      <w:r>
        <w:rPr>
          <w:b/>
          <w:bCs/>
        </w:rPr>
        <w:t xml:space="preserve">When asked to protrude their tongue, a patient's tongue deviates to the left. What does this indicate about the Hypoglossal nerve, and what other signs might be present?</w:t>
      </w:r>
    </w:p>
    <w:p>
      <w:pPr>
        <w:spacing w:after="140"/>
      </w:pPr>
      <w:r>
        <w:t xml:space="preserve">Tongue deviation to the left indicates a lesion of the left Hypoglossal nerve (CN XII). The intact right genioglossus muscle pushes the tongue to the weak, lesioned left side. Other signs of a left CN XII lesion might include atrophy and fasciculations of the left side of the tongue.</w:t>
      </w:r>
    </w:p>
    <w:p>
      <w:pPr>
        <w:spacing w:after="20"/>
      </w:pPr>
      <w:r>
        <w:rPr>
          <w:b/>
          <w:bCs/>
        </w:rPr>
        <w:t xml:space="preserve">5. </w:t>
      </w:r>
      <w:r>
        <w:rPr>
          <w:b/>
          <w:bCs/>
        </w:rPr>
        <w:t xml:space="preserve">Explain how the gag reflex can help differentiate between a CN IX and a CN X lesion.</w:t>
      </w:r>
    </w:p>
    <w:p>
      <w:pPr>
        <w:spacing w:after="140"/>
      </w:pPr>
      <w:r>
        <w:t xml:space="preserve">The gag reflex has both afferent and efferent limbs. CN IX mediates the afferent (sensory) limb, detecting touch to the posterior pharynx. CN X mediates the efferent (motor) limb, causing pharyngeal muscle contraction. If the reflex is absent when stimulating one side, but the uvula elevates symmetrically when saying 'ah' (intact CN X efferent), it suggests an afferent (CN IX) lesion. If the reflex is absent and the uvula deviates (indicating CN X efferent weakness), then CN X is implicated.</w:t>
      </w:r>
    </w:p>
    <w:p>
      <w:pPr>
        <w:pStyle w:val="Heading3"/>
      </w:pPr>
      <w:r>
        <w:t xml:space="preserve">Chapter 9: Final Assessment: Neurology Foundations</w:t>
      </w:r>
    </w:p>
    <w:p>
      <w:pPr>
        <w:spacing w:after="20"/>
      </w:pPr>
      <w:r>
        <w:rPr>
          <w:b/>
          <w:bCs/>
        </w:rPr>
        <w:t xml:space="preserve">1. </w:t>
      </w:r>
      <w:r>
        <w:rPr>
          <w:b/>
          <w:bCs/>
        </w:rPr>
        <w:t xml:space="preserve">What is the primary purpose of the 'Final Assessment: Neurology Foundations' module?</w:t>
      </w:r>
    </w:p>
    <w:p>
      <w:pPr>
        <w:spacing w:after="140"/>
      </w:pPr>
      <w:r>
        <w:t xml:space="preserve">The primary purpose is to provide a comprehensive evaluation of your understanding across all course modules. It serves as a tool to consolidate your knowledge, identify areas of strength, and pinpoint topics that require further review.</w:t>
      </w:r>
    </w:p>
    <w:p>
      <w:pPr>
        <w:spacing w:after="20"/>
      </w:pPr>
      <w:r>
        <w:rPr>
          <w:b/>
          <w:bCs/>
        </w:rPr>
        <w:t xml:space="preserve">2. </w:t>
      </w:r>
      <w:r>
        <w:rPr>
          <w:b/>
          <w:bCs/>
        </w:rPr>
        <w:t xml:space="preserve">How should you approach a multiple-choice question on a neurology assessment?</w:t>
      </w:r>
    </w:p>
    <w:p>
      <w:pPr>
        <w:spacing w:after="140"/>
      </w:pPr>
      <w:r>
        <w:t xml:space="preserve">Always read the question thoroughly, noting all clinical details and keywords. Systematically eliminate obviously incorrect answer choices to narrow down the options. If unsure, make an educated guess and consider returning to the question later if time allows.</w:t>
      </w:r>
    </w:p>
    <w:p>
      <w:pPr>
        <w:spacing w:after="20"/>
      </w:pPr>
      <w:r>
        <w:rPr>
          <w:b/>
          <w:bCs/>
        </w:rPr>
        <w:t xml:space="preserve">3. </w:t>
      </w:r>
      <w:r>
        <w:rPr>
          <w:b/>
          <w:bCs/>
        </w:rPr>
        <w:t xml:space="preserve">Name two common pitfalls students face during a neurological assessment.</w:t>
      </w:r>
    </w:p>
    <w:p>
      <w:pPr>
        <w:spacing w:after="140"/>
      </w:pPr>
      <w:r>
        <w:t xml:space="preserve">Two common pitfalls include misinterpreting clinical scenarios, such as overlooking laterality or specific symptom details. Another pitfall is confusing different neurological pathways, particularly regarding their functions and points of decussation.</w:t>
      </w:r>
    </w:p>
    <w:p>
      <w:pPr>
        <w:spacing w:after="20"/>
      </w:pPr>
      <w:r>
        <w:rPr>
          <w:b/>
          <w:bCs/>
        </w:rPr>
        <w:t xml:space="preserve">4. </w:t>
      </w:r>
      <w:r>
        <w:rPr>
          <w:b/>
          <w:bCs/>
        </w:rPr>
        <w:t xml:space="preserve">After completing the assessment, what is the most productive way to use your results?</w:t>
      </w:r>
    </w:p>
    <w:p>
      <w:pPr>
        <w:spacing w:after="140"/>
      </w:pPr>
      <w:r>
        <w:t xml:space="preserve">The most productive way is to review all questions, especially incorrect ones. Analyze why your answer was wrong and why the correct answer is right. Use this analysis to identify patterns of weakness and target specific course material for focused review.</w:t>
      </w:r>
    </w:p>
    <w:p>
      <w:pPr>
        <w:spacing w:after="20"/>
      </w:pPr>
      <w:r>
        <w:rPr>
          <w:b/>
          <w:bCs/>
        </w:rPr>
        <w:t xml:space="preserve">5. </w:t>
      </w:r>
      <w:r>
        <w:rPr>
          <w:b/>
          <w:bCs/>
        </w:rPr>
        <w:t xml:space="preserve">Why is it important to simulate exam conditions when taking a practice assessment?</w:t>
      </w:r>
    </w:p>
    <w:p>
      <w:pPr>
        <w:spacing w:after="140"/>
      </w:pPr>
      <w:r>
        <w:t xml:space="preserve">Simulating exam conditions, such as finding a quiet environment and managing time, helps you prepare for the real thing. It reduces anxiety and allows you to practice focus and time management skills, leading to more accurate self-assessment.</w:t>
      </w:r>
    </w:p>
    <w:p>
      <w:pPr>
        <w:pStyle w:val="Heading1"/>
        <w:pageBreakBefore/>
      </w:pPr>
      <w:r>
        <w:t xml:space="preserve">Where to Go Next</w:t>
      </w:r>
    </w:p>
    <w:p>
      <w:pPr>
        <w:spacing w:after="140"/>
      </w:pPr>
      <w:r>
        <w:t xml:space="preserve">Completing "Neurology &amp; Neuroanatomy: The Complete Lecture Series" is a significant achievement. To consolidate your skills, apply what you have learned to clinical case studies. Practice localizing neurological lesions based on presented symptoms. This practical application deepens your understanding.</w:t>
      </w:r>
    </w:p>
    <w:p>
      <w:pPr>
        <w:spacing w:after="140"/>
      </w:pPr>
      <w:r>
        <w:t xml:space="preserve">Consider exploring specialized areas within neurology. Topics such as neuropharmacology, neuroimaging, or specific neurological disorders build naturally on this foundation. Continued engagement with new research and clinical practice will further your expertise. The field of neurology is vast and constantly evolving.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megacourse.app/courses/neurology-and-neuroanatomy-the-complete-lecture-series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NEUROLOGY &amp; NEUROANATOMY: THE COMPLETE LECTURE SERIES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Neurology &amp; Neuroanatomy: The Complete Lecture Series - Study Guide</dc:title>
  <dc:creator>MegaCourse</dc:creator>
  <dc:description>Official MegaCourse study guide for Neurology &amp; Neuroanatomy: The Complete Lecture Series</dc:description>
  <cp:lastModifiedBy>Un-named</cp:lastModifiedBy>
  <cp:revision>1</cp:revision>
  <dcterms:created xsi:type="dcterms:W3CDTF">2026-08-14T10:29:45.526Z</dcterms:created>
  <dcterms:modified xsi:type="dcterms:W3CDTF">2026-08-14T10:29:45.526Z</dcterms:modified>
</cp:coreProperties>
</file>

<file path=docProps/custom.xml><?xml version="1.0" encoding="utf-8"?>
<Properties xmlns="http://schemas.openxmlformats.org/officeDocument/2006/custom-properties" xmlns:vt="http://schemas.openxmlformats.org/officeDocument/2006/docPropsVTypes"/>
</file>