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0"/>
      </w:pPr>
    </w:p>
    <w:p>
      <w:pPr>
        <w:spacing w:after="240"/>
        <w:jc w:val="center"/>
      </w:pPr>
      <w:r>
        <w:drawing>
          <wp:inline distT="0" distB="0" distL="0" distR="0">
            <wp:extent cx="609600" cy="609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09600" cy="609600"/>
                    </a:xfrm>
                    <a:prstGeom prst="rect">
                      <a:avLst/>
                    </a:prstGeom>
                  </pic:spPr>
                </pic:pic>
              </a:graphicData>
            </a:graphic>
          </wp:inline>
        </w:drawing>
      </w:r>
    </w:p>
    <w:p>
      <w:pPr>
        <w:spacing w:after="1400"/>
        <w:jc w:val="center"/>
      </w:pPr>
      <w:r>
        <w:rPr>
          <w:rFonts w:ascii="Arial" w:cs="Arial" w:eastAsia="Arial" w:hAnsi="Arial"/>
          <w:spacing w:val="60"/>
          <w:sz w:val="26"/>
          <w:szCs w:val="26"/>
        </w:rPr>
        <w:t xml:space="preserve">MEGA</w:t>
      </w:r>
      <w:r>
        <w:rPr>
          <w:rFonts w:ascii="Arial" w:cs="Arial" w:eastAsia="Arial" w:hAnsi="Arial"/>
          <w:b/>
          <w:bCs/>
          <w:spacing w:val="60"/>
          <w:sz w:val="26"/>
          <w:szCs w:val="26"/>
        </w:rPr>
        <w:t xml:space="preserve">COURSE</w:t>
      </w:r>
    </w:p>
    <w:p>
      <w:pPr>
        <w:spacing w:after="500"/>
        <w:jc w:val="center"/>
      </w:pPr>
      <w:r>
        <w:rPr>
          <w:rFonts w:ascii="Arial" w:cs="Arial" w:eastAsia="Arial" w:hAnsi="Arial"/>
          <w:color w:val="333333"/>
          <w:spacing w:val="68"/>
          <w:sz w:val="19"/>
          <w:szCs w:val="19"/>
        </w:rPr>
        <w:t xml:space="preserve">OFFICIAL COURSE STUDY GUIDE</w:t>
      </w:r>
    </w:p>
    <w:p>
      <w:pPr>
        <w:spacing w:after="300"/>
        <w:jc w:val="center"/>
      </w:pPr>
      <w:r>
        <w:rPr>
          <w:b/>
          <w:bCs/>
          <w:sz w:val="60"/>
          <w:szCs w:val="60"/>
        </w:rPr>
        <w:t xml:space="preserve">Phlebotomy Fundamentals: Blood Draws Done Right</w:t>
      </w:r>
    </w:p>
    <w:p>
      <w:pPr>
        <w:spacing w:after="900"/>
        <w:jc w:val="center"/>
      </w:pPr>
      <w:r>
        <w:rPr>
          <w:i/>
          <w:iCs/>
          <w:color w:val="333333"/>
          <w:sz w:val="25"/>
          <w:szCs w:val="25"/>
        </w:rPr>
        <w:t xml:space="preserve">Venipuncture technique, order of draw, and the habits that keep sticks safe and samples valid.</w:t>
      </w:r>
    </w:p>
    <w:p>
      <w:pPr>
        <w:spacing w:after="3200"/>
        <w:jc w:val="center"/>
      </w:pPr>
      <w:r>
        <w:rPr>
          <w:rFonts w:ascii="Arial" w:cs="Arial" w:eastAsia="Arial" w:hAnsi="Arial"/>
          <w:color w:val="444444"/>
          <w:spacing w:val="36"/>
          <w:sz w:val="17"/>
          <w:szCs w:val="17"/>
        </w:rPr>
        <w:t xml:space="preserve">Healthcare &amp; Caregiving   ·   Beginner   ·   5 Modules   ·   3 hr 14 min</w:t>
      </w:r>
    </w:p>
    <w:p>
      <w:pPr>
        <w:spacing w:after="160"/>
        <w:jc w:val="center"/>
      </w:pPr>
      <w:r>
        <w:rPr>
          <w:color w:val="333333"/>
          <w:sz w:val="19"/>
          <w:szCs w:val="19"/>
        </w:rPr>
        <w:t xml:space="preserve">Course by RegisteredNurseRN  ·  Curated and published by MegaCourse</w:t>
      </w:r>
    </w:p>
    <w:p>
      <w:pPr>
        <w:spacing w:after="120"/>
        <w:jc w:val="center"/>
      </w:pPr>
      <w:r>
        <w:rPr>
          <w:rFonts w:ascii="Arial" w:cs="Arial" w:eastAsia="Arial" w:hAnsi="Arial"/>
          <w:b/>
          <w:bCs/>
          <w:spacing w:val="44"/>
          <w:sz w:val="20"/>
          <w:szCs w:val="20"/>
        </w:rPr>
        <w:t xml:space="preserve">MEGACOURSE.APP</w:t>
      </w:r>
    </w:p>
    <w:p>
      <w:r>
        <w:br w:type="page"/>
      </w:r>
    </w:p>
    <w:p>
      <w:pPr>
        <w:spacing w:after="5200"/>
      </w:pPr>
    </w:p>
    <w:p>
      <w:pPr>
        <w:spacing w:after="140"/>
      </w:pPr>
      <w:r>
        <w:rPr>
          <w:sz w:val="18"/>
          <w:szCs w:val="18"/>
        </w:rPr>
        <w:t xml:space="preserve">Phlebotomy Fundamentals: Blood Draws Done Right: The Complete Study Guide</w:t>
      </w:r>
    </w:p>
    <w:p>
      <w:pPr>
        <w:spacing w:after="140"/>
      </w:pPr>
      <w:r>
        <w:rPr>
          <w:sz w:val="18"/>
          <w:szCs w:val="18"/>
        </w:rPr>
        <w:t xml:space="preserve">2026 Edition</w:t>
      </w:r>
    </w:p>
    <w:p>
      <w:pPr>
        <w:spacing w:after="140"/>
      </w:pPr>
      <w:r>
        <w:rPr>
          <w:sz w:val="18"/>
          <w:szCs w:val="18"/>
        </w:rPr>
        <w:t xml:space="preserve">Published by MegaCourse · megacourse.app · Learn Anything. Achieve Everything.</w:t>
      </w:r>
    </w:p>
    <w:p>
      <w:pPr>
        <w:spacing w:after="140"/>
      </w:pPr>
      <w:r>
        <w:rPr>
          <w:sz w:val="18"/>
          <w:szCs w:val="18"/>
        </w:rPr>
        <w:t xml:space="preserve">MegaCourse curates the world's best free courses into structured learning paths with study guides, practice material, and certificates. This guide accompanies the MegaCourse course "Phlebotomy Fundamentals: Blood Draws Done Right", taught by RegisteredNurseRN. It is designed to be read alongside the video lessons and to serve as a standalone reference for review.</w:t>
      </w:r>
    </w:p>
    <w:p>
      <w:pPr>
        <w:spacing w:after="140"/>
      </w:pPr>
      <w:r>
        <w:rPr>
          <w:sz w:val="18"/>
          <w:szCs w:val="18"/>
        </w:rPr>
        <w:t xml:space="preserve">Study guide text copyright © 2026 MegaCourse. Course video content remains the property of its creators. You may print this guide for personal study. Redistribution or resale is not permitted.</w:t>
      </w:r>
    </w:p>
    <w:p>
      <w:pPr>
        <w:spacing w:after="140"/>
      </w:pPr>
      <w:r>
        <w:rPr>
          <w:sz w:val="18"/>
          <w:szCs w:val="18"/>
        </w:rPr>
        <w:t xml:space="preserve">Enroll, track progress, and earn your certificate at megacourse.app/courses/phlebotomy-fundamentals-blood-draws-done-right</w:t>
      </w:r>
    </w:p>
    <w:p>
      <w:pPr>
        <w:sectPr>
          <w:pgSz w:w="11905" w:h="16837" w:orient="portrait"/>
          <w:pgMar w:top="1190" w:right="1077" w:bottom="1247" w:left="1077" w:header="708" w:footer="708" w:gutter="0"/>
          <w:pgNumType/>
          <w:docGrid w:linePitch="360"/>
        </w:sectPr>
      </w:pPr>
    </w:p>
    <w:p>
      <w:pPr>
        <w:pStyle w:val="Heading1"/>
        <w:pageBreakBefore/>
      </w:pPr>
      <w:r>
        <w:t xml:space="preserve">Contents</w:t>
      </w:r>
    </w:p>
    <w:sdt>
      <w:sdtPr>
        <w:alias w:val="Contents"/>
      </w:sdtPr>
      <w:sdtContent>
        <w:p>
          <w:r>
            <w:fldChar w:fldCharType="begin" w:dirty="true"/>
            <w:instrText xml:space="preserve">TOC \h \o "1-1"</w:instrText>
            <w:fldChar w:fldCharType="separate"/>
          </w:r>
        </w:p>
        <w:p>
          <w:r>
            <w:fldChar w:fldCharType="end"/>
          </w:r>
        </w:p>
      </w:sdtContent>
    </w:sdt>
    <w:p>
      <w:pPr>
        <w:spacing w:before="120"/>
      </w:pPr>
      <w:r>
        <w:rPr>
          <w:i/>
          <w:iCs/>
          <w:color w:val="777777"/>
          <w:sz w:val="16"/>
          <w:szCs w:val="16"/>
        </w:rPr>
        <w:t xml:space="preserve">In Microsoft Word, right-click the table of contents and choose Update Field to refresh page numbers.</w:t>
      </w:r>
    </w:p>
    <w:p>
      <w:pPr>
        <w:pStyle w:val="Heading1"/>
        <w:pageBreakBefore/>
      </w:pPr>
      <w:r>
        <w:t xml:space="preserve">About This Course</w:t>
      </w:r>
    </w:p>
    <w:p>
      <w:pPr>
        <w:spacing w:after="140"/>
      </w:pPr>
      <w:r>
        <w:t xml:space="preserve">Welcome to Phlebotomy Fundamentals: Blood Draws Done Right. This guide supports your learning in a crucial area of healthcare. Phlebotomy is the skill of drawing blood, a foundational procedure for diagnostics and patient care. Mastering venipuncture technique is essential for accurate lab results and patient safety.</w:t>
      </w:r>
    </w:p>
    <w:p>
      <w:pPr>
        <w:spacing w:after="140"/>
      </w:pPr>
      <w:r>
        <w:t xml:space="preserve">This course provides a clear, step-by-step approach to phlebotomy. You will learn the correct venipuncture sequence, from patient identification to applying a bandage. The curriculum also covers the vital order of draw, explaining why tube selection and sequence are critical for valid samples.</w:t>
      </w:r>
    </w:p>
    <w:p>
      <w:pPr>
        <w:spacing w:after="140"/>
      </w:pPr>
      <w:r>
        <w:t xml:space="preserve">Safety is paramount in phlebotomy. This program emphasizes preventing hemolysis, protecting yourself from sharps injuries, and effectively handling difficult draws. Taught by RegisteredNurseRN, this learning path from MegaCourse combines expert video instruction with structured study materials. It is designed to build your skills and confidence in performing blood draws correctly and safely.</w:t>
      </w:r>
    </w:p>
    <w:p>
      <w:pPr>
        <w:pStyle w:val="Heading2"/>
      </w:pPr>
      <w:r>
        <w:t xml:space="preserve">Course Facts</w:t>
      </w:r>
    </w:p>
    <w:p>
      <w:pPr>
        <w:spacing w:after="60"/>
      </w:pPr>
      <w:r>
        <w:rPr>
          <w:rFonts w:ascii="Arial" w:cs="Arial" w:eastAsia="Arial" w:hAnsi="Arial"/>
          <w:b/>
          <w:bCs/>
          <w:sz w:val="18"/>
          <w:szCs w:val="18"/>
        </w:rPr>
        <w:t xml:space="preserve">Format:  </w:t>
      </w:r>
      <w:r>
        <w:rPr>
          <w:sz w:val="20"/>
          <w:szCs w:val="20"/>
        </w:rPr>
        <w:t xml:space="preserve">5 modules · 20 lessons</w:t>
      </w:r>
    </w:p>
    <w:p>
      <w:pPr>
        <w:spacing w:after="60"/>
      </w:pPr>
      <w:r>
        <w:rPr>
          <w:rFonts w:ascii="Arial" w:cs="Arial" w:eastAsia="Arial" w:hAnsi="Arial"/>
          <w:b/>
          <w:bCs/>
          <w:sz w:val="18"/>
          <w:szCs w:val="18"/>
        </w:rPr>
        <w:t xml:space="preserve">Video instruction:  </w:t>
      </w:r>
      <w:r>
        <w:rPr>
          <w:sz w:val="20"/>
          <w:szCs w:val="20"/>
        </w:rPr>
        <w:t xml:space="preserve">About 3 hr 14 min</w:t>
      </w:r>
    </w:p>
    <w:p>
      <w:pPr>
        <w:spacing w:after="60"/>
      </w:pPr>
      <w:r>
        <w:rPr>
          <w:rFonts w:ascii="Arial" w:cs="Arial" w:eastAsia="Arial" w:hAnsi="Arial"/>
          <w:b/>
          <w:bCs/>
          <w:sz w:val="18"/>
          <w:szCs w:val="18"/>
        </w:rPr>
        <w:t xml:space="preserve">Level:  </w:t>
      </w:r>
      <w:r>
        <w:rPr>
          <w:sz w:val="20"/>
          <w:szCs w:val="20"/>
        </w:rPr>
        <w:t xml:space="preserve">Beginner</w:t>
      </w:r>
    </w:p>
    <w:p>
      <w:pPr>
        <w:spacing w:after="60"/>
      </w:pPr>
      <w:r>
        <w:rPr>
          <w:rFonts w:ascii="Arial" w:cs="Arial" w:eastAsia="Arial" w:hAnsi="Arial"/>
          <w:b/>
          <w:bCs/>
          <w:sz w:val="18"/>
          <w:szCs w:val="18"/>
        </w:rPr>
        <w:t xml:space="preserve">Category:  </w:t>
      </w:r>
      <w:r>
        <w:rPr>
          <w:sz w:val="20"/>
          <w:szCs w:val="20"/>
        </w:rPr>
        <w:t xml:space="preserve">Healthcare &amp; Caregiving</w:t>
      </w:r>
    </w:p>
    <w:p>
      <w:pPr>
        <w:spacing w:after="60"/>
      </w:pPr>
      <w:r>
        <w:rPr>
          <w:rFonts w:ascii="Arial" w:cs="Arial" w:eastAsia="Arial" w:hAnsi="Arial"/>
          <w:b/>
          <w:bCs/>
          <w:sz w:val="18"/>
          <w:szCs w:val="18"/>
        </w:rPr>
        <w:t xml:space="preserve">Instructor:  </w:t>
      </w:r>
      <w:r>
        <w:rPr>
          <w:sz w:val="20"/>
          <w:szCs w:val="20"/>
        </w:rPr>
        <w:t xml:space="preserve">RegisteredNurseRN</w:t>
      </w:r>
    </w:p>
    <w:p>
      <w:pPr>
        <w:spacing w:after="60"/>
      </w:pPr>
      <w:r>
        <w:rPr>
          <w:rFonts w:ascii="Arial" w:cs="Arial" w:eastAsia="Arial" w:hAnsi="Arial"/>
          <w:b/>
          <w:bCs/>
          <w:sz w:val="18"/>
          <w:szCs w:val="18"/>
        </w:rPr>
        <w:t xml:space="preserve">Certificate:  </w:t>
      </w:r>
      <w:r>
        <w:rPr>
          <w:sz w:val="20"/>
          <w:szCs w:val="20"/>
        </w:rPr>
        <w:t xml:space="preserve">Included with course completion on MegaCourse</w:t>
      </w:r>
    </w:p>
    <w:p>
      <w:pPr>
        <w:spacing w:after="60"/>
      </w:pPr>
      <w:r>
        <w:rPr>
          <w:rFonts w:ascii="Arial" w:cs="Arial" w:eastAsia="Arial" w:hAnsi="Arial"/>
          <w:b/>
          <w:bCs/>
          <w:sz w:val="18"/>
          <w:szCs w:val="18"/>
        </w:rPr>
        <w:t xml:space="preserve">Course home:  </w:t>
      </w:r>
      <w:r>
        <w:rPr>
          <w:sz w:val="20"/>
          <w:szCs w:val="20"/>
        </w:rPr>
        <w:t xml:space="preserve">megacourse.app/courses/phlebotomy-fundamentals-blood-draws-done-right</w:t>
      </w:r>
    </w:p>
    <w:p>
      <w:pPr>
        <w:pStyle w:val="Heading2"/>
      </w:pPr>
      <w:r>
        <w:t xml:space="preserve">What You Will Learn</w:t>
      </w:r>
    </w:p>
    <w:p>
      <w:pPr>
        <w:pStyle w:val="ListParagraph"/>
        <w:numPr>
          <w:ilvl w:val="0"/>
          <w:numId w:val="1"/>
        </w:numPr>
        <w:spacing w:after="60"/>
      </w:pPr>
      <w:r>
        <w:t xml:space="preserve">Locate and assess veins and choose the right site and gauge.</w:t>
      </w:r>
    </w:p>
    <w:p>
      <w:pPr>
        <w:pStyle w:val="ListParagraph"/>
        <w:numPr>
          <w:ilvl w:val="0"/>
          <w:numId w:val="1"/>
        </w:numPr>
        <w:spacing w:after="60"/>
      </w:pPr>
      <w:r>
        <w:t xml:space="preserve">Perform the venipuncture sequence from identification to bandage.</w:t>
      </w:r>
    </w:p>
    <w:p>
      <w:pPr>
        <w:pStyle w:val="ListParagraph"/>
        <w:numPr>
          <w:ilvl w:val="0"/>
          <w:numId w:val="1"/>
        </w:numPr>
        <w:spacing w:after="60"/>
      </w:pPr>
      <w:r>
        <w:t xml:space="preserve">Apply the correct order of draw and know why tube order matters.</w:t>
      </w:r>
    </w:p>
    <w:p>
      <w:pPr>
        <w:pStyle w:val="ListParagraph"/>
        <w:numPr>
          <w:ilvl w:val="0"/>
          <w:numId w:val="1"/>
        </w:numPr>
        <w:spacing w:after="60"/>
      </w:pPr>
      <w:r>
        <w:t xml:space="preserve">Prevent hemolysis, protect yourself from sharps injuries, and handle difficult draws.</w:t>
      </w:r>
    </w:p>
    <w:p>
      <w:pPr>
        <w:pStyle w:val="Heading2"/>
      </w:pPr>
      <w:r>
        <w:t xml:space="preserve">Who This Course Is For</w:t>
      </w:r>
    </w:p>
    <w:p>
      <w:pPr>
        <w:spacing w:after="140"/>
      </w:pPr>
      <w:r>
        <w:t xml:space="preserve">This course is designed for individuals new to phlebotomy or those seeking to refresh their foundational skills. It serves anyone planning a career in healthcare that involves drawing blood, such as medical assistants, nursing students, or aspiring phlebotomists. The content is presented at a beginner level, making complex topics accessible.</w:t>
      </w:r>
    </w:p>
    <w:p>
      <w:pPr>
        <w:spacing w:after="140"/>
      </w:pPr>
      <w:r>
        <w:t xml:space="preserve">To get the most from this course, basic infection control knowledge is helpful. This foundational understanding will allow you to focus more deeply on the specifics of venipuncture technique and patient safety protocols.</w:t>
      </w:r>
    </w:p>
    <w:p>
      <w:pPr>
        <w:pStyle w:val="Heading2"/>
      </w:pPr>
      <w:r>
        <w:t xml:space="preserve">Before You Start</w:t>
      </w:r>
    </w:p>
    <w:p>
      <w:pPr>
        <w:pStyle w:val="ListParagraph"/>
        <w:numPr>
          <w:ilvl w:val="0"/>
          <w:numId w:val="1"/>
        </w:numPr>
        <w:spacing w:after="60"/>
      </w:pPr>
      <w:r>
        <w:t xml:space="preserve">Basic infection control knowledge is helpful.</w:t>
      </w:r>
    </w:p>
    <w:p>
      <w:pPr>
        <w:pStyle w:val="ListParagraph"/>
        <w:numPr>
          <w:ilvl w:val="0"/>
          <w:numId w:val="1"/>
        </w:numPr>
        <w:spacing w:after="60"/>
      </w:pPr>
      <w:r>
        <w:t xml:space="preserve">Access to the internet for video lessons.</w:t>
      </w:r>
    </w:p>
    <w:p>
      <w:pPr>
        <w:pStyle w:val="Heading2"/>
      </w:pPr>
      <w:r>
        <w:t xml:space="preserve">How to Use This Guide</w:t>
      </w:r>
    </w:p>
    <w:p>
      <w:pPr>
        <w:spacing w:after="140"/>
      </w:pPr>
      <w:r>
        <w:t xml:space="preserve">This study guide is a companion to the video lessons on MegaCourse. We recommend watching each video lesson first to grasp the concepts visually and auditorily. Afterward, use the corresponding sections in this guide to review key information, reinforce your understanding, and solidify your knowledge.</w:t>
      </w:r>
    </w:p>
    <w:p>
      <w:pPr>
        <w:spacing w:after="140"/>
      </w:pPr>
      <w:r>
        <w:t xml:space="preserve">The course is organized into 5 modules and 20 lessons, totaling about 3 hours and 14 minutes of instruction. You can pace yourself according to your schedule, but consistent study over a few days or weeks is often most effective. Take advantage of the knowledge-check quiz at the end to assess your retention and identify areas for further review.</w:t>
      </w:r>
    </w:p>
    <w:p>
      <w:pPr>
        <w:pStyle w:val="ListParagraph"/>
        <w:numPr>
          <w:ilvl w:val="0"/>
          <w:numId w:val="1"/>
        </w:numPr>
        <w:spacing w:after="60"/>
      </w:pPr>
      <w:r>
        <w:t xml:space="preserve">Watch video lessons on MegaCourse.app.</w:t>
      </w:r>
    </w:p>
    <w:p>
      <w:pPr>
        <w:pStyle w:val="ListParagraph"/>
        <w:numPr>
          <w:ilvl w:val="0"/>
          <w:numId w:val="1"/>
        </w:numPr>
        <w:spacing w:after="60"/>
      </w:pPr>
      <w:r>
        <w:t xml:space="preserve">Read and review the corresponding sections in this study guide.</w:t>
      </w:r>
    </w:p>
    <w:p>
      <w:pPr>
        <w:pStyle w:val="ListParagraph"/>
        <w:numPr>
          <w:ilvl w:val="0"/>
          <w:numId w:val="1"/>
        </w:numPr>
        <w:spacing w:after="60"/>
      </w:pPr>
      <w:r>
        <w:t xml:space="preserve">Practice the techniques mentally or with appropriate training aids.</w:t>
      </w:r>
    </w:p>
    <w:p>
      <w:pPr>
        <w:pStyle w:val="ListParagraph"/>
        <w:numPr>
          <w:ilvl w:val="0"/>
          <w:numId w:val="1"/>
        </w:numPr>
        <w:spacing w:after="60"/>
      </w:pPr>
      <w:r>
        <w:t xml:space="preserve">Complete the final knowledge-check quiz.</w:t>
      </w:r>
    </w:p>
    <w:p>
      <w:pPr>
        <w:pStyle w:val="Heading1"/>
        <w:pageBreakBefore/>
      </w:pPr>
      <w:r>
        <w:t xml:space="preserve">Chapter 1: Venipuncture Site Selection and Patient Preparation</w:t>
      </w:r>
    </w:p>
    <w:p>
      <w:pPr>
        <w:spacing w:after="140"/>
      </w:pPr>
      <w:r>
        <w:t xml:space="preserve">Welcome to Chapter 1 of the official study guide for "Phlebotomy Fundamentals: Blood Draws Done Right." This chapter introduces the foundational skills essential for safe and effective venipuncture. You will learn how to identify optimal venipuncture sites, understand common challenges, and develop strategies for successful blood collection. We also cover patient interaction techniques, especially for those with needle phobia, and provide an overview of blood types to contextualize the importance of your work.</w:t>
      </w:r>
    </w:p>
    <w:p>
      <w:pPr>
        <w:spacing w:after="140"/>
      </w:pPr>
      <w:r>
        <w:t xml:space="preserve">Mastering these techniques is crucial for patient comfort and sample integrity. Remember, this course provides educational content only. It does not confer clinical certification or licensure and is not medical advice. Always follow your state's scope-of-practice regulations. Basic infection control knowledge is a helpful prerequisite for this material.</w:t>
      </w:r>
    </w:p>
    <w:p>
      <w:pPr>
        <w:pStyle w:val="Heading2"/>
      </w:pPr>
      <w:r>
        <w:t xml:space="preserve">Mastering Vein Location, Assessment, and Overcoming Challenges</w:t>
      </w:r>
    </w:p>
    <w:p>
      <w:pPr>
        <w:spacing w:after="120"/>
      </w:pPr>
      <w:r>
        <w:rPr>
          <w:rFonts w:ascii="Arial" w:cs="Arial" w:eastAsia="Arial" w:hAnsi="Arial"/>
          <w:color w:val="666666"/>
          <w:sz w:val="15"/>
          <w:szCs w:val="15"/>
        </w:rPr>
        <w:t xml:space="preserve">Covers: 1. Hard to Find Veins Blood Draw, IVs, Venipuncture - Nursing, Phlebotomy (video, 6 min) · 2. Best Veins for IV Insertion, Drawing Blood (Venipuncture Tips) in Nursing, Phlebotomy (video, 7 min) · 6. Reasons Why People Miss Veins When Starting an IV or Drawing Blood (video, 11 min) · 7. Prevent a Rolling Vein When Starting an IV or Drawing Blood (video, 6 min) · 8. How to find a Vein in the Hand for Starting IVs &amp; Drawing Blood (video, 7 min)</w:t>
      </w:r>
    </w:p>
    <w:p>
      <w:pPr>
        <w:spacing w:after="140"/>
      </w:pPr>
      <w:r>
        <w:t xml:space="preserve">Successful venipuncture begins with accurate vein location and assessment. The antecubital fossa, located at the bend of the arm, is the primary site for most blood draws. Within this area, three veins are commonly used: the median cubital, cephalic, and basilic veins.</w:t>
      </w:r>
    </w:p>
    <w:p>
      <w:pPr>
        <w:pStyle w:val="Heading4"/>
        <w:spacing w:after="80" w:before="200"/>
      </w:pPr>
      <w:r>
        <w:t xml:space="preserve">Primary Venipuncture Sites</w:t>
      </w:r>
    </w:p>
    <w:p>
      <w:pPr>
        <w:pStyle w:val="ListParagraph"/>
        <w:numPr>
          <w:ilvl w:val="0"/>
          <w:numId w:val="1"/>
        </w:numPr>
        <w:spacing w:after="60"/>
      </w:pPr>
      <w:r>
        <w:rPr>
          <w:b/>
          <w:bCs/>
        </w:rPr>
        <w:t xml:space="preserve">Median Cubital Vein</w:t>
      </w:r>
      <w:r>
        <w:t xml:space="preserve">: This is the vein of choice. It is usually large, well-anchored, and superficial. It connects the cephalic and basilic veins.</w:t>
      </w:r>
    </w:p>
    <w:p>
      <w:pPr>
        <w:pStyle w:val="ListParagraph"/>
        <w:numPr>
          <w:ilvl w:val="0"/>
          <w:numId w:val="1"/>
        </w:numPr>
        <w:spacing w:after="60"/>
      </w:pPr>
      <w:r>
        <w:rPr>
          <w:b/>
          <w:bCs/>
        </w:rPr>
        <w:t xml:space="preserve">Cephalic Vein</w:t>
      </w:r>
      <w:r>
        <w:t xml:space="preserve">: Located on the thumb side of the arm, this vein is often larger and more easily palpable in some individuals. It is a good second choice, especially if the median cubital is not suitable.</w:t>
      </w:r>
    </w:p>
    <w:p>
      <w:pPr>
        <w:pStyle w:val="ListParagraph"/>
        <w:numPr>
          <w:ilvl w:val="0"/>
          <w:numId w:val="1"/>
        </w:numPr>
        <w:spacing w:after="60"/>
      </w:pPr>
      <w:r>
        <w:rPr>
          <w:b/>
          <w:bCs/>
        </w:rPr>
        <w:t xml:space="preserve">Basilic Vein</w:t>
      </w:r>
      <w:r>
        <w:t xml:space="preserve">: Found on the pinky finger side of the arm, this vein is often larger but lies closer to the brachial artery and median nerve. Use it with caution and only if other sites are not viable. It is less anchored and tends to roll.</w:t>
      </w:r>
    </w:p>
    <w:p>
      <w:pPr>
        <w:spacing w:after="140"/>
      </w:pPr>
      <w:r>
        <w:t xml:space="preserve">To locate veins, begin with visual inspection. Look for straight, prominent veins. Next, use palpation, which is more reliable than sight alone. Use your index finger to gently press and release the skin. Feel for a vein that feels spongy, elastic, and has a slight rebound. Avoid veins that feel hard, cord-like (sclerosed), or tender.</w:t>
      </w:r>
    </w:p>
    <w:p>
      <w:pPr>
        <w:pStyle w:val="Heading4"/>
        <w:spacing w:after="80" w:before="200"/>
      </w:pPr>
      <w:r>
        <w:t xml:space="preserve">Techniques for Difficult Veins</w:t>
      </w:r>
    </w:p>
    <w:p>
      <w:pPr>
        <w:spacing w:after="140"/>
      </w:pPr>
      <w:r>
        <w:t xml:space="preserve">Some patients present with veins that are challenging to find or access. These include patients who are obese, elderly, dehydrated, or those with a history of intravenous drug use. Here are strategies to improve success:</w:t>
      </w:r>
    </w:p>
    <w:p>
      <w:pPr>
        <w:pStyle w:val="ListParagraph"/>
        <w:numPr>
          <w:ilvl w:val="0"/>
          <w:numId w:val="2"/>
        </w:numPr>
        <w:spacing w:after="60"/>
      </w:pPr>
      <w:r>
        <w:rPr>
          <w:b/>
          <w:bCs/>
        </w:rPr>
        <w:t xml:space="preserve">Warm Compresses</w:t>
      </w:r>
      <w:r>
        <w:t xml:space="preserve">: Apply a warm, moist towel to the site for 5 to 10 minutes. This causes vasodilation, making veins more prominent.</w:t>
      </w:r>
    </w:p>
    <w:p>
      <w:pPr>
        <w:pStyle w:val="ListParagraph"/>
        <w:numPr>
          <w:ilvl w:val="0"/>
          <w:numId w:val="2"/>
        </w:numPr>
        <w:spacing w:after="60"/>
      </w:pPr>
      <w:r>
        <w:rPr>
          <w:b/>
          <w:bCs/>
        </w:rPr>
        <w:t xml:space="preserve">Lowering the Arm</w:t>
      </w:r>
      <w:r>
        <w:t xml:space="preserve">: Allow gravity to assist by having the patient dangle their arm below heart level for a few minutes. This increases venous filling.</w:t>
      </w:r>
    </w:p>
    <w:p>
      <w:pPr>
        <w:pStyle w:val="ListParagraph"/>
        <w:numPr>
          <w:ilvl w:val="0"/>
          <w:numId w:val="2"/>
        </w:numPr>
        <w:spacing w:after="60"/>
      </w:pPr>
      <w:r>
        <w:rPr>
          <w:b/>
          <w:bCs/>
        </w:rPr>
        <w:t xml:space="preserve">Tourniquet Application</w:t>
      </w:r>
      <w:r>
        <w:t xml:space="preserve">: Apply the tourniquet firmly, but not painfully tight, 3 to 4 inches above the chosen site. Ensure it is not left on for more than one minute.</w:t>
      </w:r>
    </w:p>
    <w:p>
      <w:pPr>
        <w:pStyle w:val="ListParagraph"/>
        <w:numPr>
          <w:ilvl w:val="0"/>
          <w:numId w:val="2"/>
        </w:numPr>
        <w:spacing w:after="60"/>
      </w:pPr>
      <w:r>
        <w:rPr>
          <w:b/>
          <w:bCs/>
        </w:rPr>
        <w:t xml:space="preserve">Careful Palpation</w:t>
      </w:r>
      <w:r>
        <w:t xml:space="preserve">: Take your time. Close your eyes to enhance tactile sensation. Trace the path of the vein with your finger.</w:t>
      </w:r>
    </w:p>
    <w:p>
      <w:pPr>
        <w:pStyle w:val="ListParagraph"/>
        <w:numPr>
          <w:ilvl w:val="0"/>
          <w:numId w:val="2"/>
        </w:numPr>
        <w:spacing w:after="60"/>
      </w:pPr>
      <w:r>
        <w:rPr>
          <w:b/>
          <w:bCs/>
        </w:rPr>
        <w:t xml:space="preserve">Hydration</w:t>
      </w:r>
      <w:r>
        <w:t xml:space="preserve">: If possible and medically appropriate, encourage the patient to drink water before the draw.</w:t>
      </w:r>
    </w:p>
    <w:p>
      <w:pPr>
        <w:pStyle w:val="Heading4"/>
        <w:spacing w:after="80" w:before="200"/>
      </w:pPr>
      <w:r>
        <w:t xml:space="preserve">Preventing Rolling Veins</w:t>
      </w:r>
    </w:p>
    <w:p>
      <w:pPr>
        <w:spacing w:after="140"/>
      </w:pPr>
      <w:r>
        <w:t xml:space="preserve">A common challenge is a rolling vein, especially in elderly patients or those with fragile skin. To prevent this, firmly anchor the vein. Place your thumb about 1 to 2 inches below the intended insertion site. Pull the skin taut towards you, stretching it downwards. This stabilizes the vein and prevents it from moving laterally during needle insertion.</w:t>
      </w:r>
    </w:p>
    <w:p>
      <w:pPr>
        <w:pStyle w:val="Heading4"/>
        <w:spacing w:after="80" w:before="200"/>
      </w:pPr>
      <w:r>
        <w:t xml:space="preserve">Hand Veins</w:t>
      </w:r>
    </w:p>
    <w:p>
      <w:pPr>
        <w:spacing w:after="140"/>
      </w:pPr>
      <w:r>
        <w:t xml:space="preserve">When arm veins are not accessible, hand veins can be an option. These veins are generally smaller and more fragile. Use a smaller gauge needle (e.g., 23 or 25 gauge) and apply the tourniquet to the wrist. Anchor the vein very carefully, as hand veins are prone to rolling. The dorsal metacarpal veins on the back of the hand are commonly used.</w:t>
      </w:r>
    </w:p>
    <w:p>
      <w:pPr>
        <w:pStyle w:val="Heading4"/>
        <w:spacing w:after="80" w:before="200"/>
      </w:pPr>
      <w:r>
        <w:t xml:space="preserve">Common Reasons for Missing Veins</w:t>
      </w:r>
    </w:p>
    <w:p>
      <w:pPr>
        <w:pStyle w:val="ListParagraph"/>
        <w:numPr>
          <w:ilvl w:val="0"/>
          <w:numId w:val="1"/>
        </w:numPr>
        <w:spacing w:after="60"/>
      </w:pPr>
      <w:r>
        <w:rPr>
          <w:b/>
          <w:bCs/>
        </w:rPr>
        <w:t xml:space="preserve">Insufficient Palpation</w:t>
      </w:r>
      <w:r>
        <w:t xml:space="preserve">: Relying solely on sight. Always palpate to confirm location, depth, and direction.</w:t>
      </w:r>
    </w:p>
    <w:p>
      <w:pPr>
        <w:pStyle w:val="ListParagraph"/>
        <w:numPr>
          <w:ilvl w:val="0"/>
          <w:numId w:val="1"/>
        </w:numPr>
        <w:spacing w:after="60"/>
      </w:pPr>
      <w:r>
        <w:rPr>
          <w:b/>
          <w:bCs/>
        </w:rPr>
        <w:t xml:space="preserve">Inadequate Tourniquet Application</w:t>
      </w:r>
      <w:r>
        <w:t xml:space="preserve">: Too loose, too tight, or on for too long.</w:t>
      </w:r>
    </w:p>
    <w:p>
      <w:pPr>
        <w:pStyle w:val="ListParagraph"/>
        <w:numPr>
          <w:ilvl w:val="0"/>
          <w:numId w:val="1"/>
        </w:numPr>
        <w:spacing w:after="60"/>
      </w:pPr>
      <w:r>
        <w:rPr>
          <w:b/>
          <w:bCs/>
        </w:rPr>
        <w:t xml:space="preserve">Incorrect Angle of Insertion</w:t>
      </w:r>
      <w:r>
        <w:t xml:space="preserve">: The needle should be inserted at a 15 to 30-degree angle, bevel up.</w:t>
      </w:r>
    </w:p>
    <w:p>
      <w:pPr>
        <w:pStyle w:val="ListParagraph"/>
        <w:numPr>
          <w:ilvl w:val="0"/>
          <w:numId w:val="1"/>
        </w:numPr>
        <w:spacing w:after="60"/>
      </w:pPr>
      <w:r>
        <w:rPr>
          <w:b/>
          <w:bCs/>
        </w:rPr>
        <w:t xml:space="preserve">Not Anchoring the Vein</w:t>
      </w:r>
      <w:r>
        <w:t xml:space="preserve">: Allows the vein to roll away from the needle.</w:t>
      </w:r>
    </w:p>
    <w:p>
      <w:pPr>
        <w:pStyle w:val="ListParagraph"/>
        <w:numPr>
          <w:ilvl w:val="0"/>
          <w:numId w:val="1"/>
        </w:numPr>
        <w:spacing w:after="60"/>
      </w:pPr>
      <w:r>
        <w:rPr>
          <w:b/>
          <w:bCs/>
        </w:rPr>
        <w:t xml:space="preserve">Going Through the Vein</w:t>
      </w:r>
      <w:r>
        <w:t xml:space="preserve">: Inserting too deeply.</w:t>
      </w:r>
    </w:p>
    <w:p>
      <w:pPr>
        <w:pStyle w:val="ListParagraph"/>
        <w:numPr>
          <w:ilvl w:val="0"/>
          <w:numId w:val="1"/>
        </w:numPr>
        <w:spacing w:after="60"/>
      </w:pPr>
      <w:r>
        <w:rPr>
          <w:b/>
          <w:bCs/>
        </w:rPr>
        <w:t xml:space="preserve">Not Going Deep Enough</w:t>
      </w:r>
      <w:r>
        <w:t xml:space="preserve">: The needle does not fully enter the vein lumen.</w:t>
      </w:r>
    </w:p>
    <w:p>
      <w:pPr>
        <w:pStyle w:val="ListParagraph"/>
        <w:numPr>
          <w:ilvl w:val="0"/>
          <w:numId w:val="1"/>
        </w:numPr>
        <w:spacing w:after="60"/>
      </w:pPr>
      <w:r>
        <w:rPr>
          <w:b/>
          <w:bCs/>
        </w:rPr>
        <w:t xml:space="preserve">Rushing</w:t>
      </w:r>
      <w:r>
        <w:t xml:space="preserve">: Take your time, especially with difficult draws.</w:t>
      </w:r>
    </w:p>
    <w:p>
      <w:pPr>
        <w:pStyle w:val="Heading4"/>
        <w:spacing w:after="80" w:before="200"/>
      </w:pPr>
      <w:r>
        <w:t xml:space="preserve">Practice Cue</w:t>
      </w:r>
    </w:p>
    <w:p>
      <w:pPr>
        <w:spacing w:after="140"/>
      </w:pPr>
      <w:r>
        <w:t xml:space="preserve">Practice palpating veins on family members or volunteers. Focus on distinguishing between arteries (pulsating) and veins (spongy, elastic). Try to identify the median cubital, cephalic, and basilic veins by feel alone. Note how they feel different in various individuals.</w:t>
      </w:r>
    </w:p>
    <w:p>
      <w:pPr>
        <w:pStyle w:val="Heading2"/>
      </w:pPr>
      <w:r>
        <w:t xml:space="preserve">Patient Communication, Needle Phobia, and General Phlebotomy Tips</w:t>
      </w:r>
    </w:p>
    <w:p>
      <w:pPr>
        <w:spacing w:after="120"/>
      </w:pPr>
      <w:r>
        <w:rPr>
          <w:rFonts w:ascii="Arial" w:cs="Arial" w:eastAsia="Arial" w:hAnsi="Arial"/>
          <w:color w:val="666666"/>
          <w:sz w:val="15"/>
          <w:szCs w:val="15"/>
        </w:rPr>
        <w:t xml:space="preserve">Covers: 4. Fear of Needles: Nursing Tips for Patients with Needle Phobia (IV Tips and Tricks) (video, 8 min) · 5. Tips for Drawing Blood for Nursing Students &amp; Nurses (video, 13 min)</w:t>
      </w:r>
    </w:p>
    <w:p>
      <w:pPr>
        <w:spacing w:after="140"/>
      </w:pPr>
      <w:r>
        <w:t xml:space="preserve">Effective communication and a compassionate approach are vital for a smooth venipuncture experience, especially for patients with needle phobia. Your demeanor can significantly impact patient comfort and cooperation.</w:t>
      </w:r>
    </w:p>
    <w:p>
      <w:pPr>
        <w:pStyle w:val="Heading4"/>
        <w:spacing w:after="80" w:before="200"/>
      </w:pPr>
      <w:r>
        <w:t xml:space="preserve">Addressing Fear of Needles (Trypanophobia)</w:t>
      </w:r>
    </w:p>
    <w:p>
      <w:pPr>
        <w:spacing w:after="140"/>
      </w:pPr>
      <w:r>
        <w:t xml:space="preserve">Needle phobia is a real and often intense anxiety. Acknowledging this fear and responding with empathy can make a significant difference.</w:t>
      </w:r>
    </w:p>
    <w:p>
      <w:pPr>
        <w:pStyle w:val="ListParagraph"/>
        <w:numPr>
          <w:ilvl w:val="0"/>
          <w:numId w:val="2"/>
        </w:numPr>
        <w:spacing w:after="60"/>
      </w:pPr>
      <w:r>
        <w:rPr>
          <w:b/>
          <w:bCs/>
        </w:rPr>
        <w:t xml:space="preserve">Acknowledge and Validate</w:t>
      </w:r>
      <w:r>
        <w:t xml:space="preserve">: Start by saying, "It's okay to be nervous about needles. Many people feel that way." This validates their feelings and builds trust.</w:t>
      </w:r>
    </w:p>
    <w:p>
      <w:pPr>
        <w:pStyle w:val="ListParagraph"/>
        <w:numPr>
          <w:ilvl w:val="0"/>
          <w:numId w:val="2"/>
        </w:numPr>
        <w:spacing w:after="60"/>
      </w:pPr>
      <w:r>
        <w:rPr>
          <w:b/>
          <w:bCs/>
        </w:rPr>
        <w:t xml:space="preserve">Explain the Procedure Simply</w:t>
      </w:r>
      <w:r>
        <w:t xml:space="preserve">: Describe each step briefly and clearly. For example, "I'll clean your arm, then you'll feel a small pinch, and it will be over quickly." Avoid overly technical jargon.</w:t>
      </w:r>
    </w:p>
    <w:p>
      <w:pPr>
        <w:pStyle w:val="ListParagraph"/>
        <w:numPr>
          <w:ilvl w:val="0"/>
          <w:numId w:val="2"/>
        </w:numPr>
        <w:spacing w:after="60"/>
      </w:pPr>
      <w:r>
        <w:rPr>
          <w:b/>
          <w:bCs/>
        </w:rPr>
        <w:t xml:space="preserve">Distraction Techniques</w:t>
      </w:r>
      <w:r>
        <w:t xml:space="preserve">: Engage the patient in conversation about a neutral topic (hobbies, pets, plans). You can also suggest they look away, listen to music, or focus on a spot on the ceiling.</w:t>
      </w:r>
    </w:p>
    <w:p>
      <w:pPr>
        <w:pStyle w:val="ListParagraph"/>
        <w:numPr>
          <w:ilvl w:val="0"/>
          <w:numId w:val="2"/>
        </w:numPr>
        <w:spacing w:after="60"/>
      </w:pPr>
      <w:r>
        <w:rPr>
          <w:b/>
          <w:bCs/>
        </w:rPr>
        <w:t xml:space="preserve">Deep Breathing</w:t>
      </w:r>
      <w:r>
        <w:t xml:space="preserve">: Guide the patient through slow, deep breaths. "Take a deep breath in through your nose, hold it for a few seconds, and slowly breathe out through your mouth." This helps calm the nervous system.</w:t>
      </w:r>
    </w:p>
    <w:p>
      <w:pPr>
        <w:pStyle w:val="ListParagraph"/>
        <w:numPr>
          <w:ilvl w:val="0"/>
          <w:numId w:val="2"/>
        </w:numPr>
        <w:spacing w:after="60"/>
      </w:pPr>
      <w:r>
        <w:rPr>
          <w:b/>
          <w:bCs/>
        </w:rPr>
        <w:t xml:space="preserve">Positioning</w:t>
      </w:r>
      <w:r>
        <w:t xml:space="preserve">: Offer to let the patient lie down if they feel dizzy or lightheaded. This prevents injury if they faint.</w:t>
      </w:r>
    </w:p>
    <w:p>
      <w:pPr>
        <w:pStyle w:val="ListParagraph"/>
        <w:numPr>
          <w:ilvl w:val="0"/>
          <w:numId w:val="2"/>
        </w:numPr>
        <w:spacing w:after="60"/>
      </w:pPr>
      <w:r>
        <w:rPr>
          <w:b/>
          <w:bCs/>
        </w:rPr>
        <w:t xml:space="preserve">Maintain a Calm Demeanor</w:t>
      </w:r>
      <w:r>
        <w:t xml:space="preserve">: Your confidence and calm presence are reassuring. Avoid rushing or showing frustration.</w:t>
      </w:r>
    </w:p>
    <w:p>
      <w:pPr>
        <w:pStyle w:val="ListParagraph"/>
        <w:numPr>
          <w:ilvl w:val="0"/>
          <w:numId w:val="2"/>
        </w:numPr>
        <w:spacing w:after="60"/>
      </w:pPr>
      <w:r>
        <w:rPr>
          <w:b/>
          <w:bCs/>
        </w:rPr>
        <w:t xml:space="preserve">Positive Reinforcement</w:t>
      </w:r>
      <w:r>
        <w:t xml:space="preserve">: Praise the patient for their cooperation, even if they were anxious. "You did great!" can make a big difference for future draws.</w:t>
      </w:r>
    </w:p>
    <w:p>
      <w:pPr>
        <w:pStyle w:val="Heading4"/>
        <w:spacing w:after="80" w:before="200"/>
      </w:pPr>
      <w:r>
        <w:t xml:space="preserve">General Tips for Successful Blood Draws</w:t>
      </w:r>
    </w:p>
    <w:p>
      <w:pPr>
        <w:spacing w:after="140"/>
      </w:pPr>
      <w:r>
        <w:t xml:space="preserve">Beyond patient comfort, several practical steps improve success rates for all venipuncture procedures.</w:t>
      </w:r>
    </w:p>
    <w:p>
      <w:pPr>
        <w:pStyle w:val="ListParagraph"/>
        <w:numPr>
          <w:ilvl w:val="0"/>
          <w:numId w:val="1"/>
        </w:numPr>
        <w:spacing w:after="60"/>
      </w:pPr>
      <w:r>
        <w:rPr>
          <w:b/>
          <w:bCs/>
        </w:rPr>
        <w:t xml:space="preserve">Gather All Supplies</w:t>
      </w:r>
      <w:r>
        <w:t xml:space="preserve">: Before approaching the patient, ensure you have all necessary tubes, needles, tourniquet, alcohol wipes, gauze, and bandages. A disorganized setup creates delays and can increase patient anxiety.</w:t>
      </w:r>
    </w:p>
    <w:p>
      <w:pPr>
        <w:pStyle w:val="ListParagraph"/>
        <w:numPr>
          <w:ilvl w:val="0"/>
          <w:numId w:val="1"/>
        </w:numPr>
        <w:spacing w:after="60"/>
      </w:pPr>
      <w:r>
        <w:rPr>
          <w:b/>
          <w:bCs/>
        </w:rPr>
        <w:t xml:space="preserve">Patient Identification</w:t>
      </w:r>
      <w:r>
        <w:t xml:space="preserve">: Always confirm patient identity using at least two identifiers, such as full name and date of birth, matching them against the requisition form and patient's verbal confirmation. This is a critical safety step.</w:t>
      </w:r>
    </w:p>
    <w:p>
      <w:pPr>
        <w:pStyle w:val="ListParagraph"/>
        <w:numPr>
          <w:ilvl w:val="0"/>
          <w:numId w:val="1"/>
        </w:numPr>
        <w:spacing w:after="60"/>
      </w:pPr>
      <w:r>
        <w:rPr>
          <w:b/>
          <w:bCs/>
        </w:rPr>
        <w:t xml:space="preserve">Patient Positioning</w:t>
      </w:r>
      <w:r>
        <w:t xml:space="preserve">: Position the patient comfortably, either sitting in a phlebotomy chair or lying down. Ensure their arm is extended and supported.</w:t>
      </w:r>
    </w:p>
    <w:p>
      <w:pPr>
        <w:pStyle w:val="ListParagraph"/>
        <w:numPr>
          <w:ilvl w:val="0"/>
          <w:numId w:val="1"/>
        </w:numPr>
        <w:spacing w:after="60"/>
      </w:pPr>
      <w:r>
        <w:rPr>
          <w:b/>
          <w:bCs/>
        </w:rPr>
        <w:t xml:space="preserve">Good Lighting</w:t>
      </w:r>
      <w:r>
        <w:t xml:space="preserve">: Adequate lighting is essential for visualizing and palpating veins. Use an examination light if natural light is insufficient.</w:t>
      </w:r>
    </w:p>
    <w:p>
      <w:pPr>
        <w:pStyle w:val="ListParagraph"/>
        <w:numPr>
          <w:ilvl w:val="0"/>
          <w:numId w:val="1"/>
        </w:numPr>
        <w:spacing w:after="60"/>
      </w:pPr>
      <w:r>
        <w:rPr>
          <w:b/>
          <w:bCs/>
        </w:rPr>
        <w:t xml:space="preserve">Clean the Site Thoroughly</w:t>
      </w:r>
      <w:r>
        <w:t xml:space="preserve">: Use an alcohol pad to clean the venipuncture site in a circular motion, moving outwards from the center. Allow the alcohol to air dry completely to prevent stinging and hemolysis.</w:t>
      </w:r>
    </w:p>
    <w:p>
      <w:pPr>
        <w:pStyle w:val="ListParagraph"/>
        <w:numPr>
          <w:ilvl w:val="0"/>
          <w:numId w:val="1"/>
        </w:numPr>
        <w:spacing w:after="60"/>
      </w:pPr>
      <w:r>
        <w:rPr>
          <w:b/>
          <w:bCs/>
        </w:rPr>
        <w:t xml:space="preserve">Correct Needle Insertion</w:t>
      </w:r>
      <w:r>
        <w:t xml:space="preserve">: Insert the needle, bevel up, at a 15 to 30-degree angle. A shallow angle is best for superficial veins, a slightly steeper angle for deeper veins.</w:t>
      </w:r>
    </w:p>
    <w:p>
      <w:pPr>
        <w:pStyle w:val="ListParagraph"/>
        <w:numPr>
          <w:ilvl w:val="0"/>
          <w:numId w:val="1"/>
        </w:numPr>
        <w:spacing w:after="60"/>
      </w:pPr>
      <w:r>
        <w:rPr>
          <w:b/>
          <w:bCs/>
        </w:rPr>
        <w:t xml:space="preserve">Maintain Firm Grip</w:t>
      </w:r>
      <w:r>
        <w:t xml:space="preserve">: Keep a firm, steady grip on the needle hub once it is in the vein. This prevents accidental dislodgement.</w:t>
      </w:r>
    </w:p>
    <w:p>
      <w:pPr>
        <w:pStyle w:val="ListParagraph"/>
        <w:numPr>
          <w:ilvl w:val="0"/>
          <w:numId w:val="1"/>
        </w:numPr>
        <w:spacing w:after="60"/>
      </w:pPr>
      <w:r>
        <w:rPr>
          <w:b/>
          <w:bCs/>
        </w:rPr>
        <w:t xml:space="preserve">Order of Draw</w:t>
      </w:r>
      <w:r>
        <w:t xml:space="preserve">: Follow the correct order of draw for multiple tubes to prevent cross-contamination of additives. This will be covered in detail in a later chapter.</w:t>
      </w:r>
    </w:p>
    <w:p>
      <w:pPr>
        <w:pStyle w:val="ListParagraph"/>
        <w:numPr>
          <w:ilvl w:val="0"/>
          <w:numId w:val="1"/>
        </w:numPr>
        <w:spacing w:after="60"/>
      </w:pPr>
      <w:r>
        <w:rPr>
          <w:b/>
          <w:bCs/>
        </w:rPr>
        <w:t xml:space="preserve">Post-Draw Care</w:t>
      </w:r>
      <w:r>
        <w:t xml:space="preserve">: Once the last tube is collected, release the tourniquet </w:t>
      </w:r>
      <w:r>
        <w:rPr>
          <w:i/>
          <w:iCs/>
        </w:rPr>
        <w:t xml:space="preserve">before</w:t>
      </w:r>
      <w:r>
        <w:t xml:space="preserve"> withdrawing the needle. Apply gentle pressure to the site with a clean gauze pad as you withdraw. Instruct the patient to keep firm pressure for 2 to 3 minutes, then apply a bandage.</w:t>
      </w:r>
    </w:p>
    <w:p>
      <w:pPr>
        <w:pStyle w:val="Heading4"/>
        <w:spacing w:after="80" w:before="200"/>
      </w:pPr>
      <w:r>
        <w:t xml:space="preserve">Practice Cue</w:t>
      </w:r>
    </w:p>
    <w:p>
      <w:pPr>
        <w:spacing w:after="140"/>
      </w:pPr>
      <w:r>
        <w:t xml:space="preserve">Practice your verbal script for explaining the procedure and addressing anxiety. Role-play with a partner, focusing on maintaining eye contact, using a calm tone, and offering reassurance. Prepare a mental checklist of all supplies needed before each simulated draw.</w:t>
      </w:r>
    </w:p>
    <w:p>
      <w:pPr>
        <w:pStyle w:val="Heading2"/>
      </w:pPr>
      <w:r>
        <w:t xml:space="preserve">Understanding Blood Types and Their Significance</w:t>
      </w:r>
    </w:p>
    <w:p>
      <w:pPr>
        <w:spacing w:after="120"/>
      </w:pPr>
      <w:r>
        <w:rPr>
          <w:rFonts w:ascii="Arial" w:cs="Arial" w:eastAsia="Arial" w:hAnsi="Arial"/>
          <w:color w:val="666666"/>
          <w:sz w:val="15"/>
          <w:szCs w:val="15"/>
        </w:rPr>
        <w:t xml:space="preserve">Covers: 3. Blood Types Explained | Blood Groups (ABO) and Rh Factor Nursing Transfusions Compatibility (video, 15 min)</w:t>
      </w:r>
    </w:p>
    <w:p>
      <w:pPr>
        <w:spacing w:after="140"/>
      </w:pPr>
      <w:r>
        <w:t xml:space="preserve">While phlebotomists do not interpret blood test results or perform transfusions, understanding basic blood typing provides crucial context for the importance of accurate sample collection and labeling. Blood typing is fundamental for safe blood transfusions, organ transplants, and maternal-fetal medicine.</w:t>
      </w:r>
    </w:p>
    <w:p>
      <w:pPr>
        <w:pStyle w:val="Heading4"/>
        <w:spacing w:after="80" w:before="200"/>
      </w:pPr>
      <w:r>
        <w:t xml:space="preserve">The ABO Blood Group System</w:t>
      </w:r>
    </w:p>
    <w:p>
      <w:pPr>
        <w:spacing w:after="140"/>
      </w:pPr>
      <w:r>
        <w:t xml:space="preserve">The ABO system classifies blood based on the presence or absence of specific antigens (protein markers) on the surface of red blood cells. There are four main ABO blood types:</w:t>
      </w:r>
    </w:p>
    <w:p>
      <w:pPr>
        <w:pStyle w:val="ListParagraph"/>
        <w:numPr>
          <w:ilvl w:val="0"/>
          <w:numId w:val="1"/>
        </w:numPr>
        <w:spacing w:after="60"/>
      </w:pPr>
      <w:r>
        <w:rPr>
          <w:b/>
          <w:bCs/>
        </w:rPr>
        <w:t xml:space="preserve">Type A</w:t>
      </w:r>
      <w:r>
        <w:t xml:space="preserve">: Red blood cells have A antigens. The plasma contains anti-B antibodies.</w:t>
      </w:r>
    </w:p>
    <w:p>
      <w:pPr>
        <w:pStyle w:val="ListParagraph"/>
        <w:numPr>
          <w:ilvl w:val="0"/>
          <w:numId w:val="1"/>
        </w:numPr>
        <w:spacing w:after="60"/>
      </w:pPr>
      <w:r>
        <w:rPr>
          <w:b/>
          <w:bCs/>
        </w:rPr>
        <w:t xml:space="preserve">Type B</w:t>
      </w:r>
      <w:r>
        <w:t xml:space="preserve">: Red blood cells have B antigens. The plasma contains anti-A antibodies.</w:t>
      </w:r>
    </w:p>
    <w:p>
      <w:pPr>
        <w:pStyle w:val="ListParagraph"/>
        <w:numPr>
          <w:ilvl w:val="0"/>
          <w:numId w:val="1"/>
        </w:numPr>
        <w:spacing w:after="60"/>
      </w:pPr>
      <w:r>
        <w:rPr>
          <w:b/>
          <w:bCs/>
        </w:rPr>
        <w:t xml:space="preserve">Type AB</w:t>
      </w:r>
      <w:r>
        <w:t xml:space="preserve">: Red blood cells have both A and B antigens. The plasma contains neither anti-A nor anti-B antibodies. Individuals with Type AB blood are considered "universal recipients" because they can receive blood from all ABO types without an immediate immune reaction.</w:t>
      </w:r>
    </w:p>
    <w:p>
      <w:pPr>
        <w:pStyle w:val="ListParagraph"/>
        <w:numPr>
          <w:ilvl w:val="0"/>
          <w:numId w:val="1"/>
        </w:numPr>
        <w:spacing w:after="60"/>
      </w:pPr>
      <w:r>
        <w:rPr>
          <w:b/>
          <w:bCs/>
        </w:rPr>
        <w:t xml:space="preserve">Type O</w:t>
      </w:r>
      <w:r>
        <w:t xml:space="preserve">: Red blood cells have neither A nor B antigens. The plasma contains both anti-A and anti-B antibodies. Individuals with Type O blood are considered "universal donors" because their red blood cells can be transfused to all ABO types without immediate immune reaction (though O negative is the true universal donor).</w:t>
      </w:r>
    </w:p>
    <w:p>
      <w:pPr>
        <w:spacing w:after="140"/>
      </w:pPr>
      <w:r>
        <w:t xml:space="preserve">Antibodies are proteins in the plasma that recognize and attack foreign antigens. If a patient receives blood with antigens their body doesn't recognize (e.g., a Type A person receiving Type B blood), a severe and potentially fatal transfusion reaction can occur. This reaction, called hemolysis, involves the destruction of the transfused red blood cells.</w:t>
      </w:r>
    </w:p>
    <w:p>
      <w:pPr>
        <w:pStyle w:val="Heading4"/>
        <w:spacing w:after="80" w:before="200"/>
      </w:pPr>
      <w:r>
        <w:t xml:space="preserve">The Rh Factor</w:t>
      </w:r>
    </w:p>
    <w:p>
      <w:pPr>
        <w:spacing w:after="140"/>
      </w:pPr>
      <w:r>
        <w:t xml:space="preserve">In addition to the ABO system, blood is also classified by the presence or absence of the Rh factor, another antigen found on red blood cells. If the Rh antigen is present, the blood is Rh-positive (e.g., A+, O+). If it is absent, the blood is Rh-negative (e.g., A-, O-).</w:t>
      </w:r>
    </w:p>
    <w:p>
      <w:pPr>
        <w:spacing w:after="140"/>
      </w:pPr>
      <w:r>
        <w:t xml:space="preserve">The Rh factor is particularly important in pregnancy. If an Rh-negative mother carries an Rh-positive baby, her immune system can develop antibodies against the baby's Rh-positive blood. This typically does not affect the first pregnancy but can cause complications in subsequent Rh-positive pregnancies.</w:t>
      </w:r>
    </w:p>
    <w:p>
      <w:pPr>
        <w:pStyle w:val="Heading4"/>
        <w:spacing w:after="80" w:before="200"/>
      </w:pPr>
      <w:r>
        <w:t xml:space="preserve">Importance for Phlebotomy</w:t>
      </w:r>
    </w:p>
    <w:p>
      <w:pPr>
        <w:spacing w:after="140"/>
      </w:pPr>
      <w:r>
        <w:t xml:space="preserve">For a phlebotomist, understanding blood types reinforces the critical importance of:</w:t>
      </w:r>
    </w:p>
    <w:p>
      <w:pPr>
        <w:pStyle w:val="ListParagraph"/>
        <w:numPr>
          <w:ilvl w:val="0"/>
          <w:numId w:val="1"/>
        </w:numPr>
        <w:spacing w:after="60"/>
      </w:pPr>
      <w:r>
        <w:rPr>
          <w:b/>
          <w:bCs/>
        </w:rPr>
        <w:t xml:space="preserve">Accurate Patient Identification</w:t>
      </w:r>
      <w:r>
        <w:t xml:space="preserve">: Mislabeled samples can lead to life-threatening transfusion errors.</w:t>
      </w:r>
    </w:p>
    <w:p>
      <w:pPr>
        <w:pStyle w:val="ListParagraph"/>
        <w:numPr>
          <w:ilvl w:val="0"/>
          <w:numId w:val="1"/>
        </w:numPr>
        <w:spacing w:after="60"/>
      </w:pPr>
      <w:r>
        <w:rPr>
          <w:b/>
          <w:bCs/>
        </w:rPr>
        <w:t xml:space="preserve">Correct Sample Collection</w:t>
      </w:r>
      <w:r>
        <w:t xml:space="preserve">: Using the right tubes and following the order of draw ensures sample integrity for accurate testing.</w:t>
      </w:r>
    </w:p>
    <w:p>
      <w:pPr>
        <w:pStyle w:val="ListParagraph"/>
        <w:numPr>
          <w:ilvl w:val="0"/>
          <w:numId w:val="1"/>
        </w:numPr>
        <w:spacing w:after="60"/>
      </w:pPr>
      <w:r>
        <w:rPr>
          <w:b/>
          <w:bCs/>
        </w:rPr>
        <w:t xml:space="preserve">Careful Handling</w:t>
      </w:r>
      <w:r>
        <w:t xml:space="preserve">: Protecting the sample from hemolysis or contamination is paramount for reliable results.</w:t>
      </w:r>
    </w:p>
    <w:p>
      <w:pPr>
        <w:spacing w:after="140"/>
      </w:pPr>
      <w:r>
        <w:t xml:space="preserve">While you won't be determining blood types, knowing </w:t>
      </w:r>
      <w:r>
        <w:rPr>
          <w:i/>
          <w:iCs/>
        </w:rPr>
        <w:t xml:space="preserve">why</w:t>
      </w:r>
      <w:r>
        <w:t xml:space="preserve"> these tests are performed underscores your role in patient safety and quality healthcare. Every sample you collect is a vital piece of information that can guide critical medical decisions.</w:t>
      </w:r>
    </w:p>
    <w:p>
      <w:pPr>
        <w:pStyle w:val="Heading4"/>
        <w:spacing w:after="80" w:before="200"/>
      </w:pPr>
      <w:r>
        <w:t xml:space="preserve">Practice Cue</w:t>
      </w:r>
    </w:p>
    <w:p>
      <w:pPr>
        <w:spacing w:after="140"/>
      </w:pPr>
      <w:r>
        <w:t xml:space="preserve">Review the different blood types and their corresponding antigens and antibodies. Create a small chart for yourself. Think about why a Type A person cannot receive Type B blood. This conceptual understanding helps solidify the importance of your role in the diagnostic process.</w:t>
      </w:r>
    </w:p>
    <w:p>
      <w:pPr>
        <w:pStyle w:val="Heading3"/>
      </w:pPr>
      <w:r>
        <w:t xml:space="preserve">Key Takeaways</w:t>
      </w:r>
    </w:p>
    <w:p>
      <w:pPr>
        <w:pStyle w:val="ListParagraph"/>
        <w:numPr>
          <w:ilvl w:val="0"/>
          <w:numId w:val="1"/>
        </w:numPr>
        <w:spacing w:after="60"/>
      </w:pPr>
      <w:r>
        <w:t xml:space="preserve">Always prioritize palpation over visual inspection to accurately locate and assess veins for venipuncture.</w:t>
      </w:r>
    </w:p>
    <w:p>
      <w:pPr>
        <w:pStyle w:val="ListParagraph"/>
        <w:numPr>
          <w:ilvl w:val="0"/>
          <w:numId w:val="1"/>
        </w:numPr>
        <w:spacing w:after="60"/>
      </w:pPr>
      <w:r>
        <w:t xml:space="preserve">The median cubital vein is the primary choice for blood draws due to its size, stability, and superficial location.</w:t>
      </w:r>
    </w:p>
    <w:p>
      <w:pPr>
        <w:pStyle w:val="ListParagraph"/>
        <w:numPr>
          <w:ilvl w:val="0"/>
          <w:numId w:val="1"/>
        </w:numPr>
        <w:spacing w:after="60"/>
      </w:pPr>
      <w:r>
        <w:t xml:space="preserve">Firmly anchoring the vein by pulling the skin taut below the site is essential to prevent rolling veins during needle insertion.</w:t>
      </w:r>
    </w:p>
    <w:p>
      <w:pPr>
        <w:pStyle w:val="ListParagraph"/>
        <w:numPr>
          <w:ilvl w:val="0"/>
          <w:numId w:val="1"/>
        </w:numPr>
        <w:spacing w:after="60"/>
      </w:pPr>
      <w:r>
        <w:t xml:space="preserve">Approaching patients with needle phobia with empathy, clear communication, and distraction techniques can significantly improve their experience.</w:t>
      </w:r>
    </w:p>
    <w:p>
      <w:pPr>
        <w:pStyle w:val="ListParagraph"/>
        <w:numPr>
          <w:ilvl w:val="0"/>
          <w:numId w:val="1"/>
        </w:numPr>
        <w:spacing w:after="60"/>
      </w:pPr>
      <w:r>
        <w:t xml:space="preserve">Gathering all necessary supplies and confirming patient identity with two identifiers are critical steps before any venipuncture.</w:t>
      </w:r>
    </w:p>
    <w:p>
      <w:pPr>
        <w:pStyle w:val="ListParagraph"/>
        <w:numPr>
          <w:ilvl w:val="0"/>
          <w:numId w:val="1"/>
        </w:numPr>
        <w:spacing w:after="60"/>
      </w:pPr>
      <w:r>
        <w:t xml:space="preserve">Understanding the ABO and Rh blood group systems highlights the vital importance of accurate sample collection and labeling for patient safety.</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are the three primary veins in the antecubital fossa used for venipuncture, and which is generally preferred?</w:t>
      </w:r>
    </w:p>
    <w:p>
      <w:pPr>
        <w:spacing w:after="60"/>
      </w:pPr>
      <w:r>
        <w:t xml:space="preserve">2. </w:t>
      </w:r>
      <w:r>
        <w:t xml:space="preserve">Describe two techniques a phlebotomist can use to help locate a difficult vein.</w:t>
      </w:r>
    </w:p>
    <w:p>
      <w:pPr>
        <w:spacing w:after="60"/>
      </w:pPr>
      <w:r>
        <w:t xml:space="preserve">3. </w:t>
      </w:r>
      <w:r>
        <w:t xml:space="preserve">How can a phlebotomist prevent a vein from rolling during needle insertion?</w:t>
      </w:r>
    </w:p>
    <w:p>
      <w:pPr>
        <w:spacing w:after="60"/>
      </w:pPr>
      <w:r>
        <w:t xml:space="preserve">4. </w:t>
      </w:r>
      <w:r>
        <w:t xml:space="preserve">When interacting with a patient who expresses fear of needles, what are two effective communication strategies?</w:t>
      </w:r>
    </w:p>
    <w:p>
      <w:pPr>
        <w:spacing w:after="60"/>
      </w:pPr>
      <w:r>
        <w:t xml:space="preserve">5. </w:t>
      </w:r>
      <w:r>
        <w:t xml:space="preserve">Why is it important for a phlebotomist to understand the basics of the ABO and Rh blood group systems?</w:t>
      </w:r>
    </w:p>
    <w:p>
      <w:pPr>
        <w:pStyle w:val="Heading1"/>
        <w:pageBreakBefore/>
      </w:pPr>
      <w:r>
        <w:t xml:space="preserve">Chapter 2: Venipuncture Techniques and Sample Integrity</w:t>
      </w:r>
    </w:p>
    <w:p>
      <w:pPr>
        <w:spacing w:after="140"/>
      </w:pPr>
      <w:r>
        <w:t xml:space="preserve">This chapter focuses on the practical skills and critical knowledge required for successful and safe blood collection. You will learn the correct procedures for applying a tourniquet, selecting appropriate venipuncture sites, and performing blood draws using both straight needles and winged butterfly sets. The chapter also covers the essential role of different blood collection tubes and the order of draw, emphasizing how to avoid common mistakes that can compromise sample quality and patient safety.</w:t>
      </w:r>
    </w:p>
    <w:p>
      <w:pPr>
        <w:pStyle w:val="Heading2"/>
      </w:pPr>
      <w:r>
        <w:t xml:space="preserve">Preparing for Venipuncture: Tourniquets and Vein Selection</w:t>
      </w:r>
    </w:p>
    <w:p>
      <w:pPr>
        <w:spacing w:after="120"/>
      </w:pPr>
      <w:r>
        <w:rPr>
          <w:rFonts w:ascii="Arial" w:cs="Arial" w:eastAsia="Arial" w:hAnsi="Arial"/>
          <w:color w:val="666666"/>
          <w:sz w:val="15"/>
          <w:szCs w:val="15"/>
        </w:rPr>
        <w:t xml:space="preserve">Covers: How to Apply &amp; Tie a Tourniquet When Drawing Blood or Starting an IV · How to Find a Vein When Starting Ivs or Drawing Blood Tips in the Arm · Worm Under Skin? Gigachad Vein Check | Veiny Hands | Veins Popping Out #shorts</w:t>
      </w:r>
    </w:p>
    <w:p>
      <w:pPr>
        <w:spacing w:after="140"/>
      </w:pPr>
      <w:r>
        <w:t xml:space="preserve">This section will detail the application of a tourniquet and the critical skill of vein selection. A well-applied tourniquet makes veins more prominent and easier to palpate. Correct vein selection is fundamental to a successful and safe blood draw.</w:t>
      </w:r>
    </w:p>
    <w:p>
      <w:pPr>
        <w:pStyle w:val="Heading4"/>
        <w:spacing w:after="80" w:before="200"/>
      </w:pPr>
      <w:r>
        <w:t xml:space="preserve">Applying the Tourniquet</w:t>
      </w:r>
    </w:p>
    <w:p>
      <w:pPr>
        <w:spacing w:after="140"/>
      </w:pPr>
      <w:r>
        <w:t xml:space="preserve">The tourniquet restricts venous blood flow, causing veins to distend without affecting arterial flow. Apply the tourniquet 3 to 4 inches above the intended venipuncture site. Place it on bare skin or over a thin layer of clothing. Ensure it is snug but not uncomfortably tight for the patient. The patient should be able to make a fist without pain. A properly applied tourniquet should allow arterial pulse to remain palpable below the application site.</w:t>
      </w:r>
    </w:p>
    <w:p>
      <w:pPr>
        <w:spacing w:after="140"/>
      </w:pPr>
      <w:r>
        <w:t xml:space="preserve">To tie a standard tourniquet, hold one end in each hand. Cross the left end over the right. Bring the left end under the right, then pull both ends taut. Create a loop with the top end and tuck the bottom end through it. This creates a quick-release knot. The ends should point away from the venipuncture site. This allows for easy release with one hand after the last tube is collected or immediately if the patient experiences discomfort. Leaving the tourniquet on for too long (over one minute) can lead to hemoconcentration, affecting test results.</w:t>
      </w:r>
    </w:p>
    <w:p>
      <w:pPr>
        <w:pStyle w:val="Heading4"/>
        <w:spacing w:after="80" w:before="200"/>
      </w:pPr>
      <w:r>
        <w:t xml:space="preserve">Finding and Assessing Veins</w:t>
      </w:r>
    </w:p>
    <w:p>
      <w:pPr>
        <w:spacing w:after="140"/>
      </w:pPr>
      <w:r>
        <w:t xml:space="preserve">Locating a suitable vein is a skill developed through practice. Begin by visually inspecting both arms. Look for prominent veins in the antecubital fossa (the bend of the arm). The median cubital vein is usually the first choice. It is typically large, well-anchored, and less painful to access. The cephalic vein runs along the thumb side of the arm. The basilic vein runs along the pinky side. The basilic vein is generally closer to the brachial artery and median nerve, making it a higher risk site for injury.</w:t>
      </w:r>
    </w:p>
    <w:p>
      <w:pPr>
        <w:spacing w:after="140"/>
      </w:pPr>
      <w:r>
        <w:t xml:space="preserve">After visual inspection, palpate the veins. Use your index finger to feel for bounce, depth, and direction. A good vein feels elastic, soft, and "bouncy" when pressed. Avoid veins that feel hard, cord-like, or thrombosed. Also avoid areas with scars, hematomas, rashes, or infection. Ask the patient to make a fist. This can help distend the veins. Do not have the patient pump their fist repeatedly, as this can alter some lab values.</w:t>
      </w:r>
    </w:p>
    <w:p>
      <w:pPr>
        <w:pStyle w:val="Heading4"/>
        <w:spacing w:after="80" w:before="200"/>
      </w:pPr>
      <w:r>
        <w:t xml:space="preserve">Tips for Difficult Veins</w:t>
      </w:r>
    </w:p>
    <w:p>
      <w:pPr>
        <w:spacing w:after="140"/>
      </w:pPr>
      <w:r>
        <w:t xml:space="preserve">Some patients have veins that are challenging to find.</w:t>
      </w:r>
    </w:p>
    <w:p>
      <w:pPr>
        <w:pStyle w:val="ListParagraph"/>
        <w:numPr>
          <w:ilvl w:val="0"/>
          <w:numId w:val="1"/>
        </w:numPr>
        <w:spacing w:after="60"/>
      </w:pPr>
      <w:r>
        <w:rPr>
          <w:b/>
          <w:bCs/>
        </w:rPr>
        <w:t xml:space="preserve">Warmth:</w:t>
      </w:r>
      <w:r>
        <w:t xml:space="preserve"> Apply a warm compress to the site for 5 to 10 minutes. This increases blood flow and vein dilation.</w:t>
      </w:r>
    </w:p>
    <w:p>
      <w:pPr>
        <w:pStyle w:val="ListParagraph"/>
        <w:numPr>
          <w:ilvl w:val="0"/>
          <w:numId w:val="1"/>
        </w:numPr>
        <w:spacing w:after="60"/>
      </w:pPr>
      <w:r>
        <w:rPr>
          <w:b/>
          <w:bCs/>
        </w:rPr>
        <w:t xml:space="preserve">Gravity:</w:t>
      </w:r>
      <w:r>
        <w:t xml:space="preserve"> Ask the patient to let their arm hang down for a minute or two. Gravity can help engorge the veins.</w:t>
      </w:r>
    </w:p>
    <w:p>
      <w:pPr>
        <w:pStyle w:val="ListParagraph"/>
        <w:numPr>
          <w:ilvl w:val="0"/>
          <w:numId w:val="1"/>
        </w:numPr>
        <w:spacing w:after="60"/>
      </w:pPr>
      <w:r>
        <w:rPr>
          <w:b/>
          <w:bCs/>
        </w:rPr>
        <w:t xml:space="preserve">Hydration:</w:t>
      </w:r>
      <w:r>
        <w:t xml:space="preserve"> Dehydrated patients often have less prominent veins. While you cannot rehydrate them immediately, recognizing this can set expectations.</w:t>
      </w:r>
    </w:p>
    <w:p>
      <w:pPr>
        <w:pStyle w:val="ListParagraph"/>
        <w:numPr>
          <w:ilvl w:val="0"/>
          <w:numId w:val="1"/>
        </w:numPr>
        <w:spacing w:after="60"/>
      </w:pPr>
      <w:r>
        <w:rPr>
          <w:b/>
          <w:bCs/>
        </w:rPr>
        <w:t xml:space="preserve">Palpation:</w:t>
      </w:r>
      <w:r>
        <w:t xml:space="preserve"> Use a systematic approach. Start in the antecubital fossa and move down the arm. Use light pressure first, then gradually increase. Feel for the "give" of the vein.</w:t>
      </w:r>
    </w:p>
    <w:p>
      <w:pPr>
        <w:pStyle w:val="ListParagraph"/>
        <w:numPr>
          <w:ilvl w:val="0"/>
          <w:numId w:val="1"/>
        </w:numPr>
        <w:spacing w:after="60"/>
      </w:pPr>
      <w:r>
        <w:rPr>
          <w:b/>
          <w:bCs/>
        </w:rPr>
        <w:t xml:space="preserve">Transillumination devices:</w:t>
      </w:r>
      <w:r>
        <w:t xml:space="preserve"> Some facilities use devices that emit light to help visualize veins beneath the skin.</w:t>
      </w:r>
    </w:p>
    <w:p>
      <w:pPr>
        <w:pStyle w:val="ListParagraph"/>
        <w:numPr>
          <w:ilvl w:val="0"/>
          <w:numId w:val="1"/>
        </w:numPr>
        <w:spacing w:after="60"/>
      </w:pPr>
      <w:r>
        <w:rPr>
          <w:b/>
          <w:bCs/>
        </w:rPr>
        <w:t xml:space="preserve">Avoid:</w:t>
      </w:r>
      <w:r>
        <w:t xml:space="preserve"> Veins on the underside of the wrist, near previous mastectomy sites, or in an arm with an IV line or shunt.</w:t>
      </w:r>
    </w:p>
    <w:p>
      <w:pPr>
        <w:spacing w:after="140"/>
      </w:pPr>
      <w:r>
        <w:t xml:space="preserve">Proper vein selection and tourniquet application are critical first steps. They directly impact patient comfort and the success of the blood collection.</w:t>
      </w:r>
    </w:p>
    <w:p>
      <w:pPr>
        <w:pStyle w:val="Heading2"/>
      </w:pPr>
      <w:r>
        <w:t xml:space="preserve">The Venipuncture Procedure: Straight Needle and Butterfly</w:t>
      </w:r>
    </w:p>
    <w:p>
      <w:pPr>
        <w:spacing w:after="120"/>
      </w:pPr>
      <w:r>
        <w:rPr>
          <w:rFonts w:ascii="Arial" w:cs="Arial" w:eastAsia="Arial" w:hAnsi="Arial"/>
          <w:color w:val="666666"/>
          <w:sz w:val="15"/>
          <w:szCs w:val="15"/>
        </w:rPr>
        <w:t xml:space="preserve">Covers: How to Draw Blood for Labs Nursing: Phlebotomy Venipuncture Blood Collection Butterfly Needle · Winged Butterfly Needle Phlebotomy Blood Collection Set Made Easy for Nurses</w:t>
      </w:r>
    </w:p>
    <w:p>
      <w:pPr>
        <w:spacing w:after="140"/>
      </w:pPr>
      <w:r>
        <w:t xml:space="preserve">This section outlines the step-by-step process for performing venipuncture using both standard straight needles and winged butterfly needles. Both methods require precision, patient communication, and adherence to safety protocols.</w:t>
      </w:r>
    </w:p>
    <w:p>
      <w:pPr>
        <w:pStyle w:val="Heading4"/>
        <w:spacing w:after="80" w:before="200"/>
      </w:pPr>
      <w:r>
        <w:t xml:space="preserve">Venipuncture with a Straight Needle</w:t>
      </w:r>
    </w:p>
    <w:p>
      <w:pPr>
        <w:spacing w:after="140"/>
      </w:pPr>
      <w:r>
        <w:t xml:space="preserve">The straight needle system, often called an evacuated tube system, is common for routine blood draws.</w:t>
      </w:r>
    </w:p>
    <w:p>
      <w:pPr>
        <w:pStyle w:val="ListParagraph"/>
        <w:numPr>
          <w:ilvl w:val="0"/>
          <w:numId w:val="2"/>
        </w:numPr>
        <w:spacing w:after="60"/>
      </w:pPr>
      <w:r>
        <w:rPr>
          <w:b/>
          <w:bCs/>
        </w:rPr>
        <w:t xml:space="preserve">Patient Identification and Preparation:</w:t>
      </w:r>
      <w:r>
        <w:t xml:space="preserve"> Verify patient identity using at least two identifiers (e.g., full name and date of birth). Explain the procedure to the patient and obtain consent. Position the patient comfortably, with their arm extended and supported.</w:t>
      </w:r>
    </w:p>
    <w:p>
      <w:pPr>
        <w:pStyle w:val="ListParagraph"/>
        <w:numPr>
          <w:ilvl w:val="0"/>
          <w:numId w:val="2"/>
        </w:numPr>
        <w:spacing w:after="60"/>
      </w:pPr>
      <w:r>
        <w:rPr>
          <w:b/>
          <w:bCs/>
        </w:rPr>
        <w:t xml:space="preserve">Gather Equipment:</w:t>
      </w:r>
      <w:r>
        <w:t xml:space="preserve"> Assemble all necessary supplies: gloves, tourniquet, antiseptic wipes (e.g., chlorhexidine or iodine), appropriate blood collection tubes, needle (typically 21 to 22 gauge for adults), needle holder, gauze, bandage, and sharps disposal container.</w:t>
      </w:r>
    </w:p>
    <w:p>
      <w:pPr>
        <w:pStyle w:val="ListParagraph"/>
        <w:numPr>
          <w:ilvl w:val="0"/>
          <w:numId w:val="2"/>
        </w:numPr>
        <w:spacing w:after="60"/>
      </w:pPr>
      <w:r>
        <w:rPr>
          <w:b/>
          <w:bCs/>
        </w:rPr>
        <w:t xml:space="preserve">Apply Tourniquet and Select Vein:</w:t>
      </w:r>
      <w:r>
        <w:t xml:space="preserve"> Apply the tourniquet 3 to 4 inches above the chosen site. Palpate and confirm the vein.</w:t>
      </w:r>
    </w:p>
    <w:p>
      <w:pPr>
        <w:pStyle w:val="ListParagraph"/>
        <w:numPr>
          <w:ilvl w:val="0"/>
          <w:numId w:val="2"/>
        </w:numPr>
        <w:spacing w:after="60"/>
      </w:pPr>
      <w:r>
        <w:rPr>
          <w:b/>
          <w:bCs/>
        </w:rPr>
        <w:t xml:space="preserve">Cleanse the Site:</w:t>
      </w:r>
      <w:r>
        <w:t xml:space="preserve"> Cleanse the venipuncture site thoroughly with an antiseptic wipe. Use a circular motion, moving outward from the center. Allow the antiseptic to air dry completely. Do not fan or blow on the site.</w:t>
      </w:r>
    </w:p>
    <w:p>
      <w:pPr>
        <w:pStyle w:val="ListParagraph"/>
        <w:numPr>
          <w:ilvl w:val="0"/>
          <w:numId w:val="2"/>
        </w:numPr>
        <w:spacing w:after="60"/>
      </w:pPr>
      <w:r>
        <w:rPr>
          <w:b/>
          <w:bCs/>
        </w:rPr>
        <w:t xml:space="preserve">Perform Venipuncture:</w:t>
      </w:r>
    </w:p>
    <w:p>
      <w:pPr>
        <w:pStyle w:val="ListParagraph"/>
        <w:numPr>
          <w:ilvl w:val="0"/>
          <w:numId w:val="1"/>
        </w:numPr>
        <w:spacing w:after="60"/>
      </w:pPr>
      <w:r>
        <w:t xml:space="preserve">Put on gloves.</w:t>
      </w:r>
    </w:p>
    <w:p>
      <w:pPr>
        <w:pStyle w:val="ListParagraph"/>
        <w:numPr>
          <w:ilvl w:val="0"/>
          <w:numId w:val="1"/>
        </w:numPr>
        <w:spacing w:after="60"/>
      </w:pPr>
      <w:r>
        <w:t xml:space="preserve">Uncap the needle and attach it to the needle holder.</w:t>
      </w:r>
    </w:p>
    <w:p>
      <w:pPr>
        <w:pStyle w:val="ListParagraph"/>
        <w:numPr>
          <w:ilvl w:val="0"/>
          <w:numId w:val="1"/>
        </w:numPr>
        <w:spacing w:after="60"/>
      </w:pPr>
      <w:r>
        <w:t xml:space="preserve">Anchor the vein firmly with your thumb 1 to 2 inches below the intended insertion site. Pull the skin taut to prevent the vein from rolling.</w:t>
      </w:r>
    </w:p>
    <w:p>
      <w:pPr>
        <w:pStyle w:val="ListParagraph"/>
        <w:numPr>
          <w:ilvl w:val="0"/>
          <w:numId w:val="1"/>
        </w:numPr>
        <w:spacing w:after="60"/>
      </w:pPr>
      <w:r>
        <w:t xml:space="preserve">Insert the needle, bevel up, at a 15 to 30 degree angle in the direction of blood flow. A slight "pop" may be felt as the needle enters the vein.</w:t>
      </w:r>
    </w:p>
    <w:p>
      <w:pPr>
        <w:pStyle w:val="ListParagraph"/>
        <w:numPr>
          <w:ilvl w:val="0"/>
          <w:numId w:val="1"/>
        </w:numPr>
        <w:spacing w:after="60"/>
      </w:pPr>
      <w:r>
        <w:t xml:space="preserve">Once in the vein, gently push the first collection tube into the holder. Blood should flow into the tube.</w:t>
      </w:r>
    </w:p>
    <w:p>
      <w:pPr>
        <w:pStyle w:val="ListParagraph"/>
        <w:numPr>
          <w:ilvl w:val="0"/>
          <w:numId w:val="1"/>
        </w:numPr>
        <w:spacing w:after="60"/>
      </w:pPr>
      <w:r>
        <w:t xml:space="preserve">Fill tubes in the correct order of draw. Invert tubes with additives gently 5 to 10 times immediately after removal.</w:t>
      </w:r>
    </w:p>
    <w:p>
      <w:pPr>
        <w:pStyle w:val="ListParagraph"/>
        <w:numPr>
          <w:ilvl w:val="0"/>
          <w:numId w:val="1"/>
        </w:numPr>
        <w:spacing w:after="60"/>
      </w:pPr>
      <w:r>
        <w:t xml:space="preserve">As the last tube begins to fill, release the tourniquet.</w:t>
      </w:r>
    </w:p>
    <w:p>
      <w:pPr>
        <w:pStyle w:val="ListParagraph"/>
        <w:numPr>
          <w:ilvl w:val="0"/>
          <w:numId w:val="1"/>
        </w:numPr>
        <w:spacing w:after="60"/>
      </w:pPr>
      <w:r>
        <w:t xml:space="preserve">Remove the last tube from the holder.</w:t>
      </w:r>
    </w:p>
    <w:p>
      <w:pPr>
        <w:pStyle w:val="ListParagraph"/>
        <w:numPr>
          <w:ilvl w:val="0"/>
          <w:numId w:val="1"/>
        </w:numPr>
        <w:spacing w:after="60"/>
      </w:pPr>
      <w:r>
        <w:t xml:space="preserve">Place a clean gauze pad over the insertion site and gently withdraw the needle in a smooth, swift motion.</w:t>
      </w:r>
    </w:p>
    <w:p>
      <w:pPr>
        <w:pStyle w:val="ListParagraph"/>
        <w:numPr>
          <w:ilvl w:val="0"/>
          <w:numId w:val="1"/>
        </w:numPr>
        <w:spacing w:after="60"/>
      </w:pPr>
      <w:r>
        <w:t xml:space="preserve">Immediately activate the needle's safety mechanism and dispose of it in a sharps container.</w:t>
      </w:r>
    </w:p>
    <w:p>
      <w:pPr>
        <w:pStyle w:val="ListParagraph"/>
        <w:numPr>
          <w:ilvl w:val="0"/>
          <w:numId w:val="2"/>
        </w:numPr>
        <w:spacing w:after="60"/>
      </w:pPr>
      <w:r>
        <w:rPr>
          <w:b/>
          <w:bCs/>
        </w:rPr>
        <w:t xml:space="preserve">Post-Venipuncture Care:</w:t>
      </w:r>
      <w:r>
        <w:t xml:space="preserve"> Apply firm pressure to the site with the gauze for 30 seconds to 2 minutes, or until bleeding stops. Apply a bandage. Instruct the patient to keep the bandage on for at least 15 minutes and to avoid heavy lifting with that arm for an hour.</w:t>
      </w:r>
    </w:p>
    <w:p>
      <w:pPr>
        <w:pStyle w:val="Heading4"/>
        <w:spacing w:after="80" w:before="200"/>
      </w:pPr>
      <w:r>
        <w:t xml:space="preserve">Venipuncture with a Winged Butterfly Needle</w:t>
      </w:r>
    </w:p>
    <w:p>
      <w:pPr>
        <w:spacing w:after="140"/>
      </w:pPr>
      <w:r>
        <w:t xml:space="preserve">Butterfly needles (also called winged infusion sets) are useful for small, fragile, or difficult veins, and for pediatric or elderly patients. They typically come in smaller gauges (e.g., 23 to 25 gauge) and have flexible tubing.</w:t>
      </w:r>
    </w:p>
    <w:p>
      <w:pPr>
        <w:pStyle w:val="ListParagraph"/>
        <w:numPr>
          <w:ilvl w:val="0"/>
          <w:numId w:val="2"/>
        </w:numPr>
        <w:spacing w:after="60"/>
      </w:pPr>
      <w:r>
        <w:rPr>
          <w:b/>
          <w:bCs/>
        </w:rPr>
        <w:t xml:space="preserve">Preparation and Site Cleansing:</w:t>
      </w:r>
      <w:r>
        <w:t xml:space="preserve"> Follow steps 1 to 4 above.</w:t>
      </w:r>
    </w:p>
    <w:p>
      <w:pPr>
        <w:pStyle w:val="ListParagraph"/>
        <w:numPr>
          <w:ilvl w:val="0"/>
          <w:numId w:val="2"/>
        </w:numPr>
        <w:spacing w:after="60"/>
      </w:pPr>
      <w:r>
        <w:rPr>
          <w:b/>
          <w:bCs/>
        </w:rPr>
        <w:t xml:space="preserve">Perform Venipuncture with Butterfly:</w:t>
      </w:r>
    </w:p>
    <w:p>
      <w:pPr>
        <w:pStyle w:val="ListParagraph"/>
        <w:numPr>
          <w:ilvl w:val="0"/>
          <w:numId w:val="1"/>
        </w:numPr>
        <w:spacing w:after="60"/>
      </w:pPr>
      <w:r>
        <w:t xml:space="preserve">Put on gloves.</w:t>
      </w:r>
    </w:p>
    <w:p>
      <w:pPr>
        <w:pStyle w:val="ListParagraph"/>
        <w:numPr>
          <w:ilvl w:val="0"/>
          <w:numId w:val="1"/>
        </w:numPr>
        <w:spacing w:after="60"/>
      </w:pPr>
      <w:r>
        <w:t xml:space="preserve">Hold the butterfly needle by its wings. Anchor the vein.</w:t>
      </w:r>
    </w:p>
    <w:p>
      <w:pPr>
        <w:pStyle w:val="ListParagraph"/>
        <w:numPr>
          <w:ilvl w:val="0"/>
          <w:numId w:val="1"/>
        </w:numPr>
        <w:spacing w:after="60"/>
      </w:pPr>
      <w:r>
        <w:t xml:space="preserve">Insert the needle, bevel up, at a shallow angle (10 to 15 degrees) into the vein.</w:t>
      </w:r>
    </w:p>
    <w:p>
      <w:pPr>
        <w:pStyle w:val="ListParagraph"/>
        <w:numPr>
          <w:ilvl w:val="0"/>
          <w:numId w:val="1"/>
        </w:numPr>
        <w:spacing w:after="60"/>
      </w:pPr>
      <w:r>
        <w:t xml:space="preserve">Once blood appears in the tubing (flashback), advance the needle slightly to ensure it is fully in the vein.</w:t>
      </w:r>
    </w:p>
    <w:p>
      <w:pPr>
        <w:pStyle w:val="ListParagraph"/>
        <w:numPr>
          <w:ilvl w:val="0"/>
          <w:numId w:val="1"/>
        </w:numPr>
        <w:spacing w:after="60"/>
      </w:pPr>
      <w:r>
        <w:t xml:space="preserve">Attach the evacuated tube holder to the Luer adapter on the butterfly tubing. Push the first collection tube into the holder.</w:t>
      </w:r>
    </w:p>
    <w:p>
      <w:pPr>
        <w:pStyle w:val="ListParagraph"/>
        <w:numPr>
          <w:ilvl w:val="0"/>
          <w:numId w:val="1"/>
        </w:numPr>
        <w:spacing w:after="60"/>
      </w:pPr>
      <w:r>
        <w:t xml:space="preserve">Fill tubes in the correct order of draw. Invert tubes with additives.</w:t>
      </w:r>
    </w:p>
    <w:p>
      <w:pPr>
        <w:pStyle w:val="ListParagraph"/>
        <w:numPr>
          <w:ilvl w:val="0"/>
          <w:numId w:val="1"/>
        </w:numPr>
        <w:spacing w:after="60"/>
      </w:pPr>
      <w:r>
        <w:t xml:space="preserve">Release the tourniquet as the last tube fills.</w:t>
      </w:r>
    </w:p>
    <w:p>
      <w:pPr>
        <w:pStyle w:val="ListParagraph"/>
        <w:numPr>
          <w:ilvl w:val="0"/>
          <w:numId w:val="1"/>
        </w:numPr>
        <w:spacing w:after="60"/>
      </w:pPr>
      <w:r>
        <w:t xml:space="preserve">Remove the last tube.</w:t>
      </w:r>
    </w:p>
    <w:p>
      <w:pPr>
        <w:pStyle w:val="ListParagraph"/>
        <w:numPr>
          <w:ilvl w:val="0"/>
          <w:numId w:val="1"/>
        </w:numPr>
        <w:spacing w:after="60"/>
      </w:pPr>
      <w:r>
        <w:t xml:space="preserve">Place gauze over the site. Gently withdraw the needle by pulling on the wings.</w:t>
      </w:r>
    </w:p>
    <w:p>
      <w:pPr>
        <w:pStyle w:val="ListParagraph"/>
        <w:numPr>
          <w:ilvl w:val="0"/>
          <w:numId w:val="1"/>
        </w:numPr>
        <w:spacing w:after="60"/>
      </w:pPr>
      <w:r>
        <w:t xml:space="preserve">Immediately activate the safety mechanism and dispose of the needle in a sharps container.</w:t>
      </w:r>
    </w:p>
    <w:p>
      <w:pPr>
        <w:pStyle w:val="ListParagraph"/>
        <w:numPr>
          <w:ilvl w:val="0"/>
          <w:numId w:val="2"/>
        </w:numPr>
        <w:spacing w:after="60"/>
      </w:pPr>
      <w:r>
        <w:rPr>
          <w:b/>
          <w:bCs/>
        </w:rPr>
        <w:t xml:space="preserve">Post-Venipuncture Care:</w:t>
      </w:r>
      <w:r>
        <w:t xml:space="preserve"> Follow step 6 above.</w:t>
      </w:r>
    </w:p>
    <w:p>
      <w:pPr>
        <w:spacing w:after="140"/>
      </w:pPr>
      <w:r>
        <w:t xml:space="preserve">Remember to always prioritize patient safety and comfort. Clear communication throughout the procedure helps reduce patient anxiety.</w:t>
      </w:r>
    </w:p>
    <w:p>
      <w:pPr>
        <w:pStyle w:val="Heading2"/>
      </w:pPr>
      <w:r>
        <w:t xml:space="preserve">Understanding Blood Collection Tubes and Avoiding Common Mistakes</w:t>
      </w:r>
    </w:p>
    <w:p>
      <w:pPr>
        <w:spacing w:after="120"/>
      </w:pPr>
      <w:r>
        <w:rPr>
          <w:rFonts w:ascii="Arial" w:cs="Arial" w:eastAsia="Arial" w:hAnsi="Arial"/>
          <w:color w:val="666666"/>
          <w:sz w:val="15"/>
          <w:szCs w:val="15"/>
        </w:rPr>
        <w:t xml:space="preserve">Covers: Top Blood Draw Mistakes Nurses &amp; Phlebotomists Make · Blood Collection Tubes Explained | Phlebotomy Lab Tube Anatomy</w:t>
      </w:r>
    </w:p>
    <w:p>
      <w:pPr>
        <w:spacing w:after="140"/>
      </w:pPr>
      <w:r>
        <w:t xml:space="preserve">This section reviews the various types of blood collection tubes, their additives, and the critical importance of the order of draw. It also highlights common mistakes in phlebotomy and strategies to prevent them, ensuring sample integrity and patient safety.</w:t>
      </w:r>
    </w:p>
    <w:p>
      <w:pPr>
        <w:pStyle w:val="Heading4"/>
        <w:spacing w:after="80" w:before="200"/>
      </w:pPr>
      <w:r>
        <w:t xml:space="preserve">Blood Collection Tubes Explained</w:t>
      </w:r>
    </w:p>
    <w:p>
      <w:pPr>
        <w:spacing w:after="140"/>
      </w:pPr>
      <w:r>
        <w:t xml:space="preserve">Blood collection tubes are designed with specific additives to preserve blood components for particular tests. Each tube cap color indicates its contents and purpose. Using the wrong tube or failing to mix it correctly can render a sample unusable.</w:t>
      </w:r>
    </w:p>
    <w:p>
      <w:pPr>
        <w:pStyle w:val="ListParagraph"/>
        <w:numPr>
          <w:ilvl w:val="0"/>
          <w:numId w:val="1"/>
        </w:numPr>
        <w:spacing w:after="60"/>
      </w:pPr>
      <w:r>
        <w:rPr>
          <w:b/>
          <w:bCs/>
        </w:rPr>
        <w:t xml:space="preserve">Sterile (Blood Culture) Tubes (Yellow or Blood Culture Bottles):</w:t>
      </w:r>
      <w:r>
        <w:t xml:space="preserve"> Contain culture media for aerobic and anaerobic bacteria. Used to detect bloodstream infections. Always drawn first to prevent contamination.</w:t>
      </w:r>
    </w:p>
    <w:p>
      <w:pPr>
        <w:pStyle w:val="ListParagraph"/>
        <w:numPr>
          <w:ilvl w:val="0"/>
          <w:numId w:val="1"/>
        </w:numPr>
        <w:spacing w:after="60"/>
      </w:pPr>
      <w:r>
        <w:rPr>
          <w:b/>
          <w:bCs/>
        </w:rPr>
        <w:t xml:space="preserve">Light Blue Top Tubes:</w:t>
      </w:r>
      <w:r>
        <w:t xml:space="preserve"> Contain sodium citrate, an anticoagulant that binds calcium. Used for coagulation studies (e.g., PT, PTT, INR). Requires a precise blood-to-anticoagulant ratio (typically 9:1). Must be filled completely.</w:t>
      </w:r>
    </w:p>
    <w:p>
      <w:pPr>
        <w:pStyle w:val="ListParagraph"/>
        <w:numPr>
          <w:ilvl w:val="0"/>
          <w:numId w:val="1"/>
        </w:numPr>
        <w:spacing w:after="60"/>
      </w:pPr>
      <w:r>
        <w:rPr>
          <w:b/>
          <w:bCs/>
        </w:rPr>
        <w:t xml:space="preserve">Red Top Tubes:</w:t>
      </w:r>
      <w:r>
        <w:t xml:space="preserve"> May be plain glass (no additive) or plastic with a clot activator. Used for serum chemistry, immunology, and serology tests. Allows blood to clot naturally.</w:t>
      </w:r>
    </w:p>
    <w:p>
      <w:pPr>
        <w:pStyle w:val="ListParagraph"/>
        <w:numPr>
          <w:ilvl w:val="0"/>
          <w:numId w:val="1"/>
        </w:numPr>
        <w:spacing w:after="60"/>
      </w:pPr>
      <w:r>
        <w:rPr>
          <w:b/>
          <w:bCs/>
        </w:rPr>
        <w:t xml:space="preserve">Gold or Tiger Top (SST) Tubes:</w:t>
      </w:r>
      <w:r>
        <w:t xml:space="preserve"> Contain a gel separator and clot activator. Used for serum chemistry tests. The gel forms a barrier between serum and cells after centrifugation.</w:t>
      </w:r>
    </w:p>
    <w:p>
      <w:pPr>
        <w:pStyle w:val="ListParagraph"/>
        <w:numPr>
          <w:ilvl w:val="0"/>
          <w:numId w:val="1"/>
        </w:numPr>
        <w:spacing w:after="60"/>
      </w:pPr>
      <w:r>
        <w:rPr>
          <w:b/>
          <w:bCs/>
        </w:rPr>
        <w:t xml:space="preserve">Green Top Tubes:</w:t>
      </w:r>
      <w:r>
        <w:t xml:space="preserve"> Contain heparin (sodium, lithium, or ammonium), an anticoagulant that inhibits thrombin. Used for plasma chemistry tests.</w:t>
      </w:r>
    </w:p>
    <w:p>
      <w:pPr>
        <w:pStyle w:val="ListParagraph"/>
        <w:numPr>
          <w:ilvl w:val="0"/>
          <w:numId w:val="1"/>
        </w:numPr>
        <w:spacing w:after="60"/>
      </w:pPr>
      <w:r>
        <w:rPr>
          <w:b/>
          <w:bCs/>
        </w:rPr>
        <w:t xml:space="preserve">Lavender or Purple Top Tubes:</w:t>
      </w:r>
      <w:r>
        <w:t xml:space="preserve"> Contain EDTA (ethylenediaminetetraacetic acid), an anticoagulant that binds calcium. Used for hematology tests (e.g., CBC, ESR, A1C). Preserves cell morphology. Must be mixed thoroughly to prevent clotting.</w:t>
      </w:r>
    </w:p>
    <w:p>
      <w:pPr>
        <w:pStyle w:val="ListParagraph"/>
        <w:numPr>
          <w:ilvl w:val="0"/>
          <w:numId w:val="1"/>
        </w:numPr>
        <w:spacing w:after="60"/>
      </w:pPr>
      <w:r>
        <w:rPr>
          <w:b/>
          <w:bCs/>
        </w:rPr>
        <w:t xml:space="preserve">Gray Top Tubes:</w:t>
      </w:r>
      <w:r>
        <w:t xml:space="preserve"> Contain sodium fluoride (a glycolytic inhibitor) and potassium oxalate (an anticoagulant). Used for glucose and lactate tests. Sodium fluoride prevents glucose breakdown.</w:t>
      </w:r>
    </w:p>
    <w:p>
      <w:pPr>
        <w:pStyle w:val="Heading4"/>
        <w:spacing w:after="80" w:before="200"/>
      </w:pPr>
      <w:r>
        <w:t xml:space="preserve">The Order of Draw</w:t>
      </w:r>
    </w:p>
    <w:p>
      <w:pPr>
        <w:spacing w:after="140"/>
      </w:pPr>
      <w:r>
        <w:t xml:space="preserve">The specific sequence for collecting blood in multiple tubes is crucial to prevent cross-contamination of additives between tubes. Contamination can lead to inaccurate test results. The generally accepted order of draw is:</w:t>
      </w:r>
    </w:p>
    <w:p>
      <w:pPr>
        <w:pStyle w:val="ListParagraph"/>
        <w:numPr>
          <w:ilvl w:val="0"/>
          <w:numId w:val="2"/>
        </w:numPr>
        <w:spacing w:after="60"/>
      </w:pPr>
      <w:r>
        <w:rPr>
          <w:b/>
          <w:bCs/>
        </w:rPr>
        <w:t xml:space="preserve">Blood Culture (Sterile)</w:t>
      </w:r>
    </w:p>
    <w:p>
      <w:pPr>
        <w:pStyle w:val="ListParagraph"/>
        <w:numPr>
          <w:ilvl w:val="0"/>
          <w:numId w:val="2"/>
        </w:numPr>
        <w:spacing w:after="60"/>
      </w:pPr>
      <w:r>
        <w:rPr>
          <w:b/>
          <w:bCs/>
        </w:rPr>
        <w:t xml:space="preserve">Light Blue (Coagulation)</w:t>
      </w:r>
    </w:p>
    <w:p>
      <w:pPr>
        <w:pStyle w:val="ListParagraph"/>
        <w:numPr>
          <w:ilvl w:val="0"/>
          <w:numId w:val="2"/>
        </w:numPr>
        <w:spacing w:after="60"/>
      </w:pPr>
      <w:r>
        <w:rPr>
          <w:b/>
          <w:bCs/>
        </w:rPr>
        <w:t xml:space="preserve">Red (Plain or Clot Activator)</w:t>
      </w:r>
    </w:p>
    <w:p>
      <w:pPr>
        <w:pStyle w:val="ListParagraph"/>
        <w:numPr>
          <w:ilvl w:val="0"/>
          <w:numId w:val="2"/>
        </w:numPr>
        <w:spacing w:after="60"/>
      </w:pPr>
      <w:r>
        <w:rPr>
          <w:b/>
          <w:bCs/>
        </w:rPr>
        <w:t xml:space="preserve">Gold/Tiger Top (SST, Gel Separator &amp; Clot Activator)</w:t>
      </w:r>
    </w:p>
    <w:p>
      <w:pPr>
        <w:pStyle w:val="ListParagraph"/>
        <w:numPr>
          <w:ilvl w:val="0"/>
          <w:numId w:val="2"/>
        </w:numPr>
        <w:spacing w:after="60"/>
      </w:pPr>
      <w:r>
        <w:rPr>
          <w:b/>
          <w:bCs/>
        </w:rPr>
        <w:t xml:space="preserve">Green (Heparin)</w:t>
      </w:r>
    </w:p>
    <w:p>
      <w:pPr>
        <w:pStyle w:val="ListParagraph"/>
        <w:numPr>
          <w:ilvl w:val="0"/>
          <w:numId w:val="2"/>
        </w:numPr>
        <w:spacing w:after="60"/>
      </w:pPr>
      <w:r>
        <w:rPr>
          <w:b/>
          <w:bCs/>
        </w:rPr>
        <w:t xml:space="preserve">Lavender/Purple (EDTA)</w:t>
      </w:r>
    </w:p>
    <w:p>
      <w:pPr>
        <w:pStyle w:val="ListParagraph"/>
        <w:numPr>
          <w:ilvl w:val="0"/>
          <w:numId w:val="2"/>
        </w:numPr>
        <w:spacing w:after="60"/>
      </w:pPr>
      <w:r>
        <w:rPr>
          <w:b/>
          <w:bCs/>
        </w:rPr>
        <w:t xml:space="preserve">Gray (Glucose/Lactate)</w:t>
      </w:r>
    </w:p>
    <w:p>
      <w:pPr>
        <w:spacing w:after="140"/>
      </w:pPr>
      <w:r>
        <w:t xml:space="preserve">Always follow your facility's specific order of draw policy, as minor variations can exist.</w:t>
      </w:r>
    </w:p>
    <w:p>
      <w:pPr>
        <w:pStyle w:val="Heading4"/>
        <w:spacing w:after="80" w:before="200"/>
      </w:pPr>
      <w:r>
        <w:t xml:space="preserve">Top Blood Draw Mistakes and Prevention</w:t>
      </w:r>
    </w:p>
    <w:p>
      <w:pPr>
        <w:spacing w:after="140"/>
      </w:pPr>
      <w:r>
        <w:t xml:space="preserve">Even experienced phlebotomists can make mistakes. Awareness and careful technique minimize errors.</w:t>
      </w:r>
    </w:p>
    <w:p>
      <w:pPr>
        <w:pStyle w:val="ListParagraph"/>
        <w:numPr>
          <w:ilvl w:val="0"/>
          <w:numId w:val="1"/>
        </w:numPr>
        <w:spacing w:after="60"/>
      </w:pPr>
      <w:r>
        <w:rPr>
          <w:b/>
          <w:bCs/>
        </w:rPr>
        <w:t xml:space="preserve">Improper Patient Identification:</w:t>
      </w:r>
      <w:r>
        <w:t xml:space="preserve"> This is the most critical error. Always verify two patient identifiers before any procedure. A misidentified sample can lead to severe consequences.</w:t>
      </w:r>
    </w:p>
    <w:p>
      <w:pPr>
        <w:pStyle w:val="ListParagraph"/>
        <w:numPr>
          <w:ilvl w:val="0"/>
          <w:numId w:val="1"/>
        </w:numPr>
        <w:spacing w:after="60"/>
      </w:pPr>
      <w:r>
        <w:rPr>
          <w:b/>
          <w:bCs/>
        </w:rPr>
        <w:t xml:space="preserve">Incorrect Order of Draw:</w:t>
      </w:r>
      <w:r>
        <w:t xml:space="preserve"> As discussed, this causes additive contamination and inaccurate results. Memorize and strictly follow the order of draw.</w:t>
      </w:r>
    </w:p>
    <w:p>
      <w:pPr>
        <w:pStyle w:val="ListParagraph"/>
        <w:numPr>
          <w:ilvl w:val="0"/>
          <w:numId w:val="1"/>
        </w:numPr>
        <w:spacing w:after="60"/>
      </w:pPr>
      <w:r>
        <w:rPr>
          <w:b/>
          <w:bCs/>
        </w:rPr>
        <w:t xml:space="preserve">Failure to Mix Tubes Properly:</w:t>
      </w:r>
      <w:r>
        <w:t xml:space="preserve"> Tubes with additives require gentle inversion immediately after collection to ensure the additive mixes thoroughly with the blood. Insufficient mixing can lead to clotting in anticoagulant tubes or incomplete clotting in serum tubes. Vigorous shaking can cause hemolysis.</w:t>
      </w:r>
    </w:p>
    <w:p>
      <w:pPr>
        <w:pStyle w:val="ListParagraph"/>
        <w:numPr>
          <w:ilvl w:val="0"/>
          <w:numId w:val="1"/>
        </w:numPr>
        <w:spacing w:after="60"/>
      </w:pPr>
      <w:r>
        <w:rPr>
          <w:b/>
          <w:bCs/>
        </w:rPr>
        <w:t xml:space="preserve">Hemolysis:</w:t>
      </w:r>
      <w:r>
        <w:t xml:space="preserve"> The rupture of red blood cells, releasing hemoglobin into the plasma or serum. Causes include:</w:t>
      </w:r>
    </w:p>
    <w:p>
      <w:pPr>
        <w:pStyle w:val="ListParagraph"/>
        <w:numPr>
          <w:ilvl w:val="0"/>
          <w:numId w:val="1"/>
        </w:numPr>
        <w:spacing w:after="60"/>
      </w:pPr>
      <w:r>
        <w:t xml:space="preserve">Drawing blood through a hematoma.</w:t>
      </w:r>
    </w:p>
    <w:p>
      <w:pPr>
        <w:pStyle w:val="ListParagraph"/>
        <w:numPr>
          <w:ilvl w:val="0"/>
          <w:numId w:val="1"/>
        </w:numPr>
        <w:spacing w:after="60"/>
      </w:pPr>
      <w:r>
        <w:t xml:space="preserve">Using too small a needle gauge, forcing blood through.</w:t>
      </w:r>
    </w:p>
    <w:p>
      <w:pPr>
        <w:pStyle w:val="ListParagraph"/>
        <w:numPr>
          <w:ilvl w:val="0"/>
          <w:numId w:val="1"/>
        </w:numPr>
        <w:spacing w:after="60"/>
      </w:pPr>
      <w:r>
        <w:t xml:space="preserve">Shaking tubes vigorously.</w:t>
      </w:r>
    </w:p>
    <w:p>
      <w:pPr>
        <w:pStyle w:val="ListParagraph"/>
        <w:numPr>
          <w:ilvl w:val="0"/>
          <w:numId w:val="1"/>
        </w:numPr>
        <w:spacing w:after="60"/>
      </w:pPr>
      <w:r>
        <w:t xml:space="preserve">Leaving the tourniquet on too long.</w:t>
      </w:r>
    </w:p>
    <w:p>
      <w:pPr>
        <w:pStyle w:val="ListParagraph"/>
        <w:numPr>
          <w:ilvl w:val="0"/>
          <w:numId w:val="1"/>
        </w:numPr>
        <w:spacing w:after="60"/>
      </w:pPr>
      <w:r>
        <w:t xml:space="preserve">Drawing from an IV line.
 Hemolyzed samples can lead to falsely elevated potassium and other analytes.</w:t>
      </w:r>
    </w:p>
    <w:p>
      <w:pPr>
        <w:pStyle w:val="ListParagraph"/>
        <w:numPr>
          <w:ilvl w:val="0"/>
          <w:numId w:val="1"/>
        </w:numPr>
        <w:spacing w:after="60"/>
      </w:pPr>
      <w:r>
        <w:rPr>
          <w:b/>
          <w:bCs/>
        </w:rPr>
        <w:t xml:space="preserve">Leaving Tourniquet on Too Long:</w:t>
      </w:r>
      <w:r>
        <w:t xml:space="preserve"> Prolonged tourniquet application (over one minute) causes hemoconcentration, altering test results for analytes like protein, enzymes, and cell counts.</w:t>
      </w:r>
    </w:p>
    <w:p>
      <w:pPr>
        <w:pStyle w:val="ListParagraph"/>
        <w:numPr>
          <w:ilvl w:val="0"/>
          <w:numId w:val="1"/>
        </w:numPr>
        <w:spacing w:after="60"/>
      </w:pPr>
      <w:r>
        <w:rPr>
          <w:b/>
          <w:bCs/>
        </w:rPr>
        <w:t xml:space="preserve">Needle Insertion Errors:</w:t>
      </w:r>
    </w:p>
    <w:p>
      <w:pPr>
        <w:pStyle w:val="ListParagraph"/>
        <w:numPr>
          <w:ilvl w:val="0"/>
          <w:numId w:val="1"/>
        </w:numPr>
        <w:spacing w:after="60"/>
      </w:pPr>
      <w:r>
        <w:rPr>
          <w:b/>
          <w:bCs/>
        </w:rPr>
        <w:t xml:space="preserve">Inserting too shallow:</w:t>
      </w:r>
      <w:r>
        <w:t xml:space="preserve"> Needle may not enter the vein fully, causing a hematoma or "fishing."</w:t>
      </w:r>
    </w:p>
    <w:p>
      <w:pPr>
        <w:pStyle w:val="ListParagraph"/>
        <w:numPr>
          <w:ilvl w:val="0"/>
          <w:numId w:val="1"/>
        </w:numPr>
        <w:spacing w:after="60"/>
      </w:pPr>
      <w:r>
        <w:rPr>
          <w:b/>
          <w:bCs/>
        </w:rPr>
        <w:t xml:space="preserve">Inserting too deep:</w:t>
      </w:r>
      <w:r>
        <w:t xml:space="preserve"> May go through the vein, hitting nerves or arteries.</w:t>
      </w:r>
    </w:p>
    <w:p>
      <w:pPr>
        <w:pStyle w:val="ListParagraph"/>
        <w:numPr>
          <w:ilvl w:val="0"/>
          <w:numId w:val="1"/>
        </w:numPr>
        <w:spacing w:after="60"/>
      </w:pPr>
      <w:r>
        <w:rPr>
          <w:b/>
          <w:bCs/>
        </w:rPr>
        <w:t xml:space="preserve">Incorrect angle:</w:t>
      </w:r>
      <w:r>
        <w:t xml:space="preserve"> Leads to unsuccessful draws or pain.</w:t>
      </w:r>
    </w:p>
    <w:p>
      <w:pPr>
        <w:pStyle w:val="ListParagraph"/>
        <w:numPr>
          <w:ilvl w:val="0"/>
          <w:numId w:val="1"/>
        </w:numPr>
        <w:spacing w:after="60"/>
      </w:pPr>
      <w:r>
        <w:rPr>
          <w:b/>
          <w:bCs/>
        </w:rPr>
        <w:t xml:space="preserve">Not anchoring the vein:</w:t>
      </w:r>
      <w:r>
        <w:t xml:space="preserve"> Vein may roll, causing missed sticks and patient discomfort.</w:t>
      </w:r>
    </w:p>
    <w:p>
      <w:pPr>
        <w:pStyle w:val="ListParagraph"/>
        <w:numPr>
          <w:ilvl w:val="0"/>
          <w:numId w:val="1"/>
        </w:numPr>
        <w:spacing w:after="60"/>
      </w:pPr>
      <w:r>
        <w:rPr>
          <w:b/>
          <w:bCs/>
        </w:rPr>
        <w:t xml:space="preserve">Failure to Activate Safety Device/Proper Sharps Disposal:</w:t>
      </w:r>
      <w:r>
        <w:t xml:space="preserve"> Poses a significant risk of needlestick injury. Always activate the safety mechanism immediately after withdrawing the needle and dispose of it in an approved sharps container.</w:t>
      </w:r>
    </w:p>
    <w:p>
      <w:pPr>
        <w:spacing w:after="140"/>
      </w:pPr>
      <w:r>
        <w:t xml:space="preserve">Diligent practice and attention to detail are paramount in preventing these common errors.</w:t>
      </w:r>
    </w:p>
    <w:p>
      <w:pPr>
        <w:pStyle w:val="Heading2"/>
      </w:pPr>
      <w:r>
        <w:t xml:space="preserve">Introduction to Complete Blood Count (CBC)</w:t>
      </w:r>
    </w:p>
    <w:p>
      <w:pPr>
        <w:spacing w:after="120"/>
      </w:pPr>
      <w:r>
        <w:rPr>
          <w:rFonts w:ascii="Arial" w:cs="Arial" w:eastAsia="Arial" w:hAnsi="Arial"/>
          <w:color w:val="666666"/>
          <w:sz w:val="15"/>
          <w:szCs w:val="15"/>
        </w:rPr>
        <w:t xml:space="preserve">Covers: Complete Blood Count (CBC) Test Results Interpretation w/ Differential Nursing NCLEX</w:t>
      </w:r>
    </w:p>
    <w:p>
      <w:pPr>
        <w:spacing w:after="140"/>
      </w:pPr>
      <w:r>
        <w:t xml:space="preserve">This section provides an overview of the Complete Blood Count (CBC), a common blood test. While phlebotomists do not interpret results, understanding the purpose of a CBC helps appreciate the importance of proper sample collection.</w:t>
      </w:r>
    </w:p>
    <w:p>
      <w:pPr>
        <w:pStyle w:val="Heading4"/>
        <w:spacing w:after="80" w:before="200"/>
      </w:pPr>
      <w:r>
        <w:t xml:space="preserve">What is a Complete Blood Count (CBC)?</w:t>
      </w:r>
    </w:p>
    <w:p>
      <w:pPr>
        <w:spacing w:after="140"/>
      </w:pPr>
      <w:r>
        <w:t xml:space="preserve">A Complete Blood Count (CBC) is one of the most frequently ordered blood tests. It provides a comprehensive evaluation of the cells that circulate in the blood. These cells include red blood cells (erythrocytes), white blood cells (leukocytes), and platelets (thrombocytes). The CBC helps physicians diagnose and monitor a wide range of conditions, from infections and inflammation to anemia and bleeding disorders.</w:t>
      </w:r>
    </w:p>
    <w:p>
      <w:pPr>
        <w:pStyle w:val="Heading4"/>
        <w:spacing w:after="80" w:before="200"/>
      </w:pPr>
      <w:r>
        <w:t xml:space="preserve">Components of a CBC</w:t>
      </w:r>
    </w:p>
    <w:p>
      <w:pPr>
        <w:spacing w:after="140"/>
      </w:pPr>
      <w:r>
        <w:t xml:space="preserve">The CBC typically measures several key components:</w:t>
      </w:r>
    </w:p>
    <w:p>
      <w:pPr>
        <w:pStyle w:val="ListParagraph"/>
        <w:numPr>
          <w:ilvl w:val="0"/>
          <w:numId w:val="1"/>
        </w:numPr>
        <w:spacing w:after="60"/>
      </w:pPr>
      <w:r>
        <w:rPr>
          <w:b/>
          <w:bCs/>
        </w:rPr>
        <w:t xml:space="preserve">White Blood Cell (WBC) Count:</w:t>
      </w:r>
      <w:r>
        <w:t xml:space="preserve"> Measures the total number of white blood cells. WBCs are part of the immune system and fight infection. An elevated count can indicate infection or inflammation. A low count can suggest immune suppression.</w:t>
      </w:r>
    </w:p>
    <w:p>
      <w:pPr>
        <w:pStyle w:val="ListParagraph"/>
        <w:numPr>
          <w:ilvl w:val="0"/>
          <w:numId w:val="1"/>
        </w:numPr>
        <w:spacing w:after="60"/>
      </w:pPr>
      <w:r>
        <w:rPr>
          <w:b/>
          <w:bCs/>
        </w:rPr>
        <w:t xml:space="preserve">WBC Differential:</w:t>
      </w:r>
      <w:r>
        <w:t xml:space="preserve"> This breaks down the total WBC count into the percentages and absolute numbers of each type of white blood cell:</w:t>
      </w:r>
    </w:p>
    <w:p>
      <w:pPr>
        <w:pStyle w:val="ListParagraph"/>
        <w:numPr>
          <w:ilvl w:val="0"/>
          <w:numId w:val="1"/>
        </w:numPr>
        <w:spacing w:after="60"/>
      </w:pPr>
      <w:r>
        <w:rPr>
          <w:b/>
          <w:bCs/>
        </w:rPr>
        <w:t xml:space="preserve">Neutrophils:</w:t>
      </w:r>
      <w:r>
        <w:t xml:space="preserve"> Fight bacterial infections.</w:t>
      </w:r>
    </w:p>
    <w:p>
      <w:pPr>
        <w:pStyle w:val="ListParagraph"/>
        <w:numPr>
          <w:ilvl w:val="0"/>
          <w:numId w:val="1"/>
        </w:numPr>
        <w:spacing w:after="60"/>
      </w:pPr>
      <w:r>
        <w:rPr>
          <w:b/>
          <w:bCs/>
        </w:rPr>
        <w:t xml:space="preserve">Lymphocytes:</w:t>
      </w:r>
      <w:r>
        <w:t xml:space="preserve"> Fight viral infections and are involved in immune response.</w:t>
      </w:r>
    </w:p>
    <w:p>
      <w:pPr>
        <w:pStyle w:val="ListParagraph"/>
        <w:numPr>
          <w:ilvl w:val="0"/>
          <w:numId w:val="1"/>
        </w:numPr>
        <w:spacing w:after="60"/>
      </w:pPr>
      <w:r>
        <w:rPr>
          <w:b/>
          <w:bCs/>
        </w:rPr>
        <w:t xml:space="preserve">Monocytes:</w:t>
      </w:r>
      <w:r>
        <w:t xml:space="preserve"> Phagocytic cells that clean up debris and fight certain infections.</w:t>
      </w:r>
    </w:p>
    <w:p>
      <w:pPr>
        <w:pStyle w:val="ListParagraph"/>
        <w:numPr>
          <w:ilvl w:val="0"/>
          <w:numId w:val="1"/>
        </w:numPr>
        <w:spacing w:after="60"/>
      </w:pPr>
      <w:r>
        <w:rPr>
          <w:b/>
          <w:bCs/>
        </w:rPr>
        <w:t xml:space="preserve">Eosinophils:</w:t>
      </w:r>
      <w:r>
        <w:t xml:space="preserve"> Involved in allergic reactions and parasitic infections.</w:t>
      </w:r>
    </w:p>
    <w:p>
      <w:pPr>
        <w:pStyle w:val="ListParagraph"/>
        <w:numPr>
          <w:ilvl w:val="0"/>
          <w:numId w:val="1"/>
        </w:numPr>
        <w:spacing w:after="60"/>
      </w:pPr>
      <w:r>
        <w:rPr>
          <w:b/>
          <w:bCs/>
        </w:rPr>
        <w:t xml:space="preserve">Basophils:</w:t>
      </w:r>
      <w:r>
        <w:t xml:space="preserve"> Involved in allergic reactions and inflammation.
 Changes in the differential can point to specific types of infections or other conditions.</w:t>
      </w:r>
    </w:p>
    <w:p>
      <w:pPr>
        <w:pStyle w:val="ListParagraph"/>
        <w:numPr>
          <w:ilvl w:val="0"/>
          <w:numId w:val="1"/>
        </w:numPr>
        <w:spacing w:after="60"/>
      </w:pPr>
      <w:r>
        <w:rPr>
          <w:b/>
          <w:bCs/>
        </w:rPr>
        <w:t xml:space="preserve">Red Blood Cell (RBC) Count:</w:t>
      </w:r>
      <w:r>
        <w:t xml:space="preserve"> Measures the total number of red blood cells. RBCs carry oxygen from the lungs to the rest of the body.</w:t>
      </w:r>
    </w:p>
    <w:p>
      <w:pPr>
        <w:pStyle w:val="ListParagraph"/>
        <w:numPr>
          <w:ilvl w:val="0"/>
          <w:numId w:val="1"/>
        </w:numPr>
        <w:spacing w:after="60"/>
      </w:pPr>
      <w:r>
        <w:rPr>
          <w:b/>
          <w:bCs/>
        </w:rPr>
        <w:t xml:space="preserve">Hemoglobin (Hgb):</w:t>
      </w:r>
      <w:r>
        <w:t xml:space="preserve"> The protein in red blood cells that carries oxygen.</w:t>
      </w:r>
    </w:p>
    <w:p>
      <w:pPr>
        <w:pStyle w:val="ListParagraph"/>
        <w:numPr>
          <w:ilvl w:val="0"/>
          <w:numId w:val="1"/>
        </w:numPr>
        <w:spacing w:after="60"/>
      </w:pPr>
      <w:r>
        <w:rPr>
          <w:b/>
          <w:bCs/>
        </w:rPr>
        <w:t xml:space="preserve">Hematocrit (Hct):</w:t>
      </w:r>
      <w:r>
        <w:t xml:space="preserve"> The percentage of red blood cells in the total blood volume.</w:t>
      </w:r>
    </w:p>
    <w:p>
      <w:pPr>
        <w:pStyle w:val="ListParagraph"/>
        <w:numPr>
          <w:ilvl w:val="0"/>
          <w:numId w:val="1"/>
        </w:numPr>
        <w:spacing w:after="60"/>
      </w:pPr>
      <w:r>
        <w:rPr>
          <w:b/>
          <w:bCs/>
        </w:rPr>
        <w:t xml:space="preserve">Mean Corpuscular Volume (MCV):</w:t>
      </w:r>
      <w:r>
        <w:t xml:space="preserve"> Measures the average size of red blood cells. Helps classify types of anemia.</w:t>
      </w:r>
    </w:p>
    <w:p>
      <w:pPr>
        <w:pStyle w:val="ListParagraph"/>
        <w:numPr>
          <w:ilvl w:val="0"/>
          <w:numId w:val="1"/>
        </w:numPr>
        <w:spacing w:after="60"/>
      </w:pPr>
      <w:r>
        <w:rPr>
          <w:b/>
          <w:bCs/>
        </w:rPr>
        <w:t xml:space="preserve">Mean Corpuscular Hemoglobin (MCH):</w:t>
      </w:r>
      <w:r>
        <w:t xml:space="preserve"> Measures the average amount of hemoglobin in a red blood cell.</w:t>
      </w:r>
    </w:p>
    <w:p>
      <w:pPr>
        <w:pStyle w:val="ListParagraph"/>
        <w:numPr>
          <w:ilvl w:val="0"/>
          <w:numId w:val="1"/>
        </w:numPr>
        <w:spacing w:after="60"/>
      </w:pPr>
      <w:r>
        <w:rPr>
          <w:b/>
          <w:bCs/>
        </w:rPr>
        <w:t xml:space="preserve">Mean Corpuscular Hemoglobin Concentration (MCHC):</w:t>
      </w:r>
      <w:r>
        <w:t xml:space="preserve"> Measures the average concentration of hemoglobin in a red blood cell.</w:t>
      </w:r>
    </w:p>
    <w:p>
      <w:pPr>
        <w:pStyle w:val="ListParagraph"/>
        <w:numPr>
          <w:ilvl w:val="0"/>
          <w:numId w:val="1"/>
        </w:numPr>
        <w:spacing w:after="60"/>
      </w:pPr>
      <w:r>
        <w:rPr>
          <w:b/>
          <w:bCs/>
        </w:rPr>
        <w:t xml:space="preserve">Red Cell Distribution Width (RDW):</w:t>
      </w:r>
      <w:r>
        <w:t xml:space="preserve"> Measures the variation in the size of red blood cells.</w:t>
      </w:r>
    </w:p>
    <w:p>
      <w:pPr>
        <w:pStyle w:val="ListParagraph"/>
        <w:numPr>
          <w:ilvl w:val="0"/>
          <w:numId w:val="1"/>
        </w:numPr>
        <w:spacing w:after="60"/>
      </w:pPr>
      <w:r>
        <w:rPr>
          <w:b/>
          <w:bCs/>
        </w:rPr>
        <w:t xml:space="preserve">Platelet Count:</w:t>
      </w:r>
      <w:r>
        <w:t xml:space="preserve"> Measures the total number of platelets. Platelets are essential for blood clotting. An abnormal count can indicate bleeding disorders or clotting risks.</w:t>
      </w:r>
    </w:p>
    <w:p>
      <w:pPr>
        <w:pStyle w:val="Heading4"/>
        <w:spacing w:after="80" w:before="200"/>
      </w:pPr>
      <w:r>
        <w:t xml:space="preserve">Phlebotomist's Role for a CBC Sample</w:t>
      </w:r>
    </w:p>
    <w:p>
      <w:pPr>
        <w:spacing w:after="140"/>
      </w:pPr>
      <w:r>
        <w:t xml:space="preserve">For a phlebotomist, collecting a CBC sample involves specific considerations:</w:t>
      </w:r>
    </w:p>
    <w:p>
      <w:pPr>
        <w:pStyle w:val="ListParagraph"/>
        <w:numPr>
          <w:ilvl w:val="0"/>
          <w:numId w:val="1"/>
        </w:numPr>
        <w:spacing w:after="60"/>
      </w:pPr>
      <w:r>
        <w:rPr>
          <w:b/>
          <w:bCs/>
        </w:rPr>
        <w:t xml:space="preserve">Tube Type:</w:t>
      </w:r>
      <w:r>
        <w:t xml:space="preserve"> CBC samples are always collected in a </w:t>
      </w:r>
      <w:r>
        <w:rPr>
          <w:b/>
          <w:bCs/>
        </w:rPr>
        <w:t xml:space="preserve">lavender or purple top tube</w:t>
      </w:r>
      <w:r>
        <w:t xml:space="preserve">, which contains EDTA. EDTA is a crucial anticoagulant that preserves cell morphology and prevents clotting, making it suitable for cell counts and differentials.</w:t>
      </w:r>
    </w:p>
    <w:p>
      <w:pPr>
        <w:pStyle w:val="ListParagraph"/>
        <w:numPr>
          <w:ilvl w:val="0"/>
          <w:numId w:val="1"/>
        </w:numPr>
        <w:spacing w:after="60"/>
      </w:pPr>
      <w:r>
        <w:rPr>
          <w:b/>
          <w:bCs/>
        </w:rPr>
        <w:t xml:space="preserve">Mixing:</w:t>
      </w:r>
      <w:r>
        <w:t xml:space="preserve"> The lavender tube must be gently inverted 8 to 10 times immediately after collection. Insufficient mixing can lead to microclots, which will cause inaccurate cell counts and potentially render the sample unusable. Over-mixing or vigorous shaking can cause hemolysis, also affecting results.</w:t>
      </w:r>
    </w:p>
    <w:p>
      <w:pPr>
        <w:pStyle w:val="ListParagraph"/>
        <w:numPr>
          <w:ilvl w:val="0"/>
          <w:numId w:val="1"/>
        </w:numPr>
        <w:spacing w:after="60"/>
      </w:pPr>
      <w:r>
        <w:rPr>
          <w:b/>
          <w:bCs/>
        </w:rPr>
        <w:t xml:space="preserve">Fill Volume:</w:t>
      </w:r>
      <w:r>
        <w:t xml:space="preserve"> While not as critical as for light blue tubes, it is important to fill the lavender tube to the recommended level. Underfilling can lead to an incorrect blood-to-anticoagulant ratio, shrinking red blood cells and altering cell counts.</w:t>
      </w:r>
    </w:p>
    <w:p>
      <w:pPr>
        <w:pStyle w:val="ListParagraph"/>
        <w:numPr>
          <w:ilvl w:val="0"/>
          <w:numId w:val="1"/>
        </w:numPr>
        <w:spacing w:after="60"/>
      </w:pPr>
      <w:r>
        <w:rPr>
          <w:b/>
          <w:bCs/>
        </w:rPr>
        <w:t xml:space="preserve">Avoiding Hemolysis:</w:t>
      </w:r>
      <w:r>
        <w:t xml:space="preserve"> Hemolysis can drastically affect CBC results, particularly the red blood cell indices. Use proper technique to prevent hemolysis, as outlined in the previous section.</w:t>
      </w:r>
    </w:p>
    <w:p>
      <w:pPr>
        <w:spacing w:after="140"/>
      </w:pPr>
      <w:r>
        <w:t xml:space="preserve">A properly collected CBC sample is vital for accurate diagnostic information. The phlebotomist's attention to detail ensures the integrity of this frequently ordered and medically important test.</w:t>
      </w:r>
    </w:p>
    <w:p>
      <w:pPr>
        <w:pStyle w:val="Heading3"/>
      </w:pPr>
      <w:r>
        <w:t xml:space="preserve">Key Takeaways</w:t>
      </w:r>
    </w:p>
    <w:p>
      <w:pPr>
        <w:pStyle w:val="ListParagraph"/>
        <w:numPr>
          <w:ilvl w:val="0"/>
          <w:numId w:val="1"/>
        </w:numPr>
        <w:spacing w:after="60"/>
      </w:pPr>
      <w:r>
        <w:t xml:space="preserve">Proper tourniquet application and vein selection are foundational to successful venipuncture.</w:t>
      </w:r>
    </w:p>
    <w:p>
      <w:pPr>
        <w:pStyle w:val="ListParagraph"/>
        <w:numPr>
          <w:ilvl w:val="0"/>
          <w:numId w:val="1"/>
        </w:numPr>
        <w:spacing w:after="60"/>
      </w:pPr>
      <w:r>
        <w:t xml:space="preserve">The venipuncture procedure requires meticulous attention to patient identification, site preparation, and needle insertion technique.</w:t>
      </w:r>
    </w:p>
    <w:p>
      <w:pPr>
        <w:pStyle w:val="ListParagraph"/>
        <w:numPr>
          <w:ilvl w:val="0"/>
          <w:numId w:val="1"/>
        </w:numPr>
        <w:spacing w:after="60"/>
      </w:pPr>
      <w:r>
        <w:t xml:space="preserve">Winged butterfly needles are ideal for fragile or difficult veins, requiring a shallower insertion angle.</w:t>
      </w:r>
    </w:p>
    <w:p>
      <w:pPr>
        <w:pStyle w:val="ListParagraph"/>
        <w:numPr>
          <w:ilvl w:val="0"/>
          <w:numId w:val="1"/>
        </w:numPr>
        <w:spacing w:after="60"/>
      </w:pPr>
      <w:r>
        <w:t xml:space="preserve">Each blood collection tube has specific additives and purposes, indicated by its cap color.</w:t>
      </w:r>
    </w:p>
    <w:p>
      <w:pPr>
        <w:pStyle w:val="ListParagraph"/>
        <w:numPr>
          <w:ilvl w:val="0"/>
          <w:numId w:val="1"/>
        </w:numPr>
        <w:spacing w:after="60"/>
      </w:pPr>
      <w:r>
        <w:t xml:space="preserve">Strict adherence to the order of draw prevents additive cross-contamination and ensures accurate test results.</w:t>
      </w:r>
    </w:p>
    <w:p>
      <w:pPr>
        <w:pStyle w:val="ListParagraph"/>
        <w:numPr>
          <w:ilvl w:val="0"/>
          <w:numId w:val="1"/>
        </w:numPr>
        <w:spacing w:after="60"/>
      </w:pPr>
      <w:r>
        <w:t xml:space="preserve">Preventing common errors like hemolysis, prolonged tourniquet use, and improper mixing is crucial for sample integrity.</w:t>
      </w:r>
    </w:p>
    <w:p>
      <w:pPr>
        <w:pStyle w:val="ListParagraph"/>
        <w:numPr>
          <w:ilvl w:val="0"/>
          <w:numId w:val="1"/>
        </w:numPr>
        <w:spacing w:after="60"/>
      </w:pPr>
      <w:r>
        <w:t xml:space="preserve">A correctly collected lavender top tube (EDTA) is essential for accurate Complete Blood Count (CBC) results.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are three key considerations when selecting a venipuncture site?</w:t>
      </w:r>
    </w:p>
    <w:p>
      <w:pPr>
        <w:spacing w:after="60"/>
      </w:pPr>
      <w:r>
        <w:t xml:space="preserve">2. </w:t>
      </w:r>
      <w:r>
        <w:t xml:space="preserve">Explain the primary purpose of a tourniquet in venipuncture and how long it should remain applied.</w:t>
      </w:r>
    </w:p>
    <w:p>
      <w:pPr>
        <w:spacing w:after="60"/>
      </w:pPr>
      <w:r>
        <w:t xml:space="preserve">3. </w:t>
      </w:r>
      <w:r>
        <w:t xml:space="preserve">Describe two common causes of hemolysis during blood collection.</w:t>
      </w:r>
    </w:p>
    <w:p>
      <w:pPr>
        <w:spacing w:after="60"/>
      </w:pPr>
      <w:r>
        <w:t xml:space="preserve">4. </w:t>
      </w:r>
      <w:r>
        <w:t xml:space="preserve">Why is the "order of draw" important in phlebotomy?</w:t>
      </w:r>
    </w:p>
    <w:p>
      <w:pPr>
        <w:spacing w:after="60"/>
      </w:pPr>
      <w:r>
        <w:t xml:space="preserve">5. </w:t>
      </w:r>
      <w:r>
        <w:t xml:space="preserve">Which specific tube type is used for a Complete Blood Count (CBC) and why is proper mixing crucial for this sample?</w:t>
      </w:r>
    </w:p>
    <w:p>
      <w:pPr>
        <w:pStyle w:val="Heading1"/>
        <w:pageBreakBefore/>
      </w:pPr>
      <w:r>
        <w:t xml:space="preserve">Chapter 3: Venipuncture Procedures and Vein Selection</w:t>
      </w:r>
    </w:p>
    <w:p>
      <w:pPr>
        <w:spacing w:after="140"/>
      </w:pPr>
      <w:r>
        <w:t xml:space="preserve">Module 3 shifts our focus from foundational knowledge to the practical application of venipuncture. This chapter guides you through the essential steps of preparing for a blood draw, from patient identification and equipment setup to selecting the optimal vein. We will then detail the precise technique for performing venipuncture safely and effectively, ensuring both patient comfort and sample integrity. Mastering these procedures is fundamental to becoming a competent phlebotomist.</w:t>
      </w:r>
    </w:p>
    <w:p>
      <w:pPr>
        <w:pStyle w:val="Heading2"/>
      </w:pPr>
      <w:r>
        <w:t xml:space="preserve">Preparing for Venipuncture and Selecting the Site</w:t>
      </w:r>
    </w:p>
    <w:p>
      <w:pPr>
        <w:spacing w:after="120"/>
      </w:pPr>
      <w:r>
        <w:rPr>
          <w:rFonts w:ascii="Arial" w:cs="Arial" w:eastAsia="Arial" w:hAnsi="Arial"/>
          <w:color w:val="666666"/>
          <w:sz w:val="15"/>
          <w:szCs w:val="15"/>
        </w:rPr>
        <w:t xml:space="preserve">Covers: Venipuncture Procedures: IV Insertion, Drawing Blood, Phlebotomy, &amp; Vein Tips Compilation</w:t>
      </w:r>
    </w:p>
    <w:p>
      <w:pPr>
        <w:spacing w:after="140"/>
      </w:pPr>
      <w:r>
        <w:t xml:space="preserve">Before any needle approaches a patient, thorough preparation is essential. The first and most critical step is </w:t>
      </w:r>
      <w:r>
        <w:rPr>
          <w:b/>
          <w:bCs/>
        </w:rPr>
        <w:t xml:space="preserve">patient identification</w:t>
      </w:r>
      <w:r>
        <w:t xml:space="preserve">. Always use at least two identifiers, such as asking the patient to state their full name and date of birth. Compare this information with the requisition form and patient wristband. This prevents errors that can have serious consequences.</w:t>
      </w:r>
    </w:p>
    <w:p>
      <w:pPr>
        <w:spacing w:after="140"/>
      </w:pPr>
      <w:r>
        <w:t xml:space="preserve">Next, gather all necessary equipment. This includes the correct blood collection tubes, an appropriate needle or butterfly assembly, a tourniquet, antiseptic wipes (e.g., chlorhexidine or iodine), gauze pads, a bandage or tape, and a sharps disposal container. Ensure all items are within reach and that tubes are not expired.</w:t>
      </w:r>
    </w:p>
    <w:p>
      <w:pPr>
        <w:pStyle w:val="Heading4"/>
        <w:spacing w:after="80" w:before="200"/>
      </w:pPr>
      <w:r>
        <w:t xml:space="preserve">Vein Selection and Assessment</w:t>
      </w:r>
    </w:p>
    <w:p>
      <w:pPr>
        <w:spacing w:after="140"/>
      </w:pPr>
      <w:r>
        <w:t xml:space="preserve">Selecting the right venipuncture site is crucial. The preferred site for venipuncture is the </w:t>
      </w:r>
      <w:r>
        <w:rPr>
          <w:b/>
          <w:bCs/>
        </w:rPr>
        <w:t xml:space="preserve">antecubital fossa</w:t>
      </w:r>
      <w:r>
        <w:t xml:space="preserve">, the area inside the elbow. Within this area, three veins are commonly used:</w:t>
      </w:r>
    </w:p>
    <w:p>
      <w:pPr>
        <w:pStyle w:val="ListParagraph"/>
        <w:numPr>
          <w:ilvl w:val="0"/>
          <w:numId w:val="1"/>
        </w:numPr>
        <w:spacing w:after="60"/>
      </w:pPr>
      <w:r>
        <w:rPr>
          <w:b/>
          <w:bCs/>
        </w:rPr>
        <w:t xml:space="preserve">Median Cubital Vein:</w:t>
      </w:r>
      <w:r>
        <w:t xml:space="preserve"> This is the vein of choice. It is usually large, well-anchored, and less painful for the patient. It lies superficially and typically has good support.</w:t>
      </w:r>
    </w:p>
    <w:p>
      <w:pPr>
        <w:pStyle w:val="ListParagraph"/>
        <w:numPr>
          <w:ilvl w:val="0"/>
          <w:numId w:val="1"/>
        </w:numPr>
        <w:spacing w:after="60"/>
      </w:pPr>
      <w:r>
        <w:rPr>
          <w:b/>
          <w:bCs/>
        </w:rPr>
        <w:t xml:space="preserve">Cephalic Vein:</w:t>
      </w:r>
      <w:r>
        <w:t xml:space="preserve"> Located on the thumb side of the arm, this vein is often a good alternative if the median cubital vein is not suitable. It can be more challenging to palpate but is generally well-anchored.</w:t>
      </w:r>
    </w:p>
    <w:p>
      <w:pPr>
        <w:pStyle w:val="ListParagraph"/>
        <w:numPr>
          <w:ilvl w:val="0"/>
          <w:numId w:val="1"/>
        </w:numPr>
        <w:spacing w:after="60"/>
      </w:pPr>
      <w:r>
        <w:rPr>
          <w:b/>
          <w:bCs/>
        </w:rPr>
        <w:t xml:space="preserve">Basilic Vein:</w:t>
      </w:r>
      <w:r>
        <w:t xml:space="preserve"> Found on the pinky finger side of the arm, this vein is often large and visible. However, it is typically less well-anchored and lies closer to the brachial artery and median nerve. Puncturing the basilic vein carries a higher risk of nerve damage or arterial puncture, so it should be used with caution and only if other options are not viable.</w:t>
      </w:r>
    </w:p>
    <w:p>
      <w:pPr>
        <w:spacing w:after="140"/>
      </w:pPr>
      <w:r>
        <w:t xml:space="preserve">To locate veins, apply a tourniquet 3 to 4 inches above the intended venipuncture site. Ask the patient to make a fist. </w:t>
      </w:r>
      <w:r>
        <w:rPr>
          <w:b/>
          <w:bCs/>
        </w:rPr>
        <w:t xml:space="preserve">Palpation</w:t>
      </w:r>
      <w:r>
        <w:t xml:space="preserve"> is key. Use your index finger to feel for a vein. A good vein will feel bouncy, resilient, and refill quickly when pressed. Distinguish veins from tendons, which feel hard and rope-like, and arteries, which pulsate. Assess the vein's depth, direction, and size.</w:t>
      </w:r>
    </w:p>
    <w:p>
      <w:pPr>
        <w:pStyle w:val="Heading4"/>
        <w:spacing w:after="80" w:before="200"/>
      </w:pPr>
      <w:r>
        <w:t xml:space="preserve">Sites to Avoid</w:t>
      </w:r>
    </w:p>
    <w:p>
      <w:pPr>
        <w:spacing w:after="140"/>
      </w:pPr>
      <w:r>
        <w:t xml:space="preserve">Certain areas should always be avoided for venipuncture:</w:t>
      </w:r>
    </w:p>
    <w:p>
      <w:pPr>
        <w:pStyle w:val="ListParagraph"/>
        <w:numPr>
          <w:ilvl w:val="0"/>
          <w:numId w:val="1"/>
        </w:numPr>
        <w:spacing w:after="60"/>
      </w:pPr>
      <w:r>
        <w:rPr>
          <w:b/>
          <w:bCs/>
        </w:rPr>
        <w:t xml:space="preserve">Scars, burns, or tattoos:</w:t>
      </w:r>
      <w:r>
        <w:t xml:space="preserve"> These areas can be difficult to penetrate and may have altered tissue integrity.</w:t>
      </w:r>
    </w:p>
    <w:p>
      <w:pPr>
        <w:pStyle w:val="ListParagraph"/>
        <w:numPr>
          <w:ilvl w:val="0"/>
          <w:numId w:val="1"/>
        </w:numPr>
        <w:spacing w:after="60"/>
      </w:pPr>
      <w:r>
        <w:rPr>
          <w:b/>
          <w:bCs/>
        </w:rPr>
        <w:t xml:space="preserve">Hematomas or bruises:</w:t>
      </w:r>
      <w:r>
        <w:t xml:space="preserve"> Puncturing these can introduce errors into the sample or cause further bleeding.</w:t>
      </w:r>
    </w:p>
    <w:p>
      <w:pPr>
        <w:pStyle w:val="ListParagraph"/>
        <w:numPr>
          <w:ilvl w:val="0"/>
          <w:numId w:val="1"/>
        </w:numPr>
        <w:spacing w:after="60"/>
      </w:pPr>
      <w:r>
        <w:rPr>
          <w:b/>
          <w:bCs/>
        </w:rPr>
        <w:t xml:space="preserve">Edematous areas:</w:t>
      </w:r>
      <w:r>
        <w:t xml:space="preserve"> Swollen tissue can dilute the blood sample and make vein location difficult.</w:t>
      </w:r>
    </w:p>
    <w:p>
      <w:pPr>
        <w:pStyle w:val="ListParagraph"/>
        <w:numPr>
          <w:ilvl w:val="0"/>
          <w:numId w:val="1"/>
        </w:numPr>
        <w:spacing w:after="60"/>
      </w:pPr>
      <w:r>
        <w:rPr>
          <w:b/>
          <w:bCs/>
        </w:rPr>
        <w:t xml:space="preserve">Arms with an IV line:</w:t>
      </w:r>
      <w:r>
        <w:t xml:space="preserve"> Never draw blood from an arm with an active intravenous (IV) line. The IV fluid can dilute the blood sample, leading to inaccurate test results. If an IV is present, draw from the opposite arm. If both arms have IVs, consult with nursing staff to potentially have an IV temporarily stopped and a draw performed below the IV site, or consider alternative sites.</w:t>
      </w:r>
    </w:p>
    <w:p>
      <w:pPr>
        <w:pStyle w:val="ListParagraph"/>
        <w:numPr>
          <w:ilvl w:val="0"/>
          <w:numId w:val="1"/>
        </w:numPr>
        <w:spacing w:after="60"/>
      </w:pPr>
      <w:r>
        <w:rPr>
          <w:b/>
          <w:bCs/>
        </w:rPr>
        <w:t xml:space="preserve">Arms on the same side as a mastectomy:</w:t>
      </w:r>
      <w:r>
        <w:t xml:space="preserve"> Lymphostasis (impaired lymphatic drainage) can occur, altering blood composition and increasing the risk of infection.</w:t>
      </w:r>
    </w:p>
    <w:p>
      <w:pPr>
        <w:pStyle w:val="ListParagraph"/>
        <w:numPr>
          <w:ilvl w:val="0"/>
          <w:numId w:val="1"/>
        </w:numPr>
        <w:spacing w:after="60"/>
      </w:pPr>
      <w:r>
        <w:rPr>
          <w:b/>
          <w:bCs/>
        </w:rPr>
        <w:t xml:space="preserve">Areas of infection:</w:t>
      </w:r>
      <w:r>
        <w:t xml:space="preserve"> Puncturing an infected area can spread the infection.</w:t>
      </w:r>
    </w:p>
    <w:p>
      <w:pPr>
        <w:spacing w:after="140"/>
      </w:pPr>
      <w:r>
        <w:t xml:space="preserve">Choose a needle gauge appropriate for the patient and vein size. Common adult gauges are 21 or 22. For smaller or fragile veins, a 23-gauge butterfly needle may be preferred. Proper site selection minimizes patient discomfort and ensures a quality sample.</w:t>
      </w:r>
    </w:p>
    <w:p>
      <w:pPr>
        <w:pStyle w:val="Heading2"/>
      </w:pPr>
      <w:r>
        <w:t xml:space="preserve">Performing the Blood Draw</w:t>
      </w:r>
    </w:p>
    <w:p>
      <w:pPr>
        <w:spacing w:after="120"/>
      </w:pPr>
      <w:r>
        <w:rPr>
          <w:rFonts w:ascii="Arial" w:cs="Arial" w:eastAsia="Arial" w:hAnsi="Arial"/>
          <w:color w:val="666666"/>
          <w:sz w:val="15"/>
          <w:szCs w:val="15"/>
        </w:rPr>
        <w:t xml:space="preserve">Covers: Venipuncture Procedures: IV Insertion, Drawing Blood, Phlebotomy, &amp; Vein Tips Compilation</w:t>
      </w:r>
    </w:p>
    <w:p>
      <w:pPr>
        <w:spacing w:after="140"/>
      </w:pPr>
      <w:r>
        <w:t xml:space="preserve">Once the site is selected and equipment prepared, you are ready to perform the venipuncture. Follow these steps meticulously to ensure a safe and effective blood draw.</w:t>
      </w:r>
    </w:p>
    <w:p>
      <w:pPr>
        <w:pStyle w:val="ListParagraph"/>
        <w:numPr>
          <w:ilvl w:val="0"/>
          <w:numId w:val="2"/>
        </w:numPr>
        <w:spacing w:after="60"/>
      </w:pPr>
      <w:r>
        <w:rPr>
          <w:b/>
          <w:bCs/>
        </w:rPr>
        <w:t xml:space="preserve">Reapply Tourniquet:</w:t>
      </w:r>
      <w:r>
        <w:t xml:space="preserve"> Place the tourniquet 3 to 4 inches above the chosen venipuncture site. It should be snug enough to impede venous flow but not arterial flow. Ensure it is easily releasable with one hand.</w:t>
      </w:r>
    </w:p>
    <w:p>
      <w:pPr>
        <w:pStyle w:val="ListParagraph"/>
        <w:numPr>
          <w:ilvl w:val="0"/>
          <w:numId w:val="2"/>
        </w:numPr>
        <w:spacing w:after="60"/>
      </w:pPr>
      <w:r>
        <w:rPr>
          <w:b/>
          <w:bCs/>
        </w:rPr>
        <w:t xml:space="preserve">Cleanse the Site:</w:t>
      </w:r>
      <w:r>
        <w:t xml:space="preserve"> Use an antiseptic wipe, such as 70% isopropyl alcohol or chlorhexidine. Cleanse the site using a circular motion, moving outwards from the center. Allow the antiseptic to </w:t>
      </w:r>
      <w:r>
        <w:rPr>
          <w:b/>
          <w:bCs/>
        </w:rPr>
        <w:t xml:space="preserve">air dry completely</w:t>
      </w:r>
      <w:r>
        <w:t xml:space="preserve"> for 30 to 60 seconds. Do not fan or blow on the site, as this can recontaminate it. Do not touch the cleansed area again.</w:t>
      </w:r>
    </w:p>
    <w:p>
      <w:pPr>
        <w:pStyle w:val="ListParagraph"/>
        <w:numPr>
          <w:ilvl w:val="0"/>
          <w:numId w:val="2"/>
        </w:numPr>
        <w:spacing w:after="60"/>
      </w:pPr>
      <w:r>
        <w:rPr>
          <w:b/>
          <w:bCs/>
        </w:rPr>
        <w:t xml:space="preserve">Inspect Needle:</w:t>
      </w:r>
      <w:r>
        <w:t xml:space="preserve"> Check the needle or butterfly assembly for any defects. Ensure the safety cap is intact.</w:t>
      </w:r>
    </w:p>
    <w:p>
      <w:pPr>
        <w:pStyle w:val="ListParagraph"/>
        <w:numPr>
          <w:ilvl w:val="0"/>
          <w:numId w:val="2"/>
        </w:numPr>
        <w:spacing w:after="60"/>
      </w:pPr>
      <w:r>
        <w:rPr>
          <w:b/>
          <w:bCs/>
        </w:rPr>
        <w:t xml:space="preserve">Anchor the Vein:</w:t>
      </w:r>
      <w:r>
        <w:t xml:space="preserve"> Use the thumb of your non-dominant hand to pull the skin taut 1 to 2 inches below the intended puncture site. This stabilizes the vein and prevents it from rolling, making insertion easier and less painful.</w:t>
      </w:r>
    </w:p>
    <w:p>
      <w:pPr>
        <w:pStyle w:val="ListParagraph"/>
        <w:numPr>
          <w:ilvl w:val="0"/>
          <w:numId w:val="2"/>
        </w:numPr>
        <w:spacing w:after="60"/>
      </w:pPr>
      <w:r>
        <w:rPr>
          <w:b/>
          <w:bCs/>
        </w:rPr>
        <w:t xml:space="preserve">Perform Venipuncture:</w:t>
      </w:r>
      <w:r>
        <w:t xml:space="preserve"> With the needle's </w:t>
      </w:r>
      <w:r>
        <w:rPr>
          <w:b/>
          <w:bCs/>
        </w:rPr>
        <w:t xml:space="preserve">bevel facing up</w:t>
      </w:r>
      <w:r>
        <w:t xml:space="preserve">, insert the needle into the vein at a 15 to 30-degree angle. A smooth, confident motion is best. You will often feel a slight 'pop' as the needle enters the vein. Observe for a flash of blood in the hub of the needle or butterfly tubing, indicating successful venipuncture.</w:t>
      </w:r>
    </w:p>
    <w:p>
      <w:pPr>
        <w:pStyle w:val="ListParagraph"/>
        <w:numPr>
          <w:ilvl w:val="0"/>
          <w:numId w:val="2"/>
        </w:numPr>
        <w:spacing w:after="60"/>
      </w:pPr>
      <w:r>
        <w:rPr>
          <w:b/>
          <w:bCs/>
        </w:rPr>
        <w:t xml:space="preserve">Collect Blood:</w:t>
      </w:r>
      <w:r>
        <w:t xml:space="preserve"> Once blood flow is established, push the blood collection tube into the holder. Allow the tube to fill completely according to its vacuum. If multiple tubes are needed, follow the </w:t>
      </w:r>
      <w:r>
        <w:rPr>
          <w:b/>
          <w:bCs/>
        </w:rPr>
        <w:t xml:space="preserve">correct order of draw</w:t>
      </w:r>
      <w:r>
        <w:t xml:space="preserve"> to prevent cross-contamination of additives. Gently invert tubes with additives immediately after removal to ensure proper mixing. Do not change tubes while the needle is still moving inside the vein.</w:t>
      </w:r>
    </w:p>
    <w:p>
      <w:pPr>
        <w:pStyle w:val="ListParagraph"/>
        <w:numPr>
          <w:ilvl w:val="0"/>
          <w:numId w:val="2"/>
        </w:numPr>
        <w:spacing w:after="60"/>
      </w:pPr>
      <w:r>
        <w:rPr>
          <w:b/>
          <w:bCs/>
        </w:rPr>
        <w:t xml:space="preserve">Release Tourniquet:</w:t>
      </w:r>
      <w:r>
        <w:t xml:space="preserve"> As the last tube begins to fill, or within one minute of application, release the tourniquet. Prolonged tourniquet application can lead to hemoconcentration and inaccurate test results.</w:t>
      </w:r>
    </w:p>
    <w:p>
      <w:pPr>
        <w:pStyle w:val="ListParagraph"/>
        <w:numPr>
          <w:ilvl w:val="0"/>
          <w:numId w:val="2"/>
        </w:numPr>
        <w:spacing w:after="60"/>
      </w:pPr>
      <w:r>
        <w:rPr>
          <w:b/>
          <w:bCs/>
        </w:rPr>
        <w:t xml:space="preserve">Withdraw Needle:</w:t>
      </w:r>
      <w:r>
        <w:t xml:space="preserve"> Place a clean gauze pad over the puncture site without pressing down. With a smooth, swift motion, withdraw the needle. Immediately activate the needle's safety mechanism to prevent sharps injuries. Dispose of the entire needle assembly into a sharps container.</w:t>
      </w:r>
    </w:p>
    <w:p>
      <w:pPr>
        <w:pStyle w:val="ListParagraph"/>
        <w:numPr>
          <w:ilvl w:val="0"/>
          <w:numId w:val="2"/>
        </w:numPr>
        <w:spacing w:after="60"/>
      </w:pPr>
      <w:r>
        <w:rPr>
          <w:b/>
          <w:bCs/>
        </w:rPr>
        <w:t xml:space="preserve">Apply Pressure:</w:t>
      </w:r>
      <w:r>
        <w:t xml:space="preserve"> Apply firm pressure to the puncture site with the gauze for 3 to 5 minutes, or longer if the patient is on anticoagulants. Instruct the patient to keep their arm straight and apply pressure themselves if able.</w:t>
      </w:r>
    </w:p>
    <w:p>
      <w:pPr>
        <w:pStyle w:val="ListParagraph"/>
        <w:numPr>
          <w:ilvl w:val="0"/>
          <w:numId w:val="2"/>
        </w:numPr>
        <w:spacing w:after="60"/>
      </w:pPr>
      <w:r>
        <w:rPr>
          <w:b/>
          <w:bCs/>
        </w:rPr>
        <w:t xml:space="preserve">Bandage the Site:</w:t>
      </w:r>
      <w:r>
        <w:t xml:space="preserve"> After ensuring bleeding has stopped, apply a bandage or adhesive tape with gauze. Advise the patient to keep the bandage on for at least 15 minutes and to avoid heavy lifting with that arm for an hour or two.</w:t>
      </w:r>
    </w:p>
    <w:p>
      <w:pPr>
        <w:pStyle w:val="Heading4"/>
        <w:spacing w:after="80" w:before="200"/>
      </w:pPr>
      <w:r>
        <w:t xml:space="preserve">Common Mistakes to Avoid</w:t>
      </w:r>
    </w:p>
    <w:p>
      <w:pPr>
        <w:pStyle w:val="ListParagraph"/>
        <w:numPr>
          <w:ilvl w:val="0"/>
          <w:numId w:val="1"/>
        </w:numPr>
        <w:spacing w:after="60"/>
      </w:pPr>
      <w:r>
        <w:rPr>
          <w:b/>
          <w:bCs/>
        </w:rPr>
        <w:t xml:space="preserve">Probing:</w:t>
      </w:r>
      <w:r>
        <w:t xml:space="preserve"> Do not repeatedly move the needle around in the arm to find a vein. This is painful for the patient and can cause nerve damage or hematomas.</w:t>
      </w:r>
    </w:p>
    <w:p>
      <w:pPr>
        <w:pStyle w:val="ListParagraph"/>
        <w:numPr>
          <w:ilvl w:val="0"/>
          <w:numId w:val="1"/>
        </w:numPr>
        <w:spacing w:after="60"/>
      </w:pPr>
      <w:r>
        <w:rPr>
          <w:b/>
          <w:bCs/>
        </w:rPr>
        <w:t xml:space="preserve">Incorrect Angle:</w:t>
      </w:r>
      <w:r>
        <w:t xml:space="preserve"> Inserting too shallow can cause the needle to slip out; too deep can go through the vein.</w:t>
      </w:r>
    </w:p>
    <w:p>
      <w:pPr>
        <w:pStyle w:val="ListParagraph"/>
        <w:numPr>
          <w:ilvl w:val="0"/>
          <w:numId w:val="1"/>
        </w:numPr>
        <w:spacing w:after="60"/>
      </w:pPr>
      <w:r>
        <w:rPr>
          <w:b/>
          <w:bCs/>
        </w:rPr>
        <w:t xml:space="preserve">Not Anchoring:</w:t>
      </w:r>
      <w:r>
        <w:t xml:space="preserve"> A rolling vein is a common cause of missed sticks.</w:t>
      </w:r>
    </w:p>
    <w:p>
      <w:pPr>
        <w:pStyle w:val="ListParagraph"/>
        <w:numPr>
          <w:ilvl w:val="0"/>
          <w:numId w:val="1"/>
        </w:numPr>
        <w:spacing w:after="60"/>
      </w:pPr>
      <w:r>
        <w:rPr>
          <w:b/>
          <w:bCs/>
        </w:rPr>
        <w:t xml:space="preserve">Not Releasing Tourniquet:</w:t>
      </w:r>
      <w:r>
        <w:t xml:space="preserve"> This can cause discomfort, bruising, and affect test results.</w:t>
      </w:r>
    </w:p>
    <w:p>
      <w:pPr>
        <w:pStyle w:val="ListParagraph"/>
        <w:numPr>
          <w:ilvl w:val="0"/>
          <w:numId w:val="1"/>
        </w:numPr>
        <w:spacing w:after="60"/>
      </w:pPr>
      <w:r>
        <w:rPr>
          <w:b/>
          <w:bCs/>
        </w:rPr>
        <w:t xml:space="preserve">Premature Needle Withdrawal:</w:t>
      </w:r>
      <w:r>
        <w:t xml:space="preserve"> Ensure all tubes are collected and the tourniquet is released before removing the needle.</w:t>
      </w:r>
    </w:p>
    <w:p>
      <w:pPr>
        <w:pStyle w:val="Heading3"/>
      </w:pPr>
      <w:r>
        <w:t xml:space="preserve">Key Takeaways</w:t>
      </w:r>
    </w:p>
    <w:p>
      <w:pPr>
        <w:pStyle w:val="ListParagraph"/>
        <w:numPr>
          <w:ilvl w:val="0"/>
          <w:numId w:val="1"/>
        </w:numPr>
        <w:spacing w:after="60"/>
      </w:pPr>
      <w:r>
        <w:t xml:space="preserve">Patient identification is the first and most critical step in venipuncture to ensure patient safety and accurate testing.</w:t>
      </w:r>
    </w:p>
    <w:p>
      <w:pPr>
        <w:pStyle w:val="ListParagraph"/>
        <w:numPr>
          <w:ilvl w:val="0"/>
          <w:numId w:val="1"/>
        </w:numPr>
        <w:spacing w:after="60"/>
      </w:pPr>
      <w:r>
        <w:t xml:space="preserve">Proper vein selection involves careful palpation, visual assessment, and avoiding compromised sites like existing IVs or areas of infection.</w:t>
      </w:r>
    </w:p>
    <w:p>
      <w:pPr>
        <w:pStyle w:val="ListParagraph"/>
        <w:numPr>
          <w:ilvl w:val="0"/>
          <w:numId w:val="1"/>
        </w:numPr>
        <w:spacing w:after="60"/>
      </w:pPr>
      <w:r>
        <w:t xml:space="preserve">Always apply antiseptic correctly in a circular motion and allow it to air dry completely before needle insertion.</w:t>
      </w:r>
    </w:p>
    <w:p>
      <w:pPr>
        <w:pStyle w:val="ListParagraph"/>
        <w:numPr>
          <w:ilvl w:val="0"/>
          <w:numId w:val="1"/>
        </w:numPr>
        <w:spacing w:after="60"/>
      </w:pPr>
      <w:r>
        <w:t xml:space="preserve">Insert the venipuncture needle bevel up at a 15 to 30-degree angle with a smooth, confident motion.</w:t>
      </w:r>
    </w:p>
    <w:p>
      <w:pPr>
        <w:pStyle w:val="ListParagraph"/>
        <w:numPr>
          <w:ilvl w:val="0"/>
          <w:numId w:val="1"/>
        </w:numPr>
        <w:spacing w:after="60"/>
      </w:pPr>
      <w:r>
        <w:t xml:space="preserve">Follow the correct order of draw for multiple tubes to prevent cross-contamination of additives and ensure accurate test results.</w:t>
      </w:r>
    </w:p>
    <w:p>
      <w:pPr>
        <w:pStyle w:val="ListParagraph"/>
        <w:numPr>
          <w:ilvl w:val="0"/>
          <w:numId w:val="1"/>
        </w:numPr>
        <w:spacing w:after="60"/>
      </w:pPr>
      <w:r>
        <w:t xml:space="preserve">Release the tourniquet within one minute of application, preferably as the last tube fills, to avoid hemoconcentration.</w:t>
      </w:r>
    </w:p>
    <w:p>
      <w:pPr>
        <w:pStyle w:val="ListParagraph"/>
        <w:numPr>
          <w:ilvl w:val="0"/>
          <w:numId w:val="1"/>
        </w:numPr>
        <w:spacing w:after="60"/>
      </w:pPr>
      <w:r>
        <w:t xml:space="preserve">Activate the needle's safety mechanism immediately after withdrawal and dispose of it in a sharps container to prevent sharps injuries.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Why is patient identification the most important first step in venipuncture?</w:t>
      </w:r>
    </w:p>
    <w:p>
      <w:pPr>
        <w:spacing w:after="60"/>
      </w:pPr>
      <w:r>
        <w:t xml:space="preserve">2. </w:t>
      </w:r>
      <w:r>
        <w:t xml:space="preserve">Describe the primary vein selection criteria and name the preferred vein for venipuncture.</w:t>
      </w:r>
    </w:p>
    <w:p>
      <w:pPr>
        <w:spacing w:after="60"/>
      </w:pPr>
      <w:r>
        <w:t xml:space="preserve">3. </w:t>
      </w:r>
      <w:r>
        <w:t xml:space="preserve">What is the correct angle for needle insertion during venipuncture and why is the bevel direction important?</w:t>
      </w:r>
    </w:p>
    <w:p>
      <w:pPr>
        <w:spacing w:after="60"/>
      </w:pPr>
      <w:r>
        <w:t xml:space="preserve">4. </w:t>
      </w:r>
      <w:r>
        <w:t xml:space="preserve">Why must a phlebotomist avoid drawing blood from a limb with an active IV?</w:t>
      </w:r>
    </w:p>
    <w:p>
      <w:pPr>
        <w:spacing w:after="60"/>
      </w:pPr>
      <w:r>
        <w:t xml:space="preserve">5. </w:t>
      </w:r>
      <w:r>
        <w:t xml:space="preserve">Outline the immediate steps after withdrawing the needle from the patient's arm.</w:t>
      </w:r>
    </w:p>
    <w:p>
      <w:pPr>
        <w:pStyle w:val="Heading1"/>
        <w:pageBreakBefore/>
      </w:pPr>
      <w:r>
        <w:t xml:space="preserve">Chapter 4: Safe Draws</w:t>
      </w:r>
    </w:p>
    <w:p>
      <w:pPr>
        <w:spacing w:after="140"/>
      </w:pPr>
      <w:r>
        <w:t xml:space="preserve">Chapter 4 focuses on two critical aspects of phlebotomy: maintaining sample integrity and ensuring your safety. You will learn the standardized sequence for collecting blood specimens, known as the order of draw, which prevents contamination and ensures accurate lab results. Understanding this sequence is fundamental to preventing errors that can compromise patient care.</w:t>
      </w:r>
    </w:p>
    <w:p>
      <w:pPr>
        <w:spacing w:after="140"/>
      </w:pPr>
      <w:r>
        <w:t xml:space="preserve">This chapter also covers essential safety protocols, including the Occupational Safety and Health Administration (OSHA) Bloodborne Pathogens Standard. You will learn how to protect yourself from exposure to infectious diseases through proper technique, personal protective equipment, and the correct use and disposal of sharps. Mastering these safety practices is non-negotiable for every phlebotomist.</w:t>
      </w:r>
    </w:p>
    <w:p>
      <w:pPr>
        <w:pStyle w:val="Heading2"/>
      </w:pPr>
      <w:r>
        <w:t xml:space="preserve">The Order of Draw and Sample Integrity</w:t>
      </w:r>
    </w:p>
    <w:p>
      <w:pPr>
        <w:spacing w:after="120"/>
      </w:pPr>
      <w:r>
        <w:rPr>
          <w:rFonts w:ascii="Arial" w:cs="Arial" w:eastAsia="Arial" w:hAnsi="Arial"/>
          <w:color w:val="666666"/>
          <w:sz w:val="15"/>
          <w:szCs w:val="15"/>
        </w:rPr>
        <w:t xml:space="preserve">Covers: Order of Draw and Tube Guide (reading, 2 min)</w:t>
      </w:r>
    </w:p>
    <w:p>
      <w:pPr>
        <w:spacing w:after="140"/>
      </w:pPr>
      <w:r>
        <w:t xml:space="preserve">Collecting blood specimens correctly requires more than just a skilled venipuncture. The sequence in which you fill blood collection tubes, known as the </w:t>
      </w:r>
      <w:r>
        <w:rPr>
          <w:b/>
          <w:bCs/>
        </w:rPr>
        <w:t xml:space="preserve">order of draw</w:t>
      </w:r>
      <w:r>
        <w:t xml:space="preserve">, is vital for preventing contamination. Blood tubes contain various additives, and even a microscopic transfer of an additive from one tube to the next can corrupt test results. The order of draw ensures that any potential carryover of additives is harmless to subsequent tests. This sequence is a core memorization item for all phlebotomists.</w:t>
      </w:r>
    </w:p>
    <w:p>
      <w:pPr>
        <w:pStyle w:val="Heading4"/>
        <w:spacing w:after="80" w:before="200"/>
      </w:pPr>
      <w:r>
        <w:t xml:space="preserve">The Standard CLSI Order of Draw</w:t>
      </w:r>
    </w:p>
    <w:p>
      <w:pPr>
        <w:spacing w:after="140"/>
      </w:pPr>
      <w:r>
        <w:t xml:space="preserve">The Clinical and Laboratory Standards Institute (CLSI) provides the universally accepted order of draw. You must follow this sequence precisely:</w:t>
      </w:r>
    </w:p>
    <w:p>
      <w:pPr>
        <w:pStyle w:val="ListParagraph"/>
        <w:numPr>
          <w:ilvl w:val="0"/>
          <w:numId w:val="2"/>
        </w:numPr>
        <w:spacing w:after="60"/>
      </w:pPr>
      <w:r>
        <w:rPr>
          <w:b/>
          <w:bCs/>
        </w:rPr>
        <w:t xml:space="preserve">Blood Cultures</w:t>
      </w:r>
      <w:r>
        <w:t xml:space="preserve"> (yellow SPS bottles or culture vials): Always drawn first to maintain sterility. Any contamination here can lead to false positive results, misdiagnosing infection.</w:t>
      </w:r>
    </w:p>
    <w:p>
      <w:pPr>
        <w:pStyle w:val="ListParagraph"/>
        <w:numPr>
          <w:ilvl w:val="0"/>
          <w:numId w:val="2"/>
        </w:numPr>
        <w:spacing w:after="60"/>
      </w:pPr>
      <w:r>
        <w:rPr>
          <w:b/>
          <w:bCs/>
        </w:rPr>
        <w:t xml:space="preserve">Light Blue</w:t>
      </w:r>
      <w:r>
        <w:t xml:space="preserve"> (sodium citrate): Used for coagulation tests, such as PT/INR and aPTT. This tube must be filled accurately to its marked line. The additive-to-blood ratio is critical; underfilled tubes are automatically rejected by the lab because an incorrect ratio will skew results.</w:t>
      </w:r>
    </w:p>
    <w:p>
      <w:pPr>
        <w:pStyle w:val="ListParagraph"/>
        <w:numPr>
          <w:ilvl w:val="0"/>
          <w:numId w:val="2"/>
        </w:numPr>
        <w:spacing w:after="60"/>
      </w:pPr>
      <w:r>
        <w:rPr>
          <w:b/>
          <w:bCs/>
        </w:rPr>
        <w:t xml:space="preserve">Red / Gold (SST)</w:t>
      </w:r>
      <w:r>
        <w:t xml:space="preserve"> (no additive or clot activator with serum separator gel): Used for chemistry and serology tests. These tubes allow the blood to clot, and the gel separates the serum from the cells.</w:t>
      </w:r>
    </w:p>
    <w:p>
      <w:pPr>
        <w:pStyle w:val="ListParagraph"/>
        <w:numPr>
          <w:ilvl w:val="0"/>
          <w:numId w:val="2"/>
        </w:numPr>
        <w:spacing w:after="60"/>
      </w:pPr>
      <w:r>
        <w:rPr>
          <w:b/>
          <w:bCs/>
        </w:rPr>
        <w:t xml:space="preserve">Green</w:t>
      </w:r>
      <w:r>
        <w:t xml:space="preserve"> (heparin): Used for stat chemistries and plasma tests. Heparin prevents clotting, allowing for rapid processing of samples.</w:t>
      </w:r>
    </w:p>
    <w:p>
      <w:pPr>
        <w:pStyle w:val="ListParagraph"/>
        <w:numPr>
          <w:ilvl w:val="0"/>
          <w:numId w:val="2"/>
        </w:numPr>
        <w:spacing w:after="60"/>
      </w:pPr>
      <w:r>
        <w:rPr>
          <w:b/>
          <w:bCs/>
        </w:rPr>
        <w:t xml:space="preserve">Lavender / Pink</w:t>
      </w:r>
      <w:r>
        <w:t xml:space="preserve"> (EDTA): Used for hematology tests, such as a Complete Blood Count (CBC), and blood bank procedures. EDTA prevents clotting by binding calcium.</w:t>
      </w:r>
    </w:p>
    <w:p>
      <w:pPr>
        <w:pStyle w:val="ListParagraph"/>
        <w:numPr>
          <w:ilvl w:val="0"/>
          <w:numId w:val="2"/>
        </w:numPr>
        <w:spacing w:after="60"/>
      </w:pPr>
      <w:r>
        <w:rPr>
          <w:b/>
          <w:bCs/>
        </w:rPr>
        <w:t xml:space="preserve">Gray</w:t>
      </w:r>
      <w:r>
        <w:t xml:space="preserve"> (sodium fluoride and potassium oxalate): Used for glucose and lactate testing. Sodium fluoride prevents glycolysis (the breakdown of glucose) in the sample.</w:t>
      </w:r>
    </w:p>
    <w:p>
      <w:pPr>
        <w:spacing w:after="140"/>
      </w:pPr>
      <w:r>
        <w:t xml:space="preserve">A helpful mnemonic to remember this sequence is: </w:t>
      </w:r>
      <w:r>
        <w:rPr>
          <w:i/>
          <w:iCs/>
        </w:rPr>
        <w:t xml:space="preserve">Boys Love Ravishing Girls Like Vanessa Gray</w:t>
      </w:r>
      <w:r>
        <w:t xml:space="preserve"> (Blood cultures, Light blue, Red, Green, Lavender, Gray).</w:t>
      </w:r>
    </w:p>
    <w:p>
      <w:pPr>
        <w:spacing w:after="140"/>
      </w:pPr>
      <w:r>
        <w:t xml:space="preserve">Why does this order matter so much? Consider these examples: If an EDTA tube (lavender) is drawn before a green tube, the potassium from the EDTA can contaminate the chemistry sample, leading to a falsely elevated potassium result (fake hyperkalemia). Similarly, citrate contamination from a light blue tube can dilute calcium and severely affect coagulation test results. Lab errors created at the point of draw cannot be corrected by advanced analyzers; they lead to inaccurate diagnoses and potentially inappropriate patient treatment.</w:t>
      </w:r>
    </w:p>
    <w:p>
      <w:pPr>
        <w:pStyle w:val="Heading4"/>
        <w:spacing w:after="80" w:before="200"/>
      </w:pPr>
      <w:r>
        <w:t xml:space="preserve">Mixing and Filling Techniques</w:t>
      </w:r>
    </w:p>
    <w:p>
      <w:pPr>
        <w:spacing w:after="140"/>
      </w:pPr>
      <w:r>
        <w:t xml:space="preserve">After collection, every additive tube requires </w:t>
      </w:r>
      <w:r>
        <w:rPr>
          <w:b/>
          <w:bCs/>
        </w:rPr>
        <w:t xml:space="preserve">gentle inversions</w:t>
      </w:r>
      <w:r>
        <w:t xml:space="preserve">. Do not shake tubes, as vigorous mixing mechanically destroys red blood cells, a process called </w:t>
      </w:r>
      <w:r>
        <w:rPr>
          <w:b/>
          <w:bCs/>
        </w:rPr>
        <w:t xml:space="preserve">hemolysis</w:t>
      </w:r>
      <w:r>
        <w:t xml:space="preserve">. Hemolysis is the most common reason samples are rejected by the lab. Typically, perform 3-4 gentle inversions for citrate tubes and 8-10 inversions for EDTA and heparin tubes. Allow alcohol prep to dry completely before puncture, avoid pulling too hard on a syringe plunger, and use an appropriate needle gauge (21-23 gauge for most adults) to further prevent hemolysis.</w:t>
      </w:r>
    </w:p>
    <w:p>
      <w:pPr>
        <w:pStyle w:val="Heading4"/>
        <w:spacing w:after="80" w:before="200"/>
      </w:pPr>
      <w:r>
        <w:t xml:space="preserve">Patient Safety Through Labeling</w:t>
      </w:r>
    </w:p>
    <w:p>
      <w:pPr>
        <w:spacing w:after="140"/>
      </w:pPr>
      <w:r>
        <w:t xml:space="preserve">Labeling tubes correctly is a critical patient safety act. Always label tubes </w:t>
      </w:r>
      <w:r>
        <w:rPr>
          <w:b/>
          <w:bCs/>
        </w:rPr>
        <w:t xml:space="preserve">at the bedside, immediately after the draw, and in front of the patient</w:t>
      </w:r>
      <w:r>
        <w:t xml:space="preserve">. Confirm two patient identifiers (such as name and date of birth) against the patient's wristband or by asking the patient to state them. Never ask a leading question like, "Are you Mrs. Smith?" Instead, ask, "Please tell me your name and date of birth." A mislabeled blood bank tube can lead to fatal transfusion reactions. For this reason, most labs enforce strict zero-tolerance policies regarding relabeling. The blood draw procedure is not complete until the labeled tubes accurately match the labeled patient.</w:t>
      </w:r>
    </w:p>
    <w:p>
      <w:pPr>
        <w:pStyle w:val="Heading2"/>
      </w:pPr>
      <w:r>
        <w:t xml:space="preserve">Sharps Safety and Bloodborne Pathogen Prevention</w:t>
      </w:r>
    </w:p>
    <w:p>
      <w:pPr>
        <w:spacing w:after="120"/>
      </w:pPr>
      <w:r>
        <w:rPr>
          <w:rFonts w:ascii="Arial" w:cs="Arial" w:eastAsia="Arial" w:hAnsi="Arial"/>
          <w:color w:val="666666"/>
          <w:sz w:val="15"/>
          <w:szCs w:val="15"/>
        </w:rPr>
        <w:t xml:space="preserve">Covers: Sharps Safety and Bloodborne Pathogens (reading, 2 min)</w:t>
      </w:r>
    </w:p>
    <w:p>
      <w:pPr>
        <w:spacing w:after="140"/>
      </w:pPr>
      <w:r>
        <w:t xml:space="preserve">Every blood draw involves an encounter with another person's bloodstream. The Occupational Safety and Health Administration (OSHA) </w:t>
      </w:r>
      <w:r>
        <w:rPr>
          <w:b/>
          <w:bCs/>
        </w:rPr>
        <w:t xml:space="preserve">Bloodborne Pathogens Standard (29 CFR 1910.1030)</w:t>
      </w:r>
      <w:r>
        <w:t xml:space="preserve"> exists to protect healthcare workers. Needlestick injuries can transmit serious diseases like hepatitis B, hepatitis C, and HIV. Nearly all such exposures are preventable through proper technique and equipment.</w:t>
      </w:r>
    </w:p>
    <w:p>
      <w:pPr>
        <w:pStyle w:val="Heading4"/>
        <w:spacing w:after="80" w:before="200"/>
      </w:pPr>
      <w:r>
        <w:t xml:space="preserve">Standard Precautions</w:t>
      </w:r>
    </w:p>
    <w:p>
      <w:pPr>
        <w:spacing w:after="140"/>
      </w:pPr>
      <w:r>
        <w:rPr>
          <w:b/>
          <w:bCs/>
        </w:rPr>
        <w:t xml:space="preserve">Standard precautions</w:t>
      </w:r>
      <w:r>
        <w:t xml:space="preserve"> mean treating all blood and certain body fluids as potentially infectious, for every patient, every time. This universal approach requires specific actions:</w:t>
      </w:r>
    </w:p>
    <w:p>
      <w:pPr>
        <w:pStyle w:val="ListParagraph"/>
        <w:numPr>
          <w:ilvl w:val="0"/>
          <w:numId w:val="1"/>
        </w:numPr>
        <w:spacing w:after="60"/>
      </w:pPr>
      <w:r>
        <w:t xml:space="preserve">Wear gloves for every blood draw.</w:t>
      </w:r>
    </w:p>
    <w:p>
      <w:pPr>
        <w:pStyle w:val="ListParagraph"/>
        <w:numPr>
          <w:ilvl w:val="0"/>
          <w:numId w:val="1"/>
        </w:numPr>
        <w:spacing w:after="60"/>
      </w:pPr>
      <w:r>
        <w:t xml:space="preserve">Perform hand hygiene (washing or sanitizing) before gloving and immediately after removing gloves.</w:t>
      </w:r>
    </w:p>
    <w:p>
      <w:pPr>
        <w:pStyle w:val="ListParagraph"/>
        <w:numPr>
          <w:ilvl w:val="0"/>
          <w:numId w:val="1"/>
        </w:numPr>
        <w:spacing w:after="60"/>
      </w:pPr>
      <w:r>
        <w:t xml:space="preserve">Use additional personal protective equipment (PPE), such as gowns and eye protection, whenever there is a plausible risk of splashing blood or body fluids. Your employer is required to provide all necessary PPE at no cost to you and to maintain a written </w:t>
      </w:r>
      <w:r>
        <w:rPr>
          <w:b/>
          <w:bCs/>
        </w:rPr>
        <w:t xml:space="preserve">exposure control plan</w:t>
      </w:r>
      <w:r>
        <w:t xml:space="preserve"> detailing safety procedures.</w:t>
      </w:r>
    </w:p>
    <w:p>
      <w:pPr>
        <w:pStyle w:val="Heading4"/>
        <w:spacing w:after="80" w:before="200"/>
      </w:pPr>
      <w:r>
        <w:t xml:space="preserve">Engineering and Work Practice Controls</w:t>
      </w:r>
    </w:p>
    <w:p>
      <w:pPr>
        <w:spacing w:after="140"/>
      </w:pPr>
      <w:r>
        <w:t xml:space="preserve">These controls are designed to minimize exposure to bloodborne pathogens and prevent sharps injuries:</w:t>
      </w:r>
    </w:p>
    <w:p>
      <w:pPr>
        <w:pStyle w:val="ListParagraph"/>
        <w:numPr>
          <w:ilvl w:val="0"/>
          <w:numId w:val="1"/>
        </w:numPr>
        <w:spacing w:after="60"/>
      </w:pPr>
      <w:r>
        <w:rPr>
          <w:b/>
          <w:bCs/>
        </w:rPr>
        <w:t xml:space="preserve">Safety-engineered devices</w:t>
      </w:r>
      <w:r>
        <w:t xml:space="preserve">: Always use needles and other sharp devices equipped with safety features, such as shields or self-blunting mechanisms. Activate these safety mechanisms immediately after withdrawing the needle from the patient, using a one-handed technique, before you move the device away from the draw site.</w:t>
      </w:r>
    </w:p>
    <w:p>
      <w:pPr>
        <w:pStyle w:val="ListParagraph"/>
        <w:numPr>
          <w:ilvl w:val="0"/>
          <w:numId w:val="1"/>
        </w:numPr>
        <w:spacing w:after="60"/>
      </w:pPr>
      <w:r>
        <w:rPr>
          <w:b/>
          <w:bCs/>
        </w:rPr>
        <w:t xml:space="preserve">Never recap a used needle</w:t>
      </w:r>
      <w:r>
        <w:t xml:space="preserve">: Recapping is a primary cause of needlestick injuries and is strictly prohibited. The only rare exception is a one-handed scoop method in specific, controlled circumstances.</w:t>
      </w:r>
    </w:p>
    <w:p>
      <w:pPr>
        <w:pStyle w:val="ListParagraph"/>
        <w:numPr>
          <w:ilvl w:val="0"/>
          <w:numId w:val="1"/>
        </w:numPr>
        <w:spacing w:after="60"/>
      </w:pPr>
      <w:r>
        <w:rPr>
          <w:b/>
          <w:bCs/>
        </w:rPr>
        <w:t xml:space="preserve">Proper sharps disposal</w:t>
      </w:r>
      <w:r>
        <w:t xml:space="preserve">: Dispose of the entire used device directly into a designated </w:t>
      </w:r>
      <w:r>
        <w:rPr>
          <w:b/>
          <w:bCs/>
        </w:rPr>
        <w:t xml:space="preserve">sharps container</w:t>
      </w:r>
      <w:r>
        <w:t xml:space="preserve">. These containers must be puncture-resistant, clearly labeled, and never filled past their marked fill line. Position sharps containers within arm's reach of where you perform blood draws to facilitate immediate and safe disposal.</w:t>
      </w:r>
    </w:p>
    <w:p>
      <w:pPr>
        <w:pStyle w:val="ListParagraph"/>
        <w:numPr>
          <w:ilvl w:val="0"/>
          <w:numId w:val="1"/>
        </w:numPr>
        <w:spacing w:after="60"/>
      </w:pPr>
      <w:r>
        <w:rPr>
          <w:b/>
          <w:bCs/>
        </w:rPr>
        <w:t xml:space="preserve">Environmental controls</w:t>
      </w:r>
      <w:r>
        <w:t xml:space="preserve">: Avoid eating, drinking, or touching your face in blood draw areas to prevent accidental ingestion or contact with contaminated surfaces.</w:t>
      </w:r>
    </w:p>
    <w:p>
      <w:pPr>
        <w:pStyle w:val="Heading4"/>
        <w:spacing w:after="80" w:before="200"/>
      </w:pPr>
      <w:r>
        <w:t xml:space="preserve">The Hepatitis B Vaccine</w:t>
      </w:r>
    </w:p>
    <w:p>
      <w:pPr>
        <w:spacing w:after="140"/>
      </w:pPr>
      <w:r>
        <w:t xml:space="preserve">Employers must offer the </w:t>
      </w:r>
      <w:r>
        <w:rPr>
          <w:b/>
          <w:bCs/>
        </w:rPr>
        <w:t xml:space="preserve">hepatitis B vaccine series free of charge</w:t>
      </w:r>
      <w:r>
        <w:t xml:space="preserve"> to all workers with occupational exposure to blood or other potentially infectious materials. This offer must be made within 10 working days of starting employment. You have the right to decline the vaccine in writing, but you can change your mind and receive it later. Hepatitis B is the most transmissible of the three major bloodborne viruses (HBV, HCV, HIV), and vaccination provides highly effective protection, turning a risky exposure into a non-event.</w:t>
      </w:r>
    </w:p>
    <w:p>
      <w:pPr>
        <w:pStyle w:val="Heading4"/>
        <w:spacing w:after="80" w:before="200"/>
      </w:pPr>
      <w:r>
        <w:t xml:space="preserve">If a Needlestick Happens</w:t>
      </w:r>
    </w:p>
    <w:p>
      <w:pPr>
        <w:spacing w:after="140"/>
      </w:pPr>
      <w:r>
        <w:t xml:space="preserve">Even with the best precautions, accidents can occur. If you experience a needlestick injury or other exposure to blood:</w:t>
      </w:r>
    </w:p>
    <w:p>
      <w:pPr>
        <w:pStyle w:val="ListParagraph"/>
        <w:numPr>
          <w:ilvl w:val="0"/>
          <w:numId w:val="2"/>
        </w:numPr>
        <w:spacing w:after="60"/>
      </w:pPr>
      <w:r>
        <w:rPr>
          <w:b/>
          <w:bCs/>
        </w:rPr>
        <w:t xml:space="preserve">Wash the site immediately</w:t>
      </w:r>
      <w:r>
        <w:t xml:space="preserve"> with soap and water. If mucous membranes (like eyes or mouth) are exposed, flush them thoroughly with water.</w:t>
      </w:r>
    </w:p>
    <w:p>
      <w:pPr>
        <w:pStyle w:val="ListParagraph"/>
        <w:numPr>
          <w:ilvl w:val="0"/>
          <w:numId w:val="2"/>
        </w:numPr>
        <w:spacing w:after="60"/>
      </w:pPr>
      <w:r>
        <w:rPr>
          <w:b/>
          <w:bCs/>
        </w:rPr>
        <w:t xml:space="preserve">Report it right away</w:t>
      </w:r>
      <w:r>
        <w:t xml:space="preserve">: Prompt reporting is crucial. Post-exposure prophylaxis (PEP) for HIV is most effective when started within hours of exposure.</w:t>
      </w:r>
    </w:p>
    <w:p>
      <w:pPr>
        <w:pStyle w:val="ListParagraph"/>
        <w:numPr>
          <w:ilvl w:val="0"/>
          <w:numId w:val="2"/>
        </w:numPr>
        <w:spacing w:after="60"/>
      </w:pPr>
      <w:r>
        <w:rPr>
          <w:b/>
          <w:bCs/>
        </w:rPr>
        <w:t xml:space="preserve">Complete an exposure incident evaluation</w:t>
      </w:r>
      <w:r>
        <w:t xml:space="preserve">: Your employer must provide this. It includes testing of the source patient (if allowed and with consent) and confidential medical follow-up for you.</w:t>
      </w:r>
    </w:p>
    <w:p>
      <w:pPr>
        <w:spacing w:after="140"/>
      </w:pPr>
      <w:r>
        <w:t xml:space="preserve">Do not let embarrassment or fear prevent you from reporting a needlestick. Reporting is protected, the evaluation is confidential, and medical follow-up is designed to prevent a momentary accident from becoming a chronic health condition. Speed and honesty are paramount in managing a post-exposure incident.</w:t>
      </w:r>
    </w:p>
    <w:p>
      <w:pPr>
        <w:pStyle w:val="Heading3"/>
      </w:pPr>
      <w:r>
        <w:t xml:space="preserve">Key Takeaways</w:t>
      </w:r>
    </w:p>
    <w:p>
      <w:pPr>
        <w:pStyle w:val="ListParagraph"/>
        <w:numPr>
          <w:ilvl w:val="0"/>
          <w:numId w:val="1"/>
        </w:numPr>
        <w:spacing w:after="60"/>
      </w:pPr>
      <w:r>
        <w:t xml:space="preserve">The order of draw prevents additive carryover, which can corrupt lab results and lead to misdiagnoses.</w:t>
      </w:r>
    </w:p>
    <w:p>
      <w:pPr>
        <w:pStyle w:val="ListParagraph"/>
        <w:numPr>
          <w:ilvl w:val="0"/>
          <w:numId w:val="1"/>
        </w:numPr>
        <w:spacing w:after="60"/>
      </w:pPr>
      <w:r>
        <w:t xml:space="preserve">The CLSI standard order of draw must be memorized and followed precisely: blood cultures, light blue, red/gold, green, lavender/pink, gray.</w:t>
      </w:r>
    </w:p>
    <w:p>
      <w:pPr>
        <w:pStyle w:val="ListParagraph"/>
        <w:numPr>
          <w:ilvl w:val="0"/>
          <w:numId w:val="1"/>
        </w:numPr>
        <w:spacing w:after="60"/>
      </w:pPr>
      <w:r>
        <w:t xml:space="preserve">Gentle inversions are essential for additive tubes to ensure proper mixing and prevent hemolysis, the mechanical destruction of red blood cells.</w:t>
      </w:r>
    </w:p>
    <w:p>
      <w:pPr>
        <w:pStyle w:val="ListParagraph"/>
        <w:numPr>
          <w:ilvl w:val="0"/>
          <w:numId w:val="1"/>
        </w:numPr>
        <w:spacing w:after="60"/>
      </w:pPr>
      <w:r>
        <w:t xml:space="preserve">Accurate bedside labeling of tubes, confirmed with two patient identifiers, is a critical patient safety measure.</w:t>
      </w:r>
    </w:p>
    <w:p>
      <w:pPr>
        <w:pStyle w:val="ListParagraph"/>
        <w:numPr>
          <w:ilvl w:val="0"/>
          <w:numId w:val="1"/>
        </w:numPr>
        <w:spacing w:after="60"/>
      </w:pPr>
      <w:r>
        <w:t xml:space="preserve">Standard precautions require treating all blood and certain body fluids as infectious, necessitating gloves for every draw and proper hand hygiene.</w:t>
      </w:r>
    </w:p>
    <w:p>
      <w:pPr>
        <w:pStyle w:val="ListParagraph"/>
        <w:numPr>
          <w:ilvl w:val="0"/>
          <w:numId w:val="1"/>
        </w:numPr>
        <w:spacing w:after="60"/>
      </w:pPr>
      <w:r>
        <w:t xml:space="preserve">Sharps safety involves using safety-engineered devices, never recapping needles, and immediately disposing of sharps in puncture-resistant containers.</w:t>
      </w:r>
    </w:p>
    <w:p>
      <w:pPr>
        <w:pStyle w:val="ListParagraph"/>
        <w:numPr>
          <w:ilvl w:val="0"/>
          <w:numId w:val="1"/>
        </w:numPr>
        <w:spacing w:after="60"/>
      </w:pPr>
      <w:r>
        <w:t xml:space="preserve">Employers must offer the hepatitis B vaccine series free of charge to all workers with occupational exposure to blood.</w:t>
      </w:r>
    </w:p>
    <w:p>
      <w:pPr>
        <w:pStyle w:val="ListParagraph"/>
        <w:numPr>
          <w:ilvl w:val="0"/>
          <w:numId w:val="1"/>
        </w:numPr>
        <w:spacing w:after="60"/>
      </w:pPr>
      <w:r>
        <w:t xml:space="preserve">In the event of a needlestick, immediately wash the site, report the incident, and follow your employer's exposure evaluation protocol.</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Why is following the correct order of draw essential in phlebotomy?</w:t>
      </w:r>
    </w:p>
    <w:p>
      <w:pPr>
        <w:spacing w:after="60"/>
      </w:pPr>
      <w:r>
        <w:t xml:space="preserve">2. </w:t>
      </w:r>
      <w:r>
        <w:t xml:space="preserve">List the CLSI standard order of draw, including the tube colors and their primary purpose.</w:t>
      </w:r>
    </w:p>
    <w:p>
      <w:pPr>
        <w:spacing w:after="60"/>
      </w:pPr>
      <w:r>
        <w:t xml:space="preserve">3. </w:t>
      </w:r>
      <w:r>
        <w:t xml:space="preserve">What is hemolysis, and what are two common ways to prevent it during a blood draw?</w:t>
      </w:r>
    </w:p>
    <w:p>
      <w:pPr>
        <w:spacing w:after="60"/>
      </w:pPr>
      <w:r>
        <w:t xml:space="preserve">4. </w:t>
      </w:r>
      <w:r>
        <w:t xml:space="preserve">Describe the immediate steps you should take if you experience a needlestick injury.</w:t>
      </w:r>
    </w:p>
    <w:p>
      <w:pPr>
        <w:spacing w:after="60"/>
      </w:pPr>
      <w:r>
        <w:t xml:space="preserve">5. </w:t>
      </w:r>
      <w:r>
        <w:t xml:space="preserve">Why is it critical to label blood tubes at the bedside, immediately after the draw, and in front of the patient?</w:t>
      </w:r>
    </w:p>
    <w:p>
      <w:pPr>
        <w:pStyle w:val="Heading1"/>
        <w:pageBreakBefore/>
      </w:pPr>
      <w:r>
        <w:t xml:space="preserve">Chapter 5: Final Assessment: Phlebotomy Fundamentals</w:t>
      </w:r>
    </w:p>
    <w:p>
      <w:pPr>
        <w:spacing w:after="140"/>
      </w:pPr>
      <w:r>
        <w:t xml:space="preserve">This chapter prepares you for the final assessment in Phlebotomy Fundamentals. The quiz is designed to test your understanding of venipuncture techniques, safety protocols, and the critical order of draw. It serves as a comprehensive review of all material covered in the course. Approach this assessment as an opportunity to consolidate your knowledge and identify any areas needing further study.</w:t>
      </w:r>
    </w:p>
    <w:p>
      <w:pPr>
        <w:pStyle w:val="Heading2"/>
      </w:pPr>
      <w:r>
        <w:t xml:space="preserve">Preparing for Your Final Assessment</w:t>
      </w:r>
    </w:p>
    <w:p>
      <w:pPr>
        <w:spacing w:after="120"/>
      </w:pPr>
      <w:r>
        <w:rPr>
          <w:rFonts w:ascii="Arial" w:cs="Arial" w:eastAsia="Arial" w:hAnsi="Arial"/>
          <w:color w:val="666666"/>
          <w:sz w:val="15"/>
          <w:szCs w:val="15"/>
        </w:rPr>
        <w:t xml:space="preserve">Covers: Final Assessment: Phlebotomy Fundamentals (quiz, 5 min)</w:t>
      </w:r>
    </w:p>
    <w:p>
      <w:pPr>
        <w:spacing w:after="140"/>
      </w:pPr>
      <w:r>
        <w:t xml:space="preserve">By this point in the Phlebotomy Fundamentals course, you have covered essential knowledge for safe and effective blood collection. You should now be able to locate and assess veins, choose appropriate equipment, and perform the venipuncture sequence. Mastery includes applying the correct order of draw and understanding its importance for sample validity. You must also know how to prevent hemolysis, protect yourself from sharps injuries, and manage difficult draws. The final assessment evaluates your grasp of these core competencies.</w:t>
      </w:r>
    </w:p>
    <w:p>
      <w:pPr>
        <w:pStyle w:val="Heading4"/>
        <w:spacing w:after="80" w:before="200"/>
      </w:pPr>
      <w:r>
        <w:t xml:space="preserve">How to Approach the Quiz</w:t>
      </w:r>
    </w:p>
    <w:p>
      <w:pPr>
        <w:spacing w:after="140"/>
      </w:pPr>
      <w:r>
        <w:t xml:space="preserve">The final assessment is a knowledge-check quiz. It measures your theoretical understanding of phlebotomy principles and procedures. Read each question carefully. Do not rush. Consider all answer choices before selecting the best one. Some questions may require you to recall specific steps in a procedure or the exact sequence of the order of draw. Visualize the process in your mind as you answer. This can help solidify your recall of practical applications.</w:t>
      </w:r>
    </w:p>
    <w:p>
      <w:pPr>
        <w:pStyle w:val="Heading4"/>
        <w:spacing w:after="80" w:before="200"/>
      </w:pPr>
      <w:r>
        <w:t xml:space="preserve">Common Mistakes to Avoid</w:t>
      </w:r>
    </w:p>
    <w:p>
      <w:pPr>
        <w:spacing w:after="140"/>
      </w:pPr>
      <w:r>
        <w:t xml:space="preserve">Several common errors can occur during an assessment. One frequent mistake is misinterpreting the question. Pay close attention to keywords such as 'first,' 'next,' 'best,' or 'most important.' Another common pitfall is confusing similar terms or procedures. For example, ensure you differentiate between different types of hemolysis or various vein assessment criteria. Incorrect recall of the order of draw is a critical error. Review the sequence of tube colors and additives thoroughly. Finally, do not overlook questions related to patient identification, safety protocols, or infection control. These are fundamental to safe practice.</w:t>
      </w:r>
    </w:p>
    <w:p>
      <w:pPr>
        <w:pStyle w:val="Heading4"/>
        <w:spacing w:after="80" w:before="200"/>
      </w:pPr>
      <w:r>
        <w:t xml:space="preserve">Interpreting Your Results</w:t>
      </w:r>
    </w:p>
    <w:p>
      <w:pPr>
        <w:spacing w:after="140"/>
      </w:pPr>
      <w:r>
        <w:t xml:space="preserve">After completing the final assessment, review your results. A passing score indicates a good understanding of the course material. If you do not pass, or if you score lower than desired, view this as a learning opportunity. The quiz helps pinpoint specific areas where your knowledge may be weaker. For instance, if you missed questions on the order of draw, revisit Module 3. If sharps safety questions were challenging, review Module 4. Use your results to guide further study. Re-engage with the course lessons, review your notes, or consult the provided resources until you feel confident in all areas. The goal is true mastery, not just passing the quiz.</w:t>
      </w:r>
    </w:p>
    <w:p>
      <w:pPr>
        <w:pStyle w:val="Heading3"/>
      </w:pPr>
      <w:r>
        <w:t xml:space="preserve">Key Takeaways</w:t>
      </w:r>
    </w:p>
    <w:p>
      <w:pPr>
        <w:pStyle w:val="ListParagraph"/>
        <w:numPr>
          <w:ilvl w:val="0"/>
          <w:numId w:val="1"/>
        </w:numPr>
        <w:spacing w:after="60"/>
      </w:pPr>
      <w:r>
        <w:t xml:space="preserve">The final assessment tests your comprehensive understanding of phlebotomy fundamentals.</w:t>
      </w:r>
    </w:p>
    <w:p>
      <w:pPr>
        <w:pStyle w:val="ListParagraph"/>
        <w:numPr>
          <w:ilvl w:val="0"/>
          <w:numId w:val="1"/>
        </w:numPr>
        <w:spacing w:after="60"/>
      </w:pPr>
      <w:r>
        <w:t xml:space="preserve">Reviewing all course modules thoroughly before taking the quiz is crucial for success.</w:t>
      </w:r>
    </w:p>
    <w:p>
      <w:pPr>
        <w:pStyle w:val="ListParagraph"/>
        <w:numPr>
          <w:ilvl w:val="0"/>
          <w:numId w:val="1"/>
        </w:numPr>
        <w:spacing w:after="60"/>
      </w:pPr>
      <w:r>
        <w:t xml:space="preserve">Careful reading of each question and considering all options helps prevent common errors.</w:t>
      </w:r>
    </w:p>
    <w:p>
      <w:pPr>
        <w:pStyle w:val="ListParagraph"/>
        <w:numPr>
          <w:ilvl w:val="0"/>
          <w:numId w:val="1"/>
        </w:numPr>
        <w:spacing w:after="60"/>
      </w:pPr>
      <w:r>
        <w:t xml:space="preserve">Mastery includes recalling the venipuncture sequence, order of draw, and safety protocols.</w:t>
      </w:r>
    </w:p>
    <w:p>
      <w:pPr>
        <w:pStyle w:val="ListParagraph"/>
        <w:numPr>
          <w:ilvl w:val="0"/>
          <w:numId w:val="1"/>
        </w:numPr>
        <w:spacing w:after="60"/>
      </w:pPr>
      <w:r>
        <w:t xml:space="preserve">Use your quiz results to identify specific topics for further study and reinforce your learning.</w:t>
      </w:r>
    </w:p>
    <w:p>
      <w:pPr>
        <w:pStyle w:val="ListParagraph"/>
        <w:numPr>
          <w:ilvl w:val="0"/>
          <w:numId w:val="1"/>
        </w:numPr>
        <w:spacing w:after="60"/>
      </w:pPr>
      <w:r>
        <w:t xml:space="preserve">The assessment is a tool to confirm your theoretical knowledge, not a practical certification.</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primary purpose of the final assessment in Phlebotomy Fundamentals?</w:t>
      </w:r>
    </w:p>
    <w:p>
      <w:pPr>
        <w:spacing w:after="60"/>
      </w:pPr>
      <w:r>
        <w:t xml:space="preserve">2. </w:t>
      </w:r>
      <w:r>
        <w:t xml:space="preserve">How should a student approach questions related to the 'order of draw' on the quiz?</w:t>
      </w:r>
    </w:p>
    <w:p>
      <w:pPr>
        <w:spacing w:after="60"/>
      </w:pPr>
      <w:r>
        <w:t xml:space="preserve">3. </w:t>
      </w:r>
      <w:r>
        <w:t xml:space="preserve">What are two common mistakes students make on knowledge-based assessments, and how can they be avoided?</w:t>
      </w:r>
    </w:p>
    <w:p>
      <w:pPr>
        <w:spacing w:after="60"/>
      </w:pPr>
      <w:r>
        <w:t xml:space="preserve">4. </w:t>
      </w:r>
      <w:r>
        <w:t xml:space="preserve">If a student performs poorly on the final assessment, what steps should they take next?</w:t>
      </w:r>
    </w:p>
    <w:p>
      <w:pPr>
        <w:spacing w:after="60"/>
      </w:pPr>
      <w:r>
        <w:t xml:space="preserve">5. </w:t>
      </w:r>
      <w:r>
        <w:t xml:space="preserve">Why is understanding patient identification protocols important for a phlebotomist, even in a theoretical quiz?</w:t>
      </w:r>
    </w:p>
    <w:p>
      <w:pPr>
        <w:pStyle w:val="Heading1"/>
        <w:pageBreakBefore/>
      </w:pPr>
      <w:r>
        <w:t xml:space="preserve">Glossary</w:t>
      </w:r>
    </w:p>
    <w:p>
      <w:pPr>
        <w:spacing w:after="20"/>
      </w:pPr>
      <w:r>
        <w:rPr>
          <w:rFonts w:ascii="Arial" w:cs="Arial" w:eastAsia="Arial" w:hAnsi="Arial"/>
          <w:b/>
          <w:bCs/>
          <w:sz w:val="19"/>
          <w:szCs w:val="19"/>
        </w:rPr>
        <w:t xml:space="preserve">Additive</w:t>
      </w:r>
    </w:p>
    <w:p>
      <w:pPr>
        <w:spacing w:after="140"/>
      </w:pPr>
      <w:r>
        <w:t xml:space="preserve">A chemical substance added to a blood collection tube to prevent clotting or preserve blood components.</w:t>
      </w:r>
    </w:p>
    <w:p>
      <w:pPr>
        <w:spacing w:after="20"/>
      </w:pPr>
      <w:r>
        <w:rPr>
          <w:rFonts w:ascii="Arial" w:cs="Arial" w:eastAsia="Arial" w:hAnsi="Arial"/>
          <w:b/>
          <w:bCs/>
          <w:sz w:val="19"/>
          <w:szCs w:val="19"/>
        </w:rPr>
        <w:t xml:space="preserve">Antecubital fossa</w:t>
      </w:r>
    </w:p>
    <w:p>
      <w:pPr>
        <w:spacing w:after="140"/>
      </w:pPr>
      <w:r>
        <w:t xml:space="preserve">The triangular cavity on the anterior (front) aspect of the elbow, commonly used for venipuncture.</w:t>
      </w:r>
    </w:p>
    <w:p>
      <w:pPr>
        <w:spacing w:after="20"/>
      </w:pPr>
      <w:r>
        <w:rPr>
          <w:rFonts w:ascii="Arial" w:cs="Arial" w:eastAsia="Arial" w:hAnsi="Arial"/>
          <w:b/>
          <w:bCs/>
          <w:sz w:val="19"/>
          <w:szCs w:val="19"/>
        </w:rPr>
        <w:t xml:space="preserve">Antibody</w:t>
      </w:r>
    </w:p>
    <w:p>
      <w:pPr>
        <w:spacing w:after="140"/>
      </w:pPr>
      <w:r>
        <w:t xml:space="preserve">A protein produced by the immune system in response to the presence of a foreign antigen; it binds specifically to that antigen to neutralize or destroy it.</w:t>
      </w:r>
    </w:p>
    <w:p>
      <w:pPr>
        <w:spacing w:after="20"/>
      </w:pPr>
      <w:r>
        <w:rPr>
          <w:rFonts w:ascii="Arial" w:cs="Arial" w:eastAsia="Arial" w:hAnsi="Arial"/>
          <w:b/>
          <w:bCs/>
          <w:sz w:val="19"/>
          <w:szCs w:val="19"/>
        </w:rPr>
        <w:t xml:space="preserve">Anticoagulant</w:t>
      </w:r>
    </w:p>
    <w:p>
      <w:pPr>
        <w:spacing w:after="140"/>
      </w:pPr>
      <w:r>
        <w:t xml:space="preserve">A substance that prevents blood from clotting.</w:t>
      </w:r>
    </w:p>
    <w:p>
      <w:pPr>
        <w:spacing w:after="20"/>
      </w:pPr>
      <w:r>
        <w:rPr>
          <w:rFonts w:ascii="Arial" w:cs="Arial" w:eastAsia="Arial" w:hAnsi="Arial"/>
          <w:b/>
          <w:bCs/>
          <w:sz w:val="19"/>
          <w:szCs w:val="19"/>
        </w:rPr>
        <w:t xml:space="preserve">Antigen</w:t>
      </w:r>
    </w:p>
    <w:p>
      <w:pPr>
        <w:spacing w:after="140"/>
      </w:pPr>
      <w:r>
        <w:t xml:space="preserve">A substance, usually a protein, that the body recognizes as foreign and that can trigger an immune response, such as antibody production.</w:t>
      </w:r>
    </w:p>
    <w:p>
      <w:pPr>
        <w:spacing w:after="20"/>
      </w:pPr>
      <w:r>
        <w:rPr>
          <w:rFonts w:ascii="Arial" w:cs="Arial" w:eastAsia="Arial" w:hAnsi="Arial"/>
          <w:b/>
          <w:bCs/>
          <w:sz w:val="19"/>
          <w:szCs w:val="19"/>
        </w:rPr>
        <w:t xml:space="preserve">Antiseptic</w:t>
      </w:r>
    </w:p>
    <w:p>
      <w:pPr>
        <w:spacing w:after="140"/>
      </w:pPr>
      <w:r>
        <w:t xml:space="preserve">A substance that inhibits the growth and development of microorganisms on living tissue, used to clean the venipuncture site.</w:t>
      </w:r>
    </w:p>
    <w:p>
      <w:pPr>
        <w:spacing w:after="20"/>
      </w:pPr>
      <w:r>
        <w:rPr>
          <w:rFonts w:ascii="Arial" w:cs="Arial" w:eastAsia="Arial" w:hAnsi="Arial"/>
          <w:b/>
          <w:bCs/>
          <w:sz w:val="19"/>
          <w:szCs w:val="19"/>
        </w:rPr>
        <w:t xml:space="preserve">Basilic vein</w:t>
      </w:r>
    </w:p>
    <w:p>
      <w:pPr>
        <w:spacing w:after="140"/>
      </w:pPr>
      <w:r>
        <w:t xml:space="preserve">A vein located on the medial (pinky finger) side of the arm, generally larger but less preferred due to its proximity to nerves and arteries.</w:t>
      </w:r>
    </w:p>
    <w:p>
      <w:pPr>
        <w:spacing w:after="20"/>
      </w:pPr>
      <w:r>
        <w:rPr>
          <w:rFonts w:ascii="Arial" w:cs="Arial" w:eastAsia="Arial" w:hAnsi="Arial"/>
          <w:b/>
          <w:bCs/>
          <w:sz w:val="19"/>
          <w:szCs w:val="19"/>
        </w:rPr>
        <w:t xml:space="preserve">Bloodborne pathogens standard</w:t>
      </w:r>
    </w:p>
    <w:p>
      <w:pPr>
        <w:spacing w:after="140"/>
      </w:pPr>
      <w:r>
        <w:t xml:space="preserve">An OSHA regulation (29 CFR 1910.1030) designed to protect workers from exposure to bloodborne pathogens like HBV, HCV, and HIV through specific engineering controls, work practices, and personal protective equipment.</w:t>
      </w:r>
    </w:p>
    <w:p>
      <w:pPr>
        <w:spacing w:after="20"/>
      </w:pPr>
      <w:r>
        <w:rPr>
          <w:rFonts w:ascii="Arial" w:cs="Arial" w:eastAsia="Arial" w:hAnsi="Arial"/>
          <w:b/>
          <w:bCs/>
          <w:sz w:val="19"/>
          <w:szCs w:val="19"/>
        </w:rPr>
        <w:t xml:space="preserve">Cephalic vein</w:t>
      </w:r>
    </w:p>
    <w:p>
      <w:pPr>
        <w:spacing w:after="140"/>
      </w:pPr>
      <w:r>
        <w:t xml:space="preserve">A vein located on the lateral (thumb) side of the arm, often used as an alternative venipuncture site.</w:t>
      </w:r>
    </w:p>
    <w:p>
      <w:pPr>
        <w:spacing w:after="20"/>
      </w:pPr>
      <w:r>
        <w:rPr>
          <w:rFonts w:ascii="Arial" w:cs="Arial" w:eastAsia="Arial" w:hAnsi="Arial"/>
          <w:b/>
          <w:bCs/>
          <w:sz w:val="19"/>
          <w:szCs w:val="19"/>
        </w:rPr>
        <w:t xml:space="preserve">Evacuated tube system</w:t>
      </w:r>
    </w:p>
    <w:p>
      <w:pPr>
        <w:spacing w:after="140"/>
      </w:pPr>
      <w:r>
        <w:t xml:space="preserve">A blood collection system that uses a vacuum in the tubes to draw blood.</w:t>
      </w:r>
    </w:p>
    <w:p>
      <w:pPr>
        <w:spacing w:after="20"/>
      </w:pPr>
      <w:r>
        <w:rPr>
          <w:rFonts w:ascii="Arial" w:cs="Arial" w:eastAsia="Arial" w:hAnsi="Arial"/>
          <w:b/>
          <w:bCs/>
          <w:sz w:val="19"/>
          <w:szCs w:val="19"/>
        </w:rPr>
        <w:t xml:space="preserve">Gauge</w:t>
      </w:r>
    </w:p>
    <w:p>
      <w:pPr>
        <w:spacing w:after="140"/>
      </w:pPr>
      <w:r>
        <w:t xml:space="preserve">A measurement of the internal diameter of a needle's lumen; a smaller gauge number indicates a larger needle diameter.</w:t>
      </w:r>
    </w:p>
    <w:p>
      <w:pPr>
        <w:spacing w:after="20"/>
      </w:pPr>
      <w:r>
        <w:rPr>
          <w:rFonts w:ascii="Arial" w:cs="Arial" w:eastAsia="Arial" w:hAnsi="Arial"/>
          <w:b/>
          <w:bCs/>
          <w:sz w:val="19"/>
          <w:szCs w:val="19"/>
        </w:rPr>
        <w:t xml:space="preserve">Hemoconcentration</w:t>
      </w:r>
    </w:p>
    <w:p>
      <w:pPr>
        <w:spacing w:after="140"/>
      </w:pPr>
      <w:r>
        <w:t xml:space="preserve">An increase in the concentration of blood components (e.g., cells, proteins) due to prolonged tourniquet application.</w:t>
      </w:r>
    </w:p>
    <w:p>
      <w:pPr>
        <w:spacing w:after="20"/>
      </w:pPr>
      <w:r>
        <w:rPr>
          <w:rFonts w:ascii="Arial" w:cs="Arial" w:eastAsia="Arial" w:hAnsi="Arial"/>
          <w:b/>
          <w:bCs/>
          <w:sz w:val="19"/>
          <w:szCs w:val="19"/>
        </w:rPr>
        <w:t xml:space="preserve">Hemolysis</w:t>
      </w:r>
    </w:p>
    <w:p>
      <w:pPr>
        <w:spacing w:after="140"/>
      </w:pPr>
      <w:r>
        <w:t xml:space="preserve">The destruction of red blood cells, which can occur during improper blood collection or due to incompatible blood transfusions.</w:t>
      </w:r>
    </w:p>
    <w:p>
      <w:pPr>
        <w:spacing w:after="20"/>
      </w:pPr>
      <w:r>
        <w:rPr>
          <w:rFonts w:ascii="Arial" w:cs="Arial" w:eastAsia="Arial" w:hAnsi="Arial"/>
          <w:b/>
          <w:bCs/>
          <w:sz w:val="19"/>
          <w:szCs w:val="19"/>
        </w:rPr>
        <w:t xml:space="preserve">Median cubital vein</w:t>
      </w:r>
    </w:p>
    <w:p>
      <w:pPr>
        <w:spacing w:after="140"/>
      </w:pPr>
      <w:r>
        <w:t xml:space="preserve">The primary and most preferred vein for venipuncture, located in the antecubital fossa.</w:t>
      </w:r>
    </w:p>
    <w:p>
      <w:pPr>
        <w:spacing w:after="20"/>
      </w:pPr>
      <w:r>
        <w:rPr>
          <w:rFonts w:ascii="Arial" w:cs="Arial" w:eastAsia="Arial" w:hAnsi="Arial"/>
          <w:b/>
          <w:bCs/>
          <w:sz w:val="19"/>
          <w:szCs w:val="19"/>
        </w:rPr>
        <w:t xml:space="preserve">Order of draw</w:t>
      </w:r>
    </w:p>
    <w:p>
      <w:pPr>
        <w:spacing w:after="140"/>
      </w:pPr>
      <w:r>
        <w:t xml:space="preserve">The specific sequence in which blood collection tubes are filled to prevent additive cross-contamination.</w:t>
      </w:r>
    </w:p>
    <w:p>
      <w:pPr>
        <w:spacing w:after="20"/>
      </w:pPr>
      <w:r>
        <w:rPr>
          <w:rFonts w:ascii="Arial" w:cs="Arial" w:eastAsia="Arial" w:hAnsi="Arial"/>
          <w:b/>
          <w:bCs/>
          <w:sz w:val="19"/>
          <w:szCs w:val="19"/>
        </w:rPr>
        <w:t xml:space="preserve">Palpation</w:t>
      </w:r>
    </w:p>
    <w:p>
      <w:pPr>
        <w:spacing w:after="140"/>
      </w:pPr>
      <w:r>
        <w:t xml:space="preserve">The act of feeling with the fingers or hand to determine the size, consistency, texture, location, and tenderness of body parts, especially veins.</w:t>
      </w:r>
    </w:p>
    <w:p>
      <w:pPr>
        <w:spacing w:after="20"/>
      </w:pPr>
      <w:r>
        <w:rPr>
          <w:rFonts w:ascii="Arial" w:cs="Arial" w:eastAsia="Arial" w:hAnsi="Arial"/>
          <w:b/>
          <w:bCs/>
          <w:sz w:val="19"/>
          <w:szCs w:val="19"/>
        </w:rPr>
        <w:t xml:space="preserve">Post-exposure prophylaxis (pep)</w:t>
      </w:r>
    </w:p>
    <w:p>
      <w:pPr>
        <w:spacing w:after="140"/>
      </w:pPr>
      <w:r>
        <w:t xml:space="preserve">Medical treatment started after potential exposure to a pathogen, such as HIV, to prevent infection. It is most effective when initiated quickly after exposure.</w:t>
      </w:r>
    </w:p>
    <w:p>
      <w:pPr>
        <w:spacing w:after="20"/>
      </w:pPr>
      <w:r>
        <w:rPr>
          <w:rFonts w:ascii="Arial" w:cs="Arial" w:eastAsia="Arial" w:hAnsi="Arial"/>
          <w:b/>
          <w:bCs/>
          <w:sz w:val="19"/>
          <w:szCs w:val="19"/>
        </w:rPr>
        <w:t xml:space="preserve">Rh factor</w:t>
      </w:r>
    </w:p>
    <w:p>
      <w:pPr>
        <w:spacing w:after="140"/>
      </w:pPr>
      <w:r>
        <w:t xml:space="preserve">An inherited protein found on the surface of red blood cells. Blood is either Rh-positive (has the protein) or Rh-negative (lacks the protein).</w:t>
      </w:r>
    </w:p>
    <w:p>
      <w:pPr>
        <w:spacing w:after="20"/>
      </w:pPr>
      <w:r>
        <w:rPr>
          <w:rFonts w:ascii="Arial" w:cs="Arial" w:eastAsia="Arial" w:hAnsi="Arial"/>
          <w:b/>
          <w:bCs/>
          <w:sz w:val="19"/>
          <w:szCs w:val="19"/>
        </w:rPr>
        <w:t xml:space="preserve">Rolling vein</w:t>
      </w:r>
    </w:p>
    <w:p>
      <w:pPr>
        <w:spacing w:after="140"/>
      </w:pPr>
      <w:r>
        <w:t xml:space="preserve">A vein that moves or shifts from its position when the phlebotomist attempts to insert a needle, often due to inadequate anchoring.</w:t>
      </w:r>
    </w:p>
    <w:p>
      <w:pPr>
        <w:spacing w:after="20"/>
      </w:pPr>
      <w:r>
        <w:rPr>
          <w:rFonts w:ascii="Arial" w:cs="Arial" w:eastAsia="Arial" w:hAnsi="Arial"/>
          <w:b/>
          <w:bCs/>
          <w:sz w:val="19"/>
          <w:szCs w:val="19"/>
        </w:rPr>
        <w:t xml:space="preserve">Sharps container</w:t>
      </w:r>
    </w:p>
    <w:p>
      <w:pPr>
        <w:spacing w:after="140"/>
      </w:pPr>
      <w:r>
        <w:t xml:space="preserve">A puncture-resistant, leak-proof, and labeled container used for the safe disposal of used needles, lancets, and other sharp medical instruments.</w:t>
      </w:r>
    </w:p>
    <w:p>
      <w:pPr>
        <w:spacing w:after="20"/>
      </w:pPr>
      <w:r>
        <w:rPr>
          <w:rFonts w:ascii="Arial" w:cs="Arial" w:eastAsia="Arial" w:hAnsi="Arial"/>
          <w:b/>
          <w:bCs/>
          <w:sz w:val="19"/>
          <w:szCs w:val="19"/>
        </w:rPr>
        <w:t xml:space="preserve">Sharps injury</w:t>
      </w:r>
    </w:p>
    <w:p>
      <w:pPr>
        <w:spacing w:after="140"/>
      </w:pPr>
      <w:r>
        <w:t xml:space="preserve">An injury caused by a needle, scalpel, or other sharp object that can penetrate the skin.</w:t>
      </w:r>
    </w:p>
    <w:p>
      <w:pPr>
        <w:spacing w:after="20"/>
      </w:pPr>
      <w:r>
        <w:rPr>
          <w:rFonts w:ascii="Arial" w:cs="Arial" w:eastAsia="Arial" w:hAnsi="Arial"/>
          <w:b/>
          <w:bCs/>
          <w:sz w:val="19"/>
          <w:szCs w:val="19"/>
        </w:rPr>
        <w:t xml:space="preserve">Standard precautions</w:t>
      </w:r>
    </w:p>
    <w:p>
      <w:pPr>
        <w:spacing w:after="140"/>
      </w:pPr>
      <w:r>
        <w:t xml:space="preserve">Infection control practices that treat all human blood and certain body fluids as potentially infectious, requiring the use of personal protective equipment (PPE) and safe work practices for every patient, every time.</w:t>
      </w:r>
    </w:p>
    <w:p>
      <w:pPr>
        <w:spacing w:after="20"/>
      </w:pPr>
      <w:r>
        <w:rPr>
          <w:rFonts w:ascii="Arial" w:cs="Arial" w:eastAsia="Arial" w:hAnsi="Arial"/>
          <w:b/>
          <w:bCs/>
          <w:sz w:val="19"/>
          <w:szCs w:val="19"/>
        </w:rPr>
        <w:t xml:space="preserve">Tourniquet</w:t>
      </w:r>
    </w:p>
    <w:p>
      <w:pPr>
        <w:spacing w:after="140"/>
      </w:pPr>
      <w:r>
        <w:t xml:space="preserve">A device applied to an extremity to constrict blood flow, making veins more prominent.</w:t>
      </w:r>
    </w:p>
    <w:p>
      <w:pPr>
        <w:spacing w:after="20"/>
      </w:pPr>
      <w:r>
        <w:rPr>
          <w:rFonts w:ascii="Arial" w:cs="Arial" w:eastAsia="Arial" w:hAnsi="Arial"/>
          <w:b/>
          <w:bCs/>
          <w:sz w:val="19"/>
          <w:szCs w:val="19"/>
        </w:rPr>
        <w:t xml:space="preserve">Venipuncture</w:t>
      </w:r>
    </w:p>
    <w:p>
      <w:pPr>
        <w:spacing w:after="140"/>
      </w:pPr>
      <w:r>
        <w:t xml:space="preserve">The surgical puncture of a vein, typically for the purpose of drawing blood.</w:t>
      </w:r>
    </w:p>
    <w:p>
      <w:pPr>
        <w:pStyle w:val="Heading1"/>
        <w:pageBreakBefore/>
      </w:pPr>
      <w:r>
        <w:t xml:space="preserve">Answer Key</w:t>
      </w:r>
    </w:p>
    <w:p>
      <w:pPr>
        <w:pStyle w:val="Heading3"/>
      </w:pPr>
      <w:r>
        <w:t xml:space="preserve">Chapter 1: Venipuncture Site Selection and Patient Preparation</w:t>
      </w:r>
    </w:p>
    <w:p>
      <w:pPr>
        <w:spacing w:after="20"/>
      </w:pPr>
      <w:r>
        <w:rPr>
          <w:b/>
          <w:bCs/>
        </w:rPr>
        <w:t xml:space="preserve">1. </w:t>
      </w:r>
      <w:r>
        <w:rPr>
          <w:b/>
          <w:bCs/>
        </w:rPr>
        <w:t xml:space="preserve">What are the three primary veins in the antecubital fossa used for venipuncture, and which is generally preferred?</w:t>
      </w:r>
    </w:p>
    <w:p>
      <w:pPr>
        <w:spacing w:after="140"/>
      </w:pPr>
      <w:r>
        <w:t xml:space="preserve">The three primary veins are the median cubital, cephalic, and basilic veins. The median cubital vein is generally preferred because it is usually large, well-anchored, and superficial, making it the easiest and safest to access.</w:t>
      </w:r>
    </w:p>
    <w:p>
      <w:pPr>
        <w:spacing w:after="20"/>
      </w:pPr>
      <w:r>
        <w:rPr>
          <w:b/>
          <w:bCs/>
        </w:rPr>
        <w:t xml:space="preserve">2. </w:t>
      </w:r>
      <w:r>
        <w:rPr>
          <w:b/>
          <w:bCs/>
        </w:rPr>
        <w:t xml:space="preserve">Describe two techniques a phlebotomist can use to help locate a difficult vein.</w:t>
      </w:r>
    </w:p>
    <w:p>
      <w:pPr>
        <w:spacing w:after="140"/>
      </w:pPr>
      <w:r>
        <w:t xml:space="preserve">Two techniques to help locate a difficult vein are applying a warm compress to the site for 5 to 10 minutes to promote vasodilation, and having the patient dangle their arm below heart level for a few minutes to increase venous filling due to gravity.</w:t>
      </w:r>
    </w:p>
    <w:p>
      <w:pPr>
        <w:spacing w:after="20"/>
      </w:pPr>
      <w:r>
        <w:rPr>
          <w:b/>
          <w:bCs/>
        </w:rPr>
        <w:t xml:space="preserve">3. </w:t>
      </w:r>
      <w:r>
        <w:rPr>
          <w:b/>
          <w:bCs/>
        </w:rPr>
        <w:t xml:space="preserve">How can a phlebotomist prevent a vein from rolling during needle insertion?</w:t>
      </w:r>
    </w:p>
    <w:p>
      <w:pPr>
        <w:spacing w:after="140"/>
      </w:pPr>
      <w:r>
        <w:t xml:space="preserve">To prevent a rolling vein, the phlebotomist should firmly anchor the vein. This is done by placing a thumb 1 to 2 inches below the intended insertion site and pulling the skin taut downwards, stabilizing the vein against the underlying tissue.</w:t>
      </w:r>
    </w:p>
    <w:p>
      <w:pPr>
        <w:spacing w:after="20"/>
      </w:pPr>
      <w:r>
        <w:rPr>
          <w:b/>
          <w:bCs/>
        </w:rPr>
        <w:t xml:space="preserve">4. </w:t>
      </w:r>
      <w:r>
        <w:rPr>
          <w:b/>
          <w:bCs/>
        </w:rPr>
        <w:t xml:space="preserve">When interacting with a patient who expresses fear of needles, what are two effective communication strategies?</w:t>
      </w:r>
    </w:p>
    <w:p>
      <w:pPr>
        <w:spacing w:after="140"/>
      </w:pPr>
      <w:r>
        <w:t xml:space="preserve">Two effective communication strategies for a patient with needle phobia are to acknowledge and validate their feelings by stating it's okay to be nervous, and to explain the procedure simply and clearly step-by-step. Offering distraction or deep breathing exercises can also be helpful.</w:t>
      </w:r>
    </w:p>
    <w:p>
      <w:pPr>
        <w:spacing w:after="20"/>
      </w:pPr>
      <w:r>
        <w:rPr>
          <w:b/>
          <w:bCs/>
        </w:rPr>
        <w:t xml:space="preserve">5. </w:t>
      </w:r>
      <w:r>
        <w:rPr>
          <w:b/>
          <w:bCs/>
        </w:rPr>
        <w:t xml:space="preserve">Why is it important for a phlebotomist to understand the basics of the ABO and Rh blood group systems?</w:t>
      </w:r>
    </w:p>
    <w:p>
      <w:pPr>
        <w:spacing w:after="140"/>
      </w:pPr>
      <w:r>
        <w:t xml:space="preserve">Understanding the basics of ABO and Rh blood groups is important because it highlights the critical need for accurate patient identification and correct sample collection. Mislabeled or improperly collected samples can lead to life-threatening transfusion reactions, making the phlebotomist's role vital in patient safety.</w:t>
      </w:r>
    </w:p>
    <w:p>
      <w:pPr>
        <w:pStyle w:val="Heading3"/>
      </w:pPr>
      <w:r>
        <w:t xml:space="preserve">Chapter 2: Venipuncture Techniques and Sample Integrity</w:t>
      </w:r>
    </w:p>
    <w:p>
      <w:pPr>
        <w:spacing w:after="20"/>
      </w:pPr>
      <w:r>
        <w:rPr>
          <w:b/>
          <w:bCs/>
        </w:rPr>
        <w:t xml:space="preserve">1. </w:t>
      </w:r>
      <w:r>
        <w:rPr>
          <w:b/>
          <w:bCs/>
        </w:rPr>
        <w:t xml:space="preserve">What are three key considerations when selecting a venipuncture site?</w:t>
      </w:r>
    </w:p>
    <w:p>
      <w:pPr>
        <w:spacing w:after="140"/>
      </w:pPr>
      <w:r>
        <w:t xml:space="preserve">When selecting a venipuncture site, consider the visibility and palpability of the vein. Prioritize the median cubital vein, followed by the cephalic, and then the basilic vein. Avoid areas with scars, hematomas, rashes, or signs of infection.</w:t>
      </w:r>
    </w:p>
    <w:p>
      <w:pPr>
        <w:spacing w:after="20"/>
      </w:pPr>
      <w:r>
        <w:rPr>
          <w:b/>
          <w:bCs/>
        </w:rPr>
        <w:t xml:space="preserve">2. </w:t>
      </w:r>
      <w:r>
        <w:rPr>
          <w:b/>
          <w:bCs/>
        </w:rPr>
        <w:t xml:space="preserve">Explain the primary purpose of a tourniquet in venipuncture and how long it should remain applied.</w:t>
      </w:r>
    </w:p>
    <w:p>
      <w:pPr>
        <w:spacing w:after="140"/>
      </w:pPr>
      <w:r>
        <w:t xml:space="preserve">The primary purpose of a tourniquet is to restrict venous blood flow, causing veins to distend and become more palpable and visible. It should be applied snugly but not uncomfortably tight, and released within one minute of application to prevent hemoconcentration.</w:t>
      </w:r>
    </w:p>
    <w:p>
      <w:pPr>
        <w:spacing w:after="20"/>
      </w:pPr>
      <w:r>
        <w:rPr>
          <w:b/>
          <w:bCs/>
        </w:rPr>
        <w:t xml:space="preserve">3. </w:t>
      </w:r>
      <w:r>
        <w:rPr>
          <w:b/>
          <w:bCs/>
        </w:rPr>
        <w:t xml:space="preserve">Describe two common causes of hemolysis during blood collection.</w:t>
      </w:r>
    </w:p>
    <w:p>
      <w:pPr>
        <w:spacing w:after="140"/>
      </w:pPr>
      <w:r>
        <w:t xml:space="preserve">Two common causes of hemolysis are using a needle that is too small (causing red blood cells to rupture as they are forced through) and vigorously shaking blood collection tubes during mixing. Drawing blood through a hematoma or leaving the tourniquet on too long can also contribute.</w:t>
      </w:r>
    </w:p>
    <w:p>
      <w:pPr>
        <w:spacing w:after="20"/>
      </w:pPr>
      <w:r>
        <w:rPr>
          <w:b/>
          <w:bCs/>
        </w:rPr>
        <w:t xml:space="preserve">4. </w:t>
      </w:r>
      <w:r>
        <w:rPr>
          <w:b/>
          <w:bCs/>
        </w:rPr>
        <w:t xml:space="preserve">Why is the "order of draw" important in phlebotomy?</w:t>
      </w:r>
    </w:p>
    <w:p>
      <w:pPr>
        <w:spacing w:after="140"/>
      </w:pPr>
      <w:r>
        <w:t xml:space="preserve">The order of draw is critical to prevent cross-contamination of additives between different blood collection tubes. Additive carryover can interfere with laboratory tests, leading to inaccurate or falsely elevated/decreased results, which can impact patient diagnosis and treatment.</w:t>
      </w:r>
    </w:p>
    <w:p>
      <w:pPr>
        <w:spacing w:after="20"/>
      </w:pPr>
      <w:r>
        <w:rPr>
          <w:b/>
          <w:bCs/>
        </w:rPr>
        <w:t xml:space="preserve">5. </w:t>
      </w:r>
      <w:r>
        <w:rPr>
          <w:b/>
          <w:bCs/>
        </w:rPr>
        <w:t xml:space="preserve">Which specific tube type is used for a Complete Blood Count (CBC) and why is proper mixing crucial for this sample?</w:t>
      </w:r>
    </w:p>
    <w:p>
      <w:pPr>
        <w:spacing w:after="140"/>
      </w:pPr>
      <w:r>
        <w:t xml:space="preserve">A Complete Blood Count (CBC) sample is collected in a lavender or purple top tube, which contains the anticoagulant EDTA. Proper mixing (8 to 10 gentle inversions) is crucial to ensure the EDTA thoroughly mixes with the blood, preventing microclot formation that would render the sample unusable for accurate cell counts.</w:t>
      </w:r>
    </w:p>
    <w:p>
      <w:pPr>
        <w:pStyle w:val="Heading3"/>
      </w:pPr>
      <w:r>
        <w:t xml:space="preserve">Chapter 3: Venipuncture Procedures and Vein Selection</w:t>
      </w:r>
    </w:p>
    <w:p>
      <w:pPr>
        <w:spacing w:after="20"/>
      </w:pPr>
      <w:r>
        <w:rPr>
          <w:b/>
          <w:bCs/>
        </w:rPr>
        <w:t xml:space="preserve">1. </w:t>
      </w:r>
      <w:r>
        <w:rPr>
          <w:b/>
          <w:bCs/>
        </w:rPr>
        <w:t xml:space="preserve">Why is patient identification the most important first step in venipuncture?</w:t>
      </w:r>
    </w:p>
    <w:p>
      <w:pPr>
        <w:spacing w:after="140"/>
      </w:pPr>
      <w:r>
        <w:t xml:space="preserve">Patient identification is critical to ensure the correct patient receives the correct tests and treatment. Using at least two identifiers, such as name and date of birth, prevents misidentification errors that can have severe medical consequences.</w:t>
      </w:r>
    </w:p>
    <w:p>
      <w:pPr>
        <w:spacing w:after="20"/>
      </w:pPr>
      <w:r>
        <w:rPr>
          <w:b/>
          <w:bCs/>
        </w:rPr>
        <w:t xml:space="preserve">2. </w:t>
      </w:r>
      <w:r>
        <w:rPr>
          <w:b/>
          <w:bCs/>
        </w:rPr>
        <w:t xml:space="preserve">Describe the primary vein selection criteria and name the preferred vein for venipuncture.</w:t>
      </w:r>
    </w:p>
    <w:p>
      <w:pPr>
        <w:spacing w:after="140"/>
      </w:pPr>
      <w:r>
        <w:t xml:space="preserve">Primary vein selection criteria include assessing for a vein that is visible, palpable (bouncy, resilient), well-anchored, and free from complications like scars or hematomas. The preferred vein for venipuncture is the median cubital vein in the antecubital fossa.</w:t>
      </w:r>
    </w:p>
    <w:p>
      <w:pPr>
        <w:spacing w:after="20"/>
      </w:pPr>
      <w:r>
        <w:rPr>
          <w:b/>
          <w:bCs/>
        </w:rPr>
        <w:t xml:space="preserve">3. </w:t>
      </w:r>
      <w:r>
        <w:rPr>
          <w:b/>
          <w:bCs/>
        </w:rPr>
        <w:t xml:space="preserve">What is the correct angle for needle insertion during venipuncture and why is the bevel direction important?</w:t>
      </w:r>
    </w:p>
    <w:p>
      <w:pPr>
        <w:spacing w:after="140"/>
      </w:pPr>
      <w:r>
        <w:t xml:space="preserve">The correct angle for needle insertion during venipuncture is typically 15 to 30 degrees. The needle's bevel must face up to allow for a smoother entry into the vein, reducing tissue trauma and the risk of going through the vein.</w:t>
      </w:r>
    </w:p>
    <w:p>
      <w:pPr>
        <w:spacing w:after="20"/>
      </w:pPr>
      <w:r>
        <w:rPr>
          <w:b/>
          <w:bCs/>
        </w:rPr>
        <w:t xml:space="preserve">4. </w:t>
      </w:r>
      <w:r>
        <w:rPr>
          <w:b/>
          <w:bCs/>
        </w:rPr>
        <w:t xml:space="preserve">Why must a phlebotomist avoid drawing blood from a limb with an active IV?</w:t>
      </w:r>
    </w:p>
    <w:p>
      <w:pPr>
        <w:spacing w:after="140"/>
      </w:pPr>
      <w:r>
        <w:t xml:space="preserve">A phlebotomist must avoid drawing blood from a limb with an active IV because the IV fluid can dilute the blood sample. This dilution can lead to inaccurate test results, potentially affecting patient diagnosis and treatment plans. An alternate site should always be used.</w:t>
      </w:r>
    </w:p>
    <w:p>
      <w:pPr>
        <w:spacing w:after="20"/>
      </w:pPr>
      <w:r>
        <w:rPr>
          <w:b/>
          <w:bCs/>
        </w:rPr>
        <w:t xml:space="preserve">5. </w:t>
      </w:r>
      <w:r>
        <w:rPr>
          <w:b/>
          <w:bCs/>
        </w:rPr>
        <w:t xml:space="preserve">Outline the immediate steps after withdrawing the needle from the patient's arm.</w:t>
      </w:r>
    </w:p>
    <w:p>
      <w:pPr>
        <w:spacing w:after="140"/>
      </w:pPr>
      <w:r>
        <w:t xml:space="preserve">Immediately after withdrawing the needle, place a clean gauze pad over the puncture site without pressing down. Activate the needle's safety mechanism and dispose of the entire assembly into a sharps container. Then, apply firm pressure to the site with the gauze for several minutes to stop bleeding.</w:t>
      </w:r>
    </w:p>
    <w:p>
      <w:pPr>
        <w:pStyle w:val="Heading3"/>
      </w:pPr>
      <w:r>
        <w:t xml:space="preserve">Chapter 4: Safe Draws</w:t>
      </w:r>
    </w:p>
    <w:p>
      <w:pPr>
        <w:spacing w:after="20"/>
      </w:pPr>
      <w:r>
        <w:rPr>
          <w:b/>
          <w:bCs/>
        </w:rPr>
        <w:t xml:space="preserve">1. </w:t>
      </w:r>
      <w:r>
        <w:rPr>
          <w:b/>
          <w:bCs/>
        </w:rPr>
        <w:t xml:space="preserve">Why is following the correct order of draw essential in phlebotomy?</w:t>
      </w:r>
    </w:p>
    <w:p>
      <w:pPr>
        <w:spacing w:after="140"/>
      </w:pPr>
      <w:r>
        <w:t xml:space="preserve">Following the correct order of draw is essential because blood collection tubes contain different additives. Drawing tubes out of sequence can lead to additive carryover from one tube to the next, contaminating the sample and potentially causing inaccurate lab results. This contamination can lead to misdiagnosis or inappropriate patient treatment.</w:t>
      </w:r>
    </w:p>
    <w:p>
      <w:pPr>
        <w:spacing w:after="20"/>
      </w:pPr>
      <w:r>
        <w:rPr>
          <w:b/>
          <w:bCs/>
        </w:rPr>
        <w:t xml:space="preserve">2. </w:t>
      </w:r>
      <w:r>
        <w:rPr>
          <w:b/>
          <w:bCs/>
        </w:rPr>
        <w:t xml:space="preserve">List the CLSI standard order of draw, including the tube colors and their primary purpose.</w:t>
      </w:r>
    </w:p>
    <w:p>
      <w:pPr>
        <w:spacing w:after="140"/>
      </w:pPr>
      <w:r>
        <w:t xml:space="preserve">The CLSI standard order of draw is: 1. Blood Cultures (yellow SPS bottles) for sterility. 2. Light Blue (sodium citrate) for coagulation tests. 3. Red/Gold (SST, no additive or clot activator with serum separator gel) for chemistry and serology. 4. Green (heparin) for stat chemistries and plasma tests. 5. Lavender/Pink (EDTA) for hematology and blood bank. 6. Gray (sodium fluoride and potassium oxalate) for glucose and lactate.</w:t>
      </w:r>
    </w:p>
    <w:p>
      <w:pPr>
        <w:spacing w:after="20"/>
      </w:pPr>
      <w:r>
        <w:rPr>
          <w:b/>
          <w:bCs/>
        </w:rPr>
        <w:t xml:space="preserve">3. </w:t>
      </w:r>
      <w:r>
        <w:rPr>
          <w:b/>
          <w:bCs/>
        </w:rPr>
        <w:t xml:space="preserve">What is hemolysis, and what are two common ways to prevent it during a blood draw?</w:t>
      </w:r>
    </w:p>
    <w:p>
      <w:pPr>
        <w:spacing w:after="140"/>
      </w:pPr>
      <w:r>
        <w:t xml:space="preserve">Hemolysis is the destruction of red blood cells, which can compromise sample integrity and lead to inaccurate test results. To prevent hemolysis, ensure the alcohol prep agent is completely dry before venipuncture, and avoid vigorous shaking of tubes during mixing. Also, use an appropriate needle gauge and avoid pulling too hard on a syringe plunger.</w:t>
      </w:r>
    </w:p>
    <w:p>
      <w:pPr>
        <w:spacing w:after="20"/>
      </w:pPr>
      <w:r>
        <w:rPr>
          <w:b/>
          <w:bCs/>
        </w:rPr>
        <w:t xml:space="preserve">4. </w:t>
      </w:r>
      <w:r>
        <w:rPr>
          <w:b/>
          <w:bCs/>
        </w:rPr>
        <w:t xml:space="preserve">Describe the immediate steps you should take if you experience a needlestick injury.</w:t>
      </w:r>
    </w:p>
    <w:p>
      <w:pPr>
        <w:spacing w:after="140"/>
      </w:pPr>
      <w:r>
        <w:t xml:space="preserve">If a needlestick injury occurs, immediately wash the affected site thoroughly with soap and water. Then, report the incident to your supervisor or the designated safety officer right away. Prompt reporting is crucial because post-exposure prophylaxis for certain infections, like HIV, is most effective when started within hours of exposure.</w:t>
      </w:r>
    </w:p>
    <w:p>
      <w:pPr>
        <w:spacing w:after="20"/>
      </w:pPr>
      <w:r>
        <w:rPr>
          <w:b/>
          <w:bCs/>
        </w:rPr>
        <w:t xml:space="preserve">5. </w:t>
      </w:r>
      <w:r>
        <w:rPr>
          <w:b/>
          <w:bCs/>
        </w:rPr>
        <w:t xml:space="preserve">Why is it critical to label blood tubes at the bedside, immediately after the draw, and in front of the patient?</w:t>
      </w:r>
    </w:p>
    <w:p>
      <w:pPr>
        <w:spacing w:after="140"/>
      </w:pPr>
      <w:r>
        <w:t xml:space="preserve">Labeling blood tubes at the bedside, immediately after the draw, and in front of the patient is critical for patient safety. This practice ensures that the correct tubes are matched to the correct patient, preventing misidentification errors. Confirming two patient identifiers against a wristband or by asking the patient directly minimizes the risk of potentially fatal consequences, especially for blood bank samples.</w:t>
      </w:r>
    </w:p>
    <w:p>
      <w:pPr>
        <w:pStyle w:val="Heading3"/>
      </w:pPr>
      <w:r>
        <w:t xml:space="preserve">Chapter 5: Final Assessment: Phlebotomy Fundamentals</w:t>
      </w:r>
    </w:p>
    <w:p>
      <w:pPr>
        <w:spacing w:after="20"/>
      </w:pPr>
      <w:r>
        <w:rPr>
          <w:b/>
          <w:bCs/>
        </w:rPr>
        <w:t xml:space="preserve">1. </w:t>
      </w:r>
      <w:r>
        <w:rPr>
          <w:b/>
          <w:bCs/>
        </w:rPr>
        <w:t xml:space="preserve">What is the primary purpose of the final assessment in Phlebotomy Fundamentals?</w:t>
      </w:r>
    </w:p>
    <w:p>
      <w:pPr>
        <w:spacing w:after="140"/>
      </w:pPr>
      <w:r>
        <w:t xml:space="preserve">The primary purpose of the final assessment is to evaluate a student's theoretical understanding of all phlebotomy principles and procedures covered in the course. It serves as a comprehensive knowledge check to ensure mastery of essential concepts before potential practical application.</w:t>
      </w:r>
    </w:p>
    <w:p>
      <w:pPr>
        <w:spacing w:after="20"/>
      </w:pPr>
      <w:r>
        <w:rPr>
          <w:b/>
          <w:bCs/>
        </w:rPr>
        <w:t xml:space="preserve">2. </w:t>
      </w:r>
      <w:r>
        <w:rPr>
          <w:b/>
          <w:bCs/>
        </w:rPr>
        <w:t xml:space="preserve">How should a student approach questions related to the 'order of draw' on the quiz?</w:t>
      </w:r>
    </w:p>
    <w:p>
      <w:pPr>
        <w:spacing w:after="140"/>
      </w:pPr>
      <w:r>
        <w:t xml:space="preserve">When encountering order of draw questions, a student should visualize the sequence of tube colors and their corresponding additives. Recalling the exact order is critical to prevent cross-contamination of samples. It is helpful to mentally walk through the steps of a blood draw as if performing it.</w:t>
      </w:r>
    </w:p>
    <w:p>
      <w:pPr>
        <w:spacing w:after="20"/>
      </w:pPr>
      <w:r>
        <w:rPr>
          <w:b/>
          <w:bCs/>
        </w:rPr>
        <w:t xml:space="preserve">3. </w:t>
      </w:r>
      <w:r>
        <w:rPr>
          <w:b/>
          <w:bCs/>
        </w:rPr>
        <w:t xml:space="preserve">What are two common mistakes students make on knowledge-based assessments, and how can they be avoided?</w:t>
      </w:r>
    </w:p>
    <w:p>
      <w:pPr>
        <w:spacing w:after="140"/>
      </w:pPr>
      <w:r>
        <w:t xml:space="preserve">Two common mistakes are misinterpreting questions and rushing through the assessment. These can be avoided by carefully reading each question, paying attention to keywords like 'first' or 'best,' and considering all answer choices before selecting one. Taking sufficient time helps prevent careless errors.</w:t>
      </w:r>
    </w:p>
    <w:p>
      <w:pPr>
        <w:spacing w:after="20"/>
      </w:pPr>
      <w:r>
        <w:rPr>
          <w:b/>
          <w:bCs/>
        </w:rPr>
        <w:t xml:space="preserve">4. </w:t>
      </w:r>
      <w:r>
        <w:rPr>
          <w:b/>
          <w:bCs/>
        </w:rPr>
        <w:t xml:space="preserve">If a student performs poorly on the final assessment, what steps should they take next?</w:t>
      </w:r>
    </w:p>
    <w:p>
      <w:pPr>
        <w:spacing w:after="140"/>
      </w:pPr>
      <w:r>
        <w:t xml:space="preserve">If a student performs poorly, they should review their results to identify specific areas of weakness. They should then revisit the relevant modules and lessons in the course for further study. The goal is to reinforce understanding in those challenging topics, not just to pass the quiz.</w:t>
      </w:r>
    </w:p>
    <w:p>
      <w:pPr>
        <w:spacing w:after="20"/>
      </w:pPr>
      <w:r>
        <w:rPr>
          <w:b/>
          <w:bCs/>
        </w:rPr>
        <w:t xml:space="preserve">5. </w:t>
      </w:r>
      <w:r>
        <w:rPr>
          <w:b/>
          <w:bCs/>
        </w:rPr>
        <w:t xml:space="preserve">Why is understanding patient identification protocols important for a phlebotomist, even in a theoretical quiz?</w:t>
      </w:r>
    </w:p>
    <w:p>
      <w:pPr>
        <w:spacing w:after="140"/>
      </w:pPr>
      <w:r>
        <w:t xml:space="preserve">Understanding patient identification protocols is paramount because it ensures the correct patient receives the correct care and that samples are accurately attributed. In a theoretical quiz, it tests the student's foundational knowledge of safety and accuracy, which are critical for preventing medical errors in practice.</w:t>
      </w:r>
    </w:p>
    <w:p>
      <w:pPr>
        <w:pStyle w:val="Heading1"/>
        <w:pageBreakBefore/>
      </w:pPr>
      <w:r>
        <w:t xml:space="preserve">Where to Go Next</w:t>
      </w:r>
    </w:p>
    <w:p>
      <w:pPr>
        <w:spacing w:after="140"/>
      </w:pPr>
      <w:r>
        <w:t xml:space="preserve">After completing Phlebotomy Fundamentals, your next step is to consolidate your skills through practice. Seek opportunities for hands-on training or simulation in a supervised environment. Repetition and real-world application are crucial for developing proficiency and confidence in phlebotomy.</w:t>
      </w:r>
    </w:p>
    <w:p>
      <w:pPr>
        <w:spacing w:after="140"/>
      </w:pPr>
      <w:r>
        <w:t xml:space="preserve">Consider building on this foundation by exploring advanced phlebotomy techniques, specific clinical certifications, or other related healthcare skills. Understanding phlebotomy opens doors to various roles within the medical field. Always adhere to your state's scope-of-practice regulations for any clinical procedures.</w:t>
      </w:r>
    </w:p>
    <w:p>
      <w:pPr>
        <w:spacing w:after="140"/>
      </w:pPr>
      <w:r>
        <w:t xml:space="preserve">Continue to review the principles of patient safety, infection control, and accurate sample collection. These habits are not just for phlebotomy; they are fundamental to all aspects of quality patient care.</w:t>
      </w:r>
    </w:p>
    <w:p>
      <w:pPr>
        <w:spacing w:after="300"/>
      </w:pPr>
    </w:p>
    <w:p>
      <w:pPr>
        <w:spacing w:after="160"/>
        <w:jc w:val="center"/>
      </w:pPr>
      <w:r>
        <w:drawing>
          <wp:inline distT="0" distB="0" distL="0" distR="0">
            <wp:extent cx="419100" cy="419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19100" cy="419100"/>
                    </a:xfrm>
                    <a:prstGeom prst="rect">
                      <a:avLst/>
                    </a:prstGeom>
                  </pic:spPr>
                </pic:pic>
              </a:graphicData>
            </a:graphic>
          </wp:inline>
        </w:drawing>
      </w:r>
    </w:p>
    <w:p>
      <w:pPr>
        <w:spacing w:after="80"/>
        <w:jc w:val="center"/>
      </w:pPr>
      <w:r>
        <w:rPr>
          <w:rFonts w:ascii="Arial" w:cs="Arial" w:eastAsia="Arial" w:hAnsi="Arial"/>
          <w:b/>
          <w:bCs/>
          <w:spacing w:val="48"/>
          <w:sz w:val="24"/>
          <w:szCs w:val="24"/>
        </w:rPr>
        <w:t xml:space="preserve">MEGACOURSE</w:t>
      </w:r>
    </w:p>
    <w:p>
      <w:pPr>
        <w:spacing w:after="240"/>
        <w:jc w:val="center"/>
      </w:pPr>
      <w:r>
        <w:rPr>
          <w:i/>
          <w:iCs/>
          <w:color w:val="444444"/>
        </w:rPr>
        <w:t xml:space="preserve">Learn Anything. Achieve Everything.</w:t>
      </w:r>
    </w:p>
    <w:p>
      <w:pPr>
        <w:spacing w:after="120"/>
        <w:jc w:val="center"/>
      </w:pPr>
      <w:r>
        <w:t xml:space="preserve">Track your progress, take the quizzes, and earn your certificate for this course at </w:t>
      </w:r>
      <w:r>
        <w:rPr>
          <w:b/>
          <w:bCs/>
        </w:rPr>
        <w:t xml:space="preserve">megacourse.app/courses/phlebotomy-fundamentals-blood-draws-done-right</w:t>
      </w:r>
    </w:p>
    <w:sectPr>
      <w:headerReference w:type="default" r:id="rId7"/>
      <w:footerReference w:type="default" r:id="rId8"/>
      <w:pgSz w:w="11905" w:h="16837" w:orient="portrait"/>
      <w:pgMar w:top="1190" w:right="1077" w:bottom="1247" w:left="107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center" w:pos="4875"/>
        <w:tab w:val="right" w:pos="9751"/>
      </w:tabs>
    </w:pPr>
    <w:r>
      <w:rPr>
        <w:rFonts w:ascii="Arial" w:cs="Arial" w:eastAsia="Arial" w:hAnsi="Arial"/>
        <w:color w:val="666666"/>
        <w:sz w:val="14"/>
        <w:szCs w:val="14"/>
      </w:rPr>
      <w:t xml:space="preserve">MegaCourse</w:t>
    </w:r>
    <w:r>
      <w:rPr>
        <w:sz w:val="18"/>
        <w:szCs w:val="18"/>
      </w:rPr>
      <w:t xml:space="preserve">	</w:t>
      <w:fldChar w:fldCharType="begin"/>
      <w:instrText xml:space="preserve">PAGE</w:instrText>
      <w:fldChar w:fldCharType="separate"/>
      <w:fldChar w:fldCharType="end"/>
    </w:r>
    <w:r>
      <w:rPr>
        <w:rFonts w:ascii="Arial" w:cs="Arial" w:eastAsia="Arial" w:hAnsi="Arial"/>
        <w:color w:val="666666"/>
        <w:sz w:val="14"/>
        <w:szCs w:val="14"/>
      </w:rPr>
      <w:t xml:space="preserve">	megacourse.app</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751"/>
      </w:tabs>
    </w:pPr>
    <w:r>
      <w:rPr>
        <w:rFonts w:ascii="Arial" w:cs="Arial" w:eastAsia="Arial" w:hAnsi="Arial"/>
        <w:color w:val="666666"/>
        <w:spacing w:val="28"/>
        <w:sz w:val="14"/>
        <w:szCs w:val="14"/>
      </w:rPr>
      <w:t xml:space="preserve">PHLEBOTOMY FUNDAMENTALS: BLOOD DRAWS DONE RIGHT</w:t>
    </w:r>
    <w:r>
      <w:rPr>
        <w:rFonts w:ascii="Arial" w:cs="Arial" w:eastAsia="Arial" w:hAnsi="Arial"/>
        <w:color w:val="666666"/>
        <w:spacing w:val="28"/>
        <w:sz w:val="14"/>
        <w:szCs w:val="14"/>
      </w:rPr>
      <w:t xml:space="preserve">	STUDY GUIDE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360" w:hanging="260"/>
      </w:pPr>
    </w:lvl>
    <w:lvl w:ilvl="1" w15:tentative="1">
      <w:start w:val="1"/>
      <w:numFmt w:val="decimal"/>
      <w:lvlText w:val="%2."/>
      <w:lvlJc w:val="start"/>
      <w:pPr>
        <w:ind w:left="720" w:hanging="260"/>
      </w:pPr>
    </w:lvl>
    <w:lvl w:ilvl="2" w15:tentative="1">
      <w:start w:val="1"/>
      <w:numFmt w:val="decimal"/>
      <w:lvlText w:val="%3."/>
      <w:lvlJc w:val="start"/>
      <w:pPr>
        <w:ind w:left="108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1"/>
        <w:szCs w:val="21"/>
      </w:rPr>
    </w:rPrDefault>
    <w:pPrDefault>
      <w:pPr>
        <w:spacing w:line="30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000000" w:sz="12" w:space="6"/>
      </w:pBdr>
      <w:spacing w:after="240" w:before="240"/>
    </w:pPr>
    <w:rPr>
      <w:rFonts w:ascii="Arial" w:cs="Arial" w:eastAsia="Arial" w:hAnsi="Arial"/>
      <w:b/>
      <w:bCs/>
      <w:color w:val="000000"/>
      <w:sz w:val="40"/>
      <w:szCs w:val="40"/>
    </w:rPr>
  </w:style>
  <w:style w:type="paragraph" w:styleId="Heading2">
    <w:name w:val="Heading 2"/>
    <w:basedOn w:val="Normal"/>
    <w:next w:val="Normal"/>
    <w:qFormat/>
    <w:pPr>
      <w:keepNext/>
      <w:spacing w:after="120" w:before="320"/>
    </w:pPr>
    <w:rPr>
      <w:rFonts w:ascii="Arial" w:cs="Arial" w:eastAsia="Arial" w:hAnsi="Arial"/>
      <w:b/>
      <w:bCs/>
      <w:color w:val="000000"/>
      <w:sz w:val="26"/>
      <w:szCs w:val="26"/>
    </w:rPr>
  </w:style>
  <w:style w:type="paragraph" w:styleId="Heading3">
    <w:name w:val="Heading 3"/>
    <w:basedOn w:val="Normal"/>
    <w:next w:val="Normal"/>
    <w:qFormat/>
    <w:pPr>
      <w:keepNext/>
      <w:spacing w:after="100" w:before="240"/>
    </w:pPr>
    <w:rPr>
      <w:rFonts w:ascii="Arial" w:cs="Arial" w:eastAsia="Arial" w:hAnsi="Arial"/>
      <w:b/>
      <w:bCs/>
      <w:color w:val="000000"/>
      <w:sz w:val="21"/>
      <w:szCs w:val="21"/>
    </w:rPr>
  </w:style>
  <w:style w:type="paragraph" w:styleId="Heading4">
    <w:name w:val="Heading 4"/>
    <w:basedOn w:val="Normal"/>
    <w:next w:val="Normal"/>
    <w:pPr>
      <w:keepNext/>
      <w:spacing w:after="80" w:before="200"/>
    </w:pPr>
    <w:rPr>
      <w:rFonts w:ascii="Arial" w:cs="Arial" w:eastAsia="Arial" w:hAnsi="Arial"/>
      <w:b/>
      <w:bCs/>
      <w:color w:val="111111"/>
      <w:sz w:val="20"/>
      <w:szCs w:val="20"/>
    </w:rPr>
  </w:style>
  <w:style w:type="paragraph" w:styleId="Heading5">
    <w:name w:val="Heading 5"/>
    <w:basedOn w:val="Normal"/>
    <w:next w:val="Normal"/>
    <w:pPr>
      <w:keepNext/>
      <w:spacing w:after="60" w:before="160"/>
    </w:pPr>
    <w:rPr>
      <w:rFonts w:ascii="Arial" w:cs="Arial" w:eastAsia="Arial" w:hAnsi="Arial"/>
      <w:i/>
      <w:iCs/>
      <w:color w:val="111111"/>
      <w:sz w:val="19"/>
      <w:szCs w:val="19"/>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33c5185c87961ed5219f4b688c8eb1e9e3bbeceb.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Phlebotomy Fundamentals: Blood Draws Done Right - Study Guide</dc:title>
  <dc:creator>MegaCourse</dc:creator>
  <dc:description>Official MegaCourse study guide for Phlebotomy Fundamentals: Blood Draws Done Right</dc:description>
  <cp:lastModifiedBy>Un-named</cp:lastModifiedBy>
  <cp:revision>1</cp:revision>
  <dcterms:created xsi:type="dcterms:W3CDTF">2026-07-14T11:06:51.432Z</dcterms:created>
  <dcterms:modified xsi:type="dcterms:W3CDTF">2026-07-14T11:06:51.432Z</dcterms:modified>
</cp:coreProperties>
</file>

<file path=docProps/custom.xml><?xml version="1.0" encoding="utf-8"?>
<Properties xmlns="http://schemas.openxmlformats.org/officeDocument/2006/custom-properties" xmlns:vt="http://schemas.openxmlformats.org/officeDocument/2006/docPropsVTypes"/>
</file>